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E9F" w:rsidRPr="00B06BE2" w:rsidRDefault="00602889">
      <w:pPr>
        <w:suppressAutoHyphens/>
        <w:jc w:val="center"/>
        <w:rPr>
          <w:rFonts w:ascii="Times New Roman" w:hAnsi="Times New Roman"/>
          <w:spacing w:val="-2"/>
          <w:sz w:val="24"/>
          <w:szCs w:val="24"/>
        </w:rPr>
      </w:pPr>
      <w:r>
        <w:rPr>
          <w:rFonts w:ascii="Times New Roman" w:hAnsi="Times New Roman"/>
          <w:spacing w:val="-2"/>
          <w:sz w:val="24"/>
          <w:szCs w:val="24"/>
        </w:rPr>
        <w:t>Philosophy 313-2</w:t>
      </w:r>
    </w:p>
    <w:p w:rsidR="00724E9F" w:rsidRDefault="00190E39">
      <w:pPr>
        <w:suppressAutoHyphens/>
        <w:jc w:val="center"/>
        <w:rPr>
          <w:rFonts w:ascii="Times New Roman" w:hAnsi="Times New Roman"/>
          <w:spacing w:val="-2"/>
          <w:sz w:val="24"/>
          <w:szCs w:val="24"/>
        </w:rPr>
      </w:pPr>
      <w:r w:rsidRPr="00B06BE2">
        <w:rPr>
          <w:rFonts w:ascii="Times New Roman" w:hAnsi="Times New Roman"/>
          <w:spacing w:val="-2"/>
          <w:sz w:val="24"/>
          <w:szCs w:val="24"/>
        </w:rPr>
        <w:t xml:space="preserve">Kant, </w:t>
      </w:r>
      <w:r w:rsidRPr="009B2007">
        <w:rPr>
          <w:rFonts w:ascii="Times New Roman" w:hAnsi="Times New Roman"/>
          <w:i/>
          <w:spacing w:val="-2"/>
          <w:sz w:val="24"/>
          <w:szCs w:val="24"/>
        </w:rPr>
        <w:t>Critique of Pure Reason</w:t>
      </w:r>
      <w:r w:rsidR="00602889">
        <w:rPr>
          <w:rFonts w:ascii="Times New Roman" w:hAnsi="Times New Roman"/>
          <w:spacing w:val="-2"/>
          <w:sz w:val="24"/>
          <w:szCs w:val="24"/>
        </w:rPr>
        <w:t xml:space="preserve"> (Dialectic</w:t>
      </w:r>
      <w:r w:rsidRPr="00B06BE2">
        <w:rPr>
          <w:rFonts w:ascii="Times New Roman" w:hAnsi="Times New Roman"/>
          <w:spacing w:val="-2"/>
          <w:sz w:val="24"/>
          <w:szCs w:val="24"/>
        </w:rPr>
        <w:t>)</w:t>
      </w:r>
    </w:p>
    <w:p w:rsidR="00724E9F" w:rsidRPr="00B06BE2" w:rsidRDefault="009B2007">
      <w:pPr>
        <w:suppressAutoHyphens/>
        <w:jc w:val="center"/>
        <w:rPr>
          <w:rFonts w:ascii="Times New Roman" w:hAnsi="Times New Roman"/>
          <w:spacing w:val="-2"/>
          <w:sz w:val="24"/>
          <w:szCs w:val="24"/>
        </w:rPr>
      </w:pPr>
      <w:r>
        <w:rPr>
          <w:rFonts w:ascii="Times New Roman" w:hAnsi="Times New Roman"/>
          <w:spacing w:val="-2"/>
          <w:sz w:val="24"/>
          <w:szCs w:val="24"/>
        </w:rPr>
        <w:t>Fall 2018</w:t>
      </w:r>
    </w:p>
    <w:p w:rsidR="002A0F7A" w:rsidRDefault="002A0F7A" w:rsidP="004A27DA">
      <w:pPr>
        <w:suppressAutoHyphens/>
        <w:rPr>
          <w:rFonts w:ascii="Times New Roman" w:hAnsi="Times New Roman"/>
          <w:spacing w:val="-2"/>
          <w:sz w:val="24"/>
          <w:szCs w:val="24"/>
        </w:rPr>
      </w:pPr>
    </w:p>
    <w:p w:rsidR="004A27DA" w:rsidRDefault="004A27DA" w:rsidP="004A27DA">
      <w:pPr>
        <w:suppressAutoHyphens/>
        <w:rPr>
          <w:rFonts w:ascii="Times New Roman" w:hAnsi="Times New Roman"/>
          <w:spacing w:val="-2"/>
          <w:sz w:val="24"/>
          <w:szCs w:val="24"/>
        </w:rPr>
      </w:pPr>
      <w:r>
        <w:rPr>
          <w:rFonts w:ascii="Times New Roman" w:hAnsi="Times New Roman"/>
          <w:spacing w:val="-2"/>
          <w:sz w:val="24"/>
          <w:szCs w:val="24"/>
        </w:rPr>
        <w:t>Zuckert</w:t>
      </w:r>
    </w:p>
    <w:p w:rsidR="004A27DA" w:rsidRDefault="009B2007" w:rsidP="004A27DA">
      <w:pPr>
        <w:suppressAutoHyphens/>
        <w:rPr>
          <w:rFonts w:ascii="Times New Roman" w:hAnsi="Times New Roman"/>
          <w:spacing w:val="-2"/>
          <w:sz w:val="24"/>
          <w:szCs w:val="24"/>
        </w:rPr>
      </w:pPr>
      <w:r>
        <w:rPr>
          <w:rFonts w:ascii="Times New Roman" w:hAnsi="Times New Roman"/>
          <w:spacing w:val="-2"/>
          <w:sz w:val="24"/>
          <w:szCs w:val="24"/>
        </w:rPr>
        <w:t>Kresge 3-425</w:t>
      </w:r>
    </w:p>
    <w:p w:rsidR="004A27DA" w:rsidRDefault="00E76690" w:rsidP="004A27DA">
      <w:pPr>
        <w:suppressAutoHyphens/>
        <w:rPr>
          <w:rFonts w:ascii="Times New Roman" w:hAnsi="Times New Roman"/>
          <w:spacing w:val="-2"/>
          <w:sz w:val="24"/>
          <w:szCs w:val="24"/>
        </w:rPr>
      </w:pPr>
      <w:r>
        <w:rPr>
          <w:rFonts w:ascii="Times New Roman" w:hAnsi="Times New Roman"/>
          <w:spacing w:val="-2"/>
          <w:sz w:val="24"/>
          <w:szCs w:val="24"/>
        </w:rPr>
        <w:t xml:space="preserve">Office hours:  </w:t>
      </w:r>
      <w:r w:rsidR="00EC5A39">
        <w:rPr>
          <w:rFonts w:ascii="Times New Roman" w:hAnsi="Times New Roman"/>
          <w:spacing w:val="-2"/>
          <w:sz w:val="24"/>
          <w:szCs w:val="24"/>
        </w:rPr>
        <w:t>T</w:t>
      </w:r>
      <w:r w:rsidR="001C758B">
        <w:rPr>
          <w:rFonts w:ascii="Times New Roman" w:hAnsi="Times New Roman"/>
          <w:spacing w:val="-2"/>
          <w:sz w:val="24"/>
          <w:szCs w:val="24"/>
        </w:rPr>
        <w:t xml:space="preserve"> </w:t>
      </w:r>
      <w:r w:rsidR="00124CD4">
        <w:rPr>
          <w:rFonts w:ascii="Times New Roman" w:hAnsi="Times New Roman"/>
          <w:spacing w:val="-2"/>
          <w:sz w:val="24"/>
          <w:szCs w:val="24"/>
        </w:rPr>
        <w:t>1-3</w:t>
      </w:r>
    </w:p>
    <w:p w:rsidR="004A27DA" w:rsidRDefault="004A27DA" w:rsidP="004A27DA">
      <w:pPr>
        <w:suppressAutoHyphens/>
        <w:rPr>
          <w:rFonts w:ascii="Times New Roman" w:hAnsi="Times New Roman"/>
          <w:spacing w:val="-2"/>
          <w:sz w:val="24"/>
          <w:szCs w:val="24"/>
        </w:rPr>
      </w:pPr>
      <w:r>
        <w:rPr>
          <w:rFonts w:ascii="Times New Roman" w:hAnsi="Times New Roman"/>
          <w:spacing w:val="-2"/>
          <w:sz w:val="24"/>
          <w:szCs w:val="24"/>
        </w:rPr>
        <w:t>x.</w:t>
      </w:r>
      <w:r w:rsidR="001263C7">
        <w:rPr>
          <w:rFonts w:ascii="Times New Roman" w:hAnsi="Times New Roman"/>
          <w:spacing w:val="-2"/>
          <w:sz w:val="24"/>
          <w:szCs w:val="24"/>
        </w:rPr>
        <w:t>491-</w:t>
      </w:r>
      <w:r>
        <w:rPr>
          <w:rFonts w:ascii="Times New Roman" w:hAnsi="Times New Roman"/>
          <w:spacing w:val="-2"/>
          <w:sz w:val="24"/>
          <w:szCs w:val="24"/>
        </w:rPr>
        <w:t>2556</w:t>
      </w:r>
    </w:p>
    <w:p w:rsidR="004A27DA" w:rsidRDefault="00835FA3" w:rsidP="004A27DA">
      <w:pPr>
        <w:suppressAutoHyphens/>
        <w:rPr>
          <w:rFonts w:ascii="Times New Roman" w:hAnsi="Times New Roman"/>
          <w:spacing w:val="-2"/>
          <w:sz w:val="24"/>
          <w:szCs w:val="24"/>
        </w:rPr>
      </w:pPr>
      <w:hyperlink r:id="rId7" w:history="1">
        <w:r w:rsidR="004A27DA" w:rsidRPr="0046798E">
          <w:rPr>
            <w:rStyle w:val="Hyperlink"/>
            <w:rFonts w:ascii="Times New Roman" w:hAnsi="Times New Roman"/>
            <w:spacing w:val="-2"/>
            <w:sz w:val="24"/>
            <w:szCs w:val="24"/>
          </w:rPr>
          <w:t>r-zuckert@northwestern.edu</w:t>
        </w:r>
      </w:hyperlink>
    </w:p>
    <w:p w:rsidR="004A27DA" w:rsidRDefault="004A27DA" w:rsidP="004A27DA">
      <w:pPr>
        <w:suppressAutoHyphens/>
        <w:rPr>
          <w:rFonts w:ascii="Times New Roman" w:hAnsi="Times New Roman"/>
          <w:spacing w:val="-2"/>
          <w:sz w:val="24"/>
          <w:szCs w:val="24"/>
        </w:rPr>
      </w:pPr>
    </w:p>
    <w:p w:rsidR="00EE4918" w:rsidRDefault="00124CD4" w:rsidP="004A27DA">
      <w:pPr>
        <w:suppressAutoHyphens/>
        <w:rPr>
          <w:rFonts w:ascii="Times New Roman" w:hAnsi="Times New Roman"/>
          <w:spacing w:val="-2"/>
          <w:sz w:val="24"/>
          <w:szCs w:val="24"/>
        </w:rPr>
      </w:pPr>
      <w:r>
        <w:rPr>
          <w:rFonts w:ascii="Times New Roman" w:hAnsi="Times New Roman"/>
          <w:spacing w:val="-2"/>
          <w:sz w:val="24"/>
          <w:szCs w:val="24"/>
        </w:rPr>
        <w:t>Susan Bencomo</w:t>
      </w:r>
    </w:p>
    <w:p w:rsidR="00EA60E6" w:rsidRDefault="00EA60E6" w:rsidP="004A27DA">
      <w:pPr>
        <w:suppressAutoHyphens/>
        <w:rPr>
          <w:rFonts w:ascii="Times New Roman" w:hAnsi="Times New Roman"/>
          <w:spacing w:val="-2"/>
          <w:sz w:val="24"/>
          <w:szCs w:val="24"/>
        </w:rPr>
      </w:pPr>
      <w:r>
        <w:rPr>
          <w:rFonts w:ascii="Times New Roman" w:hAnsi="Times New Roman"/>
          <w:spacing w:val="-2"/>
          <w:sz w:val="24"/>
          <w:szCs w:val="24"/>
        </w:rPr>
        <w:t xml:space="preserve">Office hours: </w:t>
      </w:r>
      <w:r w:rsidR="00EC5A39">
        <w:rPr>
          <w:rFonts w:ascii="Times New Roman" w:hAnsi="Times New Roman"/>
          <w:spacing w:val="-2"/>
          <w:sz w:val="24"/>
          <w:szCs w:val="24"/>
        </w:rPr>
        <w:t>Th 2:30-4, in Kresge 3-430</w:t>
      </w:r>
    </w:p>
    <w:p w:rsidR="00EE4918" w:rsidRDefault="00EC5A39" w:rsidP="004A27DA">
      <w:pPr>
        <w:suppressAutoHyphens/>
        <w:rPr>
          <w:rFonts w:ascii="Times New Roman" w:hAnsi="Times New Roman"/>
          <w:spacing w:val="-2"/>
          <w:sz w:val="24"/>
          <w:szCs w:val="24"/>
        </w:rPr>
      </w:pPr>
      <w:r>
        <w:rPr>
          <w:rFonts w:ascii="Times New Roman" w:hAnsi="Times New Roman"/>
          <w:spacing w:val="-2"/>
          <w:sz w:val="24"/>
          <w:szCs w:val="24"/>
        </w:rPr>
        <w:t>Susan</w:t>
      </w:r>
      <w:r w:rsidR="00124CD4" w:rsidRPr="00124CD4">
        <w:rPr>
          <w:rFonts w:ascii="Times New Roman" w:hAnsi="Times New Roman"/>
          <w:spacing w:val="-2"/>
          <w:sz w:val="24"/>
          <w:szCs w:val="24"/>
        </w:rPr>
        <w:t>bencomo</w:t>
      </w:r>
      <w:r>
        <w:rPr>
          <w:rFonts w:ascii="Times New Roman" w:hAnsi="Times New Roman"/>
          <w:spacing w:val="-2"/>
          <w:sz w:val="24"/>
          <w:szCs w:val="24"/>
        </w:rPr>
        <w:t>2011</w:t>
      </w:r>
      <w:r w:rsidR="00124CD4" w:rsidRPr="00124CD4">
        <w:rPr>
          <w:rFonts w:ascii="Times New Roman" w:hAnsi="Times New Roman"/>
          <w:spacing w:val="-2"/>
          <w:sz w:val="24"/>
          <w:szCs w:val="24"/>
        </w:rPr>
        <w:t>@</w:t>
      </w:r>
      <w:r>
        <w:rPr>
          <w:rFonts w:ascii="Times New Roman" w:hAnsi="Times New Roman"/>
          <w:spacing w:val="-2"/>
          <w:sz w:val="24"/>
          <w:szCs w:val="24"/>
        </w:rPr>
        <w:t>u.northwestern.edu</w:t>
      </w:r>
    </w:p>
    <w:p w:rsidR="00EE4918" w:rsidRPr="00B06BE2" w:rsidRDefault="00EE4918" w:rsidP="004A27DA">
      <w:pPr>
        <w:suppressAutoHyphens/>
        <w:rPr>
          <w:rFonts w:ascii="Times New Roman" w:hAnsi="Times New Roman"/>
          <w:spacing w:val="-2"/>
          <w:sz w:val="24"/>
          <w:szCs w:val="24"/>
        </w:rPr>
      </w:pPr>
    </w:p>
    <w:p w:rsidR="00124CD4" w:rsidRDefault="00124CD4">
      <w:pPr>
        <w:suppressAutoHyphens/>
        <w:jc w:val="both"/>
        <w:rPr>
          <w:rFonts w:ascii="Times New Roman" w:hAnsi="Times New Roman"/>
          <w:spacing w:val="-2"/>
          <w:sz w:val="24"/>
          <w:szCs w:val="24"/>
          <w:u w:val="single"/>
        </w:rPr>
      </w:pPr>
    </w:p>
    <w:p w:rsidR="00724E9F" w:rsidRPr="00B06BE2" w:rsidRDefault="00E7269B">
      <w:pPr>
        <w:suppressAutoHyphens/>
        <w:jc w:val="both"/>
        <w:rPr>
          <w:rFonts w:ascii="Times New Roman" w:hAnsi="Times New Roman"/>
          <w:spacing w:val="-2"/>
          <w:sz w:val="24"/>
          <w:szCs w:val="24"/>
        </w:rPr>
      </w:pPr>
      <w:r>
        <w:rPr>
          <w:rFonts w:ascii="Times New Roman" w:hAnsi="Times New Roman"/>
          <w:spacing w:val="-2"/>
          <w:sz w:val="24"/>
          <w:szCs w:val="24"/>
          <w:u w:val="single"/>
        </w:rPr>
        <w:t>Required text</w:t>
      </w:r>
      <w:r w:rsidR="00124CD4">
        <w:rPr>
          <w:rFonts w:ascii="Times New Roman" w:hAnsi="Times New Roman"/>
          <w:spacing w:val="-2"/>
          <w:sz w:val="24"/>
          <w:szCs w:val="24"/>
          <w:u w:val="single"/>
        </w:rPr>
        <w:t>s</w:t>
      </w:r>
      <w:r w:rsidR="00724E9F" w:rsidRPr="00B06BE2">
        <w:rPr>
          <w:rFonts w:ascii="Times New Roman" w:hAnsi="Times New Roman"/>
          <w:spacing w:val="-2"/>
          <w:sz w:val="24"/>
          <w:szCs w:val="24"/>
          <w:u w:val="single"/>
        </w:rPr>
        <w:t>:</w:t>
      </w:r>
    </w:p>
    <w:p w:rsidR="00724E9F" w:rsidRPr="00B06BE2" w:rsidRDefault="00724E9F">
      <w:pPr>
        <w:suppressAutoHyphens/>
        <w:jc w:val="both"/>
        <w:rPr>
          <w:rFonts w:ascii="Times New Roman" w:hAnsi="Times New Roman"/>
          <w:spacing w:val="-2"/>
          <w:sz w:val="24"/>
          <w:szCs w:val="24"/>
        </w:rPr>
      </w:pPr>
    </w:p>
    <w:p w:rsidR="00724E9F" w:rsidRDefault="009C5060" w:rsidP="00124CD4">
      <w:pPr>
        <w:numPr>
          <w:ilvl w:val="0"/>
          <w:numId w:val="2"/>
        </w:numPr>
        <w:suppressAutoHyphens/>
        <w:jc w:val="both"/>
        <w:rPr>
          <w:rFonts w:ascii="Times New Roman" w:hAnsi="Times New Roman"/>
          <w:spacing w:val="-2"/>
          <w:sz w:val="24"/>
          <w:szCs w:val="24"/>
        </w:rPr>
      </w:pPr>
      <w:r>
        <w:rPr>
          <w:rFonts w:ascii="Times New Roman" w:hAnsi="Times New Roman"/>
          <w:spacing w:val="-2"/>
          <w:sz w:val="24"/>
          <w:szCs w:val="24"/>
        </w:rPr>
        <w:t xml:space="preserve">Immanuel </w:t>
      </w:r>
      <w:r w:rsidR="00724E9F" w:rsidRPr="00B06BE2">
        <w:rPr>
          <w:rFonts w:ascii="Times New Roman" w:hAnsi="Times New Roman"/>
          <w:spacing w:val="-2"/>
          <w:sz w:val="24"/>
          <w:szCs w:val="24"/>
        </w:rPr>
        <w:t xml:space="preserve">Kant, </w:t>
      </w:r>
      <w:r w:rsidR="00724E9F" w:rsidRPr="00124CD4">
        <w:rPr>
          <w:rFonts w:ascii="Times New Roman" w:hAnsi="Times New Roman"/>
          <w:i/>
          <w:spacing w:val="-2"/>
          <w:sz w:val="24"/>
          <w:szCs w:val="24"/>
        </w:rPr>
        <w:t>Critique of Pure Reason</w:t>
      </w:r>
      <w:r w:rsidR="00724E9F" w:rsidRPr="00B06BE2">
        <w:rPr>
          <w:rFonts w:ascii="Times New Roman" w:hAnsi="Times New Roman"/>
          <w:spacing w:val="-2"/>
          <w:sz w:val="24"/>
          <w:szCs w:val="24"/>
        </w:rPr>
        <w:t xml:space="preserve">, </w:t>
      </w:r>
      <w:r w:rsidR="001C758B">
        <w:rPr>
          <w:rFonts w:ascii="Times New Roman" w:hAnsi="Times New Roman"/>
          <w:spacing w:val="-2"/>
          <w:sz w:val="24"/>
          <w:szCs w:val="24"/>
        </w:rPr>
        <w:t xml:space="preserve">Allen </w:t>
      </w:r>
      <w:r w:rsidR="00724E9F" w:rsidRPr="00B06BE2">
        <w:rPr>
          <w:rFonts w:ascii="Times New Roman" w:hAnsi="Times New Roman"/>
          <w:spacing w:val="-2"/>
          <w:sz w:val="24"/>
          <w:szCs w:val="24"/>
        </w:rPr>
        <w:t xml:space="preserve">Wood and </w:t>
      </w:r>
      <w:r w:rsidR="001C758B">
        <w:rPr>
          <w:rFonts w:ascii="Times New Roman" w:hAnsi="Times New Roman"/>
          <w:spacing w:val="-2"/>
          <w:sz w:val="24"/>
          <w:szCs w:val="24"/>
        </w:rPr>
        <w:t xml:space="preserve">Paul </w:t>
      </w:r>
      <w:r w:rsidR="00724E9F" w:rsidRPr="00B06BE2">
        <w:rPr>
          <w:rFonts w:ascii="Times New Roman" w:hAnsi="Times New Roman"/>
          <w:spacing w:val="-2"/>
          <w:sz w:val="24"/>
          <w:szCs w:val="24"/>
        </w:rPr>
        <w:t>Guyer trans. (Cambridge)</w:t>
      </w:r>
    </w:p>
    <w:p w:rsidR="00EC5A39" w:rsidRPr="00B06BE2" w:rsidRDefault="00EC5A39" w:rsidP="00EC5A39">
      <w:pPr>
        <w:suppressAutoHyphens/>
        <w:ind w:left="720"/>
        <w:jc w:val="both"/>
        <w:rPr>
          <w:rFonts w:ascii="Times New Roman" w:hAnsi="Times New Roman"/>
          <w:spacing w:val="-2"/>
          <w:sz w:val="24"/>
          <w:szCs w:val="24"/>
        </w:rPr>
      </w:pPr>
    </w:p>
    <w:p w:rsidR="00B06BE2" w:rsidRPr="00124CD4" w:rsidRDefault="00B06BE2" w:rsidP="00124CD4">
      <w:pPr>
        <w:suppressAutoHyphens/>
        <w:ind w:firstLine="720"/>
        <w:jc w:val="both"/>
        <w:rPr>
          <w:rFonts w:ascii="Times New Roman" w:hAnsi="Times New Roman"/>
          <w:spacing w:val="-2"/>
          <w:sz w:val="22"/>
          <w:szCs w:val="22"/>
        </w:rPr>
      </w:pPr>
      <w:r w:rsidRPr="00124CD4">
        <w:rPr>
          <w:rFonts w:ascii="Times New Roman" w:hAnsi="Times New Roman"/>
          <w:spacing w:val="-2"/>
          <w:sz w:val="22"/>
          <w:szCs w:val="22"/>
        </w:rPr>
        <w:t xml:space="preserve">Note: You may use another translation of the </w:t>
      </w:r>
      <w:r w:rsidRPr="00124CD4">
        <w:rPr>
          <w:rFonts w:ascii="Times New Roman" w:hAnsi="Times New Roman"/>
          <w:i/>
          <w:spacing w:val="-2"/>
          <w:sz w:val="22"/>
          <w:szCs w:val="22"/>
        </w:rPr>
        <w:t>Critique of Pure Reason</w:t>
      </w:r>
      <w:r w:rsidRPr="00124CD4">
        <w:rPr>
          <w:rFonts w:ascii="Times New Roman" w:hAnsi="Times New Roman"/>
          <w:spacing w:val="-2"/>
          <w:sz w:val="22"/>
          <w:szCs w:val="22"/>
        </w:rPr>
        <w:t xml:space="preserve">, if it includes A/B numbers in the margins of the text.  </w:t>
      </w:r>
    </w:p>
    <w:p w:rsidR="00124CD4" w:rsidRDefault="00124CD4">
      <w:pPr>
        <w:suppressAutoHyphens/>
        <w:jc w:val="both"/>
        <w:rPr>
          <w:rFonts w:ascii="Times New Roman" w:hAnsi="Times New Roman"/>
          <w:spacing w:val="-2"/>
          <w:sz w:val="24"/>
          <w:szCs w:val="24"/>
        </w:rPr>
      </w:pPr>
    </w:p>
    <w:p w:rsidR="00190E39" w:rsidRDefault="00124CD4" w:rsidP="00124CD4">
      <w:pPr>
        <w:numPr>
          <w:ilvl w:val="0"/>
          <w:numId w:val="2"/>
        </w:numPr>
        <w:suppressAutoHyphens/>
        <w:jc w:val="both"/>
        <w:rPr>
          <w:rFonts w:ascii="Times New Roman" w:hAnsi="Times New Roman"/>
          <w:spacing w:val="-2"/>
          <w:sz w:val="24"/>
          <w:szCs w:val="24"/>
        </w:rPr>
      </w:pPr>
      <w:r>
        <w:rPr>
          <w:rFonts w:ascii="Times New Roman" w:hAnsi="Times New Roman"/>
          <w:spacing w:val="-2"/>
          <w:sz w:val="24"/>
          <w:szCs w:val="24"/>
        </w:rPr>
        <w:t xml:space="preserve">Reader </w:t>
      </w:r>
      <w:r>
        <w:rPr>
          <w:rFonts w:ascii="Times New Roman" w:hAnsi="Times New Roman"/>
          <w:b/>
          <w:spacing w:val="-2"/>
          <w:sz w:val="24"/>
          <w:szCs w:val="24"/>
        </w:rPr>
        <w:t>to be purchased at Quartet Copies (825 Clark Street)</w:t>
      </w:r>
      <w:r>
        <w:rPr>
          <w:rFonts w:ascii="Times New Roman" w:hAnsi="Times New Roman"/>
          <w:spacing w:val="-2"/>
          <w:sz w:val="24"/>
          <w:szCs w:val="24"/>
        </w:rPr>
        <w:t>, with selections from:</w:t>
      </w:r>
    </w:p>
    <w:p w:rsidR="00124CD4" w:rsidRPr="00B06BE2" w:rsidRDefault="00124CD4">
      <w:pPr>
        <w:suppressAutoHyphens/>
        <w:jc w:val="both"/>
        <w:rPr>
          <w:rFonts w:ascii="Times New Roman" w:hAnsi="Times New Roman"/>
          <w:spacing w:val="-2"/>
          <w:sz w:val="24"/>
          <w:szCs w:val="24"/>
        </w:rPr>
      </w:pPr>
    </w:p>
    <w:p w:rsidR="00190E39" w:rsidRDefault="00767492">
      <w:pPr>
        <w:suppressAutoHyphens/>
        <w:jc w:val="both"/>
        <w:rPr>
          <w:rFonts w:ascii="Times New Roman" w:hAnsi="Times New Roman"/>
          <w:spacing w:val="-2"/>
          <w:sz w:val="24"/>
          <w:szCs w:val="24"/>
        </w:rPr>
      </w:pPr>
      <w:r>
        <w:rPr>
          <w:rFonts w:ascii="Times New Roman" w:hAnsi="Times New Roman"/>
          <w:spacing w:val="-2"/>
          <w:sz w:val="24"/>
          <w:szCs w:val="24"/>
        </w:rPr>
        <w:tab/>
      </w:r>
      <w:r w:rsidR="00EC5A39">
        <w:rPr>
          <w:rFonts w:ascii="Times New Roman" w:hAnsi="Times New Roman"/>
          <w:spacing w:val="-2"/>
          <w:sz w:val="24"/>
          <w:szCs w:val="24"/>
        </w:rPr>
        <w:t>René</w:t>
      </w:r>
      <w:r w:rsidR="009C5060">
        <w:rPr>
          <w:rFonts w:ascii="Times New Roman" w:hAnsi="Times New Roman"/>
          <w:spacing w:val="-2"/>
          <w:sz w:val="24"/>
          <w:szCs w:val="24"/>
        </w:rPr>
        <w:t xml:space="preserve"> </w:t>
      </w:r>
      <w:r>
        <w:rPr>
          <w:rFonts w:ascii="Times New Roman" w:hAnsi="Times New Roman"/>
          <w:spacing w:val="-2"/>
          <w:sz w:val="24"/>
          <w:szCs w:val="24"/>
        </w:rPr>
        <w:t>Descartes,</w:t>
      </w:r>
      <w:r w:rsidR="00301EF2">
        <w:rPr>
          <w:rFonts w:ascii="Times New Roman" w:hAnsi="Times New Roman"/>
          <w:spacing w:val="-2"/>
          <w:sz w:val="24"/>
          <w:szCs w:val="24"/>
        </w:rPr>
        <w:t xml:space="preserve"> </w:t>
      </w:r>
      <w:r w:rsidR="00301EF2" w:rsidRPr="00124CD4">
        <w:rPr>
          <w:rFonts w:ascii="Times New Roman" w:hAnsi="Times New Roman"/>
          <w:i/>
          <w:spacing w:val="-2"/>
          <w:sz w:val="24"/>
          <w:szCs w:val="24"/>
        </w:rPr>
        <w:t>Meditations</w:t>
      </w:r>
    </w:p>
    <w:p w:rsidR="0006056C" w:rsidRPr="00124CD4" w:rsidRDefault="00301EF2">
      <w:pPr>
        <w:suppressAutoHyphens/>
        <w:jc w:val="both"/>
        <w:rPr>
          <w:rFonts w:ascii="Times New Roman" w:hAnsi="Times New Roman"/>
          <w:i/>
          <w:spacing w:val="-2"/>
          <w:sz w:val="24"/>
          <w:szCs w:val="24"/>
        </w:rPr>
      </w:pPr>
      <w:r>
        <w:rPr>
          <w:rFonts w:ascii="Times New Roman" w:hAnsi="Times New Roman"/>
          <w:spacing w:val="-2"/>
          <w:sz w:val="24"/>
          <w:szCs w:val="24"/>
        </w:rPr>
        <w:tab/>
      </w:r>
      <w:r w:rsidR="009C5060">
        <w:rPr>
          <w:rFonts w:ascii="Times New Roman" w:hAnsi="Times New Roman"/>
          <w:spacing w:val="-2"/>
          <w:sz w:val="24"/>
          <w:szCs w:val="24"/>
        </w:rPr>
        <w:t xml:space="preserve">Immanuel </w:t>
      </w:r>
      <w:r w:rsidR="00A451AA">
        <w:rPr>
          <w:rFonts w:ascii="Times New Roman" w:hAnsi="Times New Roman"/>
          <w:spacing w:val="-2"/>
          <w:sz w:val="24"/>
          <w:szCs w:val="24"/>
        </w:rPr>
        <w:t xml:space="preserve">Kant, </w:t>
      </w:r>
      <w:r w:rsidR="00A451AA" w:rsidRPr="00124CD4">
        <w:rPr>
          <w:rFonts w:ascii="Times New Roman" w:hAnsi="Times New Roman"/>
          <w:i/>
          <w:spacing w:val="-2"/>
          <w:sz w:val="24"/>
          <w:szCs w:val="24"/>
        </w:rPr>
        <w:t>Critique of Practical Reason</w:t>
      </w:r>
    </w:p>
    <w:p w:rsidR="00767492" w:rsidRPr="00124CD4" w:rsidRDefault="00767492">
      <w:pPr>
        <w:suppressAutoHyphens/>
        <w:jc w:val="both"/>
        <w:rPr>
          <w:rFonts w:ascii="Times New Roman" w:hAnsi="Times New Roman"/>
          <w:i/>
          <w:spacing w:val="-2"/>
          <w:sz w:val="24"/>
          <w:szCs w:val="24"/>
        </w:rPr>
      </w:pPr>
      <w:r>
        <w:rPr>
          <w:rFonts w:ascii="Times New Roman" w:hAnsi="Times New Roman"/>
          <w:spacing w:val="-2"/>
          <w:sz w:val="24"/>
          <w:szCs w:val="24"/>
        </w:rPr>
        <w:tab/>
      </w:r>
      <w:r w:rsidR="009C5060">
        <w:rPr>
          <w:rFonts w:ascii="Times New Roman" w:hAnsi="Times New Roman"/>
          <w:spacing w:val="-2"/>
          <w:sz w:val="24"/>
          <w:szCs w:val="24"/>
        </w:rPr>
        <w:t xml:space="preserve">G.W. </w:t>
      </w:r>
      <w:r>
        <w:rPr>
          <w:rFonts w:ascii="Times New Roman" w:hAnsi="Times New Roman"/>
          <w:spacing w:val="-2"/>
          <w:sz w:val="24"/>
          <w:szCs w:val="24"/>
        </w:rPr>
        <w:t>Leibniz,</w:t>
      </w:r>
      <w:r w:rsidR="00301EF2">
        <w:rPr>
          <w:rFonts w:ascii="Times New Roman" w:hAnsi="Times New Roman"/>
          <w:spacing w:val="-2"/>
          <w:sz w:val="24"/>
          <w:szCs w:val="24"/>
        </w:rPr>
        <w:t xml:space="preserve"> </w:t>
      </w:r>
      <w:r w:rsidR="00BB5D76" w:rsidRPr="00124CD4">
        <w:rPr>
          <w:rFonts w:ascii="Times New Roman" w:hAnsi="Times New Roman"/>
          <w:i/>
          <w:spacing w:val="-2"/>
          <w:sz w:val="24"/>
          <w:szCs w:val="24"/>
        </w:rPr>
        <w:t xml:space="preserve">Philosophical </w:t>
      </w:r>
      <w:r w:rsidR="00075D89" w:rsidRPr="00124CD4">
        <w:rPr>
          <w:rFonts w:ascii="Times New Roman" w:hAnsi="Times New Roman"/>
          <w:i/>
          <w:spacing w:val="-2"/>
          <w:sz w:val="24"/>
          <w:szCs w:val="24"/>
        </w:rPr>
        <w:t>Papers</w:t>
      </w:r>
    </w:p>
    <w:p w:rsidR="004A27DA" w:rsidRPr="004A27DA" w:rsidRDefault="004A27DA">
      <w:pPr>
        <w:suppressAutoHyphens/>
        <w:jc w:val="both"/>
        <w:rPr>
          <w:rFonts w:ascii="Times New Roman" w:hAnsi="Times New Roman"/>
          <w:spacing w:val="-2"/>
          <w:sz w:val="24"/>
          <w:szCs w:val="24"/>
        </w:rPr>
      </w:pPr>
      <w:r>
        <w:rPr>
          <w:rFonts w:ascii="Times New Roman" w:hAnsi="Times New Roman"/>
          <w:spacing w:val="-2"/>
          <w:sz w:val="24"/>
          <w:szCs w:val="24"/>
        </w:rPr>
        <w:tab/>
      </w:r>
      <w:r w:rsidR="009C5060">
        <w:rPr>
          <w:rFonts w:ascii="Times New Roman" w:hAnsi="Times New Roman"/>
          <w:spacing w:val="-2"/>
          <w:sz w:val="24"/>
          <w:szCs w:val="24"/>
        </w:rPr>
        <w:t xml:space="preserve">Christian </w:t>
      </w:r>
      <w:r>
        <w:rPr>
          <w:rFonts w:ascii="Times New Roman" w:hAnsi="Times New Roman"/>
          <w:spacing w:val="-2"/>
          <w:sz w:val="24"/>
          <w:szCs w:val="24"/>
        </w:rPr>
        <w:t xml:space="preserve">Wolff, </w:t>
      </w:r>
      <w:r w:rsidRPr="00124CD4">
        <w:rPr>
          <w:rFonts w:ascii="Times New Roman" w:hAnsi="Times New Roman"/>
          <w:i/>
          <w:spacing w:val="-2"/>
          <w:sz w:val="24"/>
          <w:szCs w:val="24"/>
        </w:rPr>
        <w:t>Preliminary Discourse on Philosophy in General</w:t>
      </w:r>
    </w:p>
    <w:p w:rsidR="009C2C92" w:rsidRDefault="009C2C92">
      <w:pPr>
        <w:suppressAutoHyphens/>
        <w:jc w:val="both"/>
        <w:rPr>
          <w:rFonts w:ascii="Times New Roman" w:hAnsi="Times New Roman"/>
          <w:spacing w:val="-2"/>
          <w:sz w:val="24"/>
          <w:szCs w:val="24"/>
        </w:rPr>
      </w:pPr>
    </w:p>
    <w:p w:rsidR="00767492" w:rsidRPr="00B06BE2" w:rsidRDefault="00767492">
      <w:pPr>
        <w:suppressAutoHyphens/>
        <w:jc w:val="both"/>
        <w:rPr>
          <w:rFonts w:ascii="Times New Roman" w:hAnsi="Times New Roman"/>
          <w:spacing w:val="-2"/>
          <w:sz w:val="24"/>
          <w:szCs w:val="24"/>
        </w:rPr>
      </w:pPr>
    </w:p>
    <w:p w:rsidR="00190E39" w:rsidRPr="00B06BE2" w:rsidRDefault="00190E39">
      <w:pPr>
        <w:suppressAutoHyphens/>
        <w:jc w:val="both"/>
        <w:rPr>
          <w:rFonts w:ascii="Times New Roman" w:hAnsi="Times New Roman"/>
          <w:spacing w:val="-2"/>
          <w:sz w:val="24"/>
          <w:szCs w:val="24"/>
        </w:rPr>
      </w:pPr>
      <w:r w:rsidRPr="00B06BE2">
        <w:rPr>
          <w:rFonts w:ascii="Times New Roman" w:hAnsi="Times New Roman"/>
          <w:spacing w:val="-2"/>
          <w:sz w:val="24"/>
          <w:szCs w:val="24"/>
          <w:u w:val="single"/>
        </w:rPr>
        <w:t>Recommended secondary texts</w:t>
      </w:r>
      <w:r w:rsidR="00000DAE">
        <w:rPr>
          <w:rFonts w:ascii="Times New Roman" w:hAnsi="Times New Roman"/>
          <w:spacing w:val="-2"/>
          <w:sz w:val="24"/>
          <w:szCs w:val="24"/>
        </w:rPr>
        <w:t xml:space="preserve"> (</w:t>
      </w:r>
      <w:r w:rsidR="0080184A">
        <w:rPr>
          <w:rFonts w:ascii="Times New Roman" w:hAnsi="Times New Roman"/>
          <w:spacing w:val="-2"/>
          <w:sz w:val="24"/>
          <w:szCs w:val="24"/>
        </w:rPr>
        <w:t>on reserve</w:t>
      </w:r>
      <w:r w:rsidR="001263C7">
        <w:rPr>
          <w:rFonts w:ascii="Times New Roman" w:hAnsi="Times New Roman"/>
          <w:spacing w:val="-2"/>
          <w:sz w:val="24"/>
          <w:szCs w:val="24"/>
        </w:rPr>
        <w:t xml:space="preserve"> at the library</w:t>
      </w:r>
      <w:r w:rsidR="0080184A">
        <w:rPr>
          <w:rFonts w:ascii="Times New Roman" w:hAnsi="Times New Roman"/>
          <w:spacing w:val="-2"/>
          <w:sz w:val="24"/>
          <w:szCs w:val="24"/>
        </w:rPr>
        <w:t>):</w:t>
      </w:r>
    </w:p>
    <w:p w:rsidR="0030648B" w:rsidRDefault="0030648B" w:rsidP="002A0F7A">
      <w:pPr>
        <w:suppressAutoHyphens/>
        <w:rPr>
          <w:rFonts w:ascii="Times New Roman" w:hAnsi="Times New Roman"/>
          <w:spacing w:val="-2"/>
          <w:sz w:val="24"/>
          <w:szCs w:val="24"/>
        </w:rPr>
      </w:pPr>
    </w:p>
    <w:p w:rsidR="009C31EE" w:rsidRPr="009C31EE" w:rsidRDefault="00124CD4">
      <w:pPr>
        <w:suppressAutoHyphens/>
        <w:jc w:val="both"/>
        <w:rPr>
          <w:rFonts w:ascii="Times New Roman" w:hAnsi="Times New Roman"/>
          <w:spacing w:val="-2"/>
          <w:sz w:val="24"/>
          <w:szCs w:val="24"/>
        </w:rPr>
      </w:pPr>
      <w:r>
        <w:rPr>
          <w:rFonts w:ascii="Times New Roman" w:hAnsi="Times New Roman"/>
          <w:spacing w:val="-2"/>
          <w:sz w:val="24"/>
          <w:szCs w:val="24"/>
        </w:rPr>
        <w:t>*</w:t>
      </w:r>
      <w:r w:rsidR="009C31EE">
        <w:rPr>
          <w:rFonts w:ascii="Times New Roman" w:hAnsi="Times New Roman"/>
          <w:spacing w:val="-2"/>
          <w:sz w:val="24"/>
          <w:szCs w:val="24"/>
        </w:rPr>
        <w:t xml:space="preserve">Sebastian Gardner, </w:t>
      </w:r>
      <w:r w:rsidR="009C31EE" w:rsidRPr="00EC5A39">
        <w:rPr>
          <w:rFonts w:ascii="Times New Roman" w:hAnsi="Times New Roman"/>
          <w:i/>
          <w:spacing w:val="-2"/>
          <w:sz w:val="24"/>
          <w:szCs w:val="24"/>
        </w:rPr>
        <w:t>Routledge Guidebook to Kant</w:t>
      </w:r>
      <w:r w:rsidR="00230D6D" w:rsidRPr="00EC5A39">
        <w:rPr>
          <w:rFonts w:ascii="Times New Roman" w:hAnsi="Times New Roman"/>
          <w:i/>
          <w:spacing w:val="-2"/>
          <w:sz w:val="24"/>
          <w:szCs w:val="24"/>
        </w:rPr>
        <w:t xml:space="preserve"> and the </w:t>
      </w:r>
      <w:r w:rsidR="009C31EE" w:rsidRPr="00EC5A39">
        <w:rPr>
          <w:rFonts w:ascii="Times New Roman" w:hAnsi="Times New Roman"/>
          <w:i/>
          <w:spacing w:val="-2"/>
          <w:sz w:val="24"/>
          <w:szCs w:val="24"/>
        </w:rPr>
        <w:t>Critique of Pure Reason</w:t>
      </w:r>
      <w:r w:rsidR="009C31EE">
        <w:rPr>
          <w:rFonts w:ascii="Times New Roman" w:hAnsi="Times New Roman"/>
          <w:spacing w:val="-2"/>
          <w:sz w:val="24"/>
          <w:szCs w:val="24"/>
        </w:rPr>
        <w:t xml:space="preserve"> (Routledge).</w:t>
      </w:r>
    </w:p>
    <w:p w:rsidR="0080184A" w:rsidRPr="0080184A" w:rsidRDefault="0080184A">
      <w:pPr>
        <w:suppressAutoHyphens/>
        <w:jc w:val="both"/>
        <w:rPr>
          <w:rFonts w:ascii="Times New Roman" w:hAnsi="Times New Roman"/>
          <w:spacing w:val="-2"/>
          <w:sz w:val="24"/>
          <w:szCs w:val="24"/>
        </w:rPr>
      </w:pPr>
      <w:r>
        <w:rPr>
          <w:rFonts w:ascii="Times New Roman" w:hAnsi="Times New Roman"/>
          <w:spacing w:val="-2"/>
          <w:sz w:val="24"/>
          <w:szCs w:val="24"/>
        </w:rPr>
        <w:t xml:space="preserve">Paul Guyer, </w:t>
      </w:r>
      <w:r w:rsidRPr="00EC5A39">
        <w:rPr>
          <w:rFonts w:ascii="Times New Roman" w:hAnsi="Times New Roman"/>
          <w:i/>
          <w:spacing w:val="-2"/>
          <w:sz w:val="24"/>
          <w:szCs w:val="24"/>
        </w:rPr>
        <w:t>Kant</w:t>
      </w:r>
      <w:r>
        <w:rPr>
          <w:rFonts w:ascii="Times New Roman" w:hAnsi="Times New Roman"/>
          <w:spacing w:val="-2"/>
          <w:sz w:val="24"/>
          <w:szCs w:val="24"/>
        </w:rPr>
        <w:t xml:space="preserve"> (Routledge).</w:t>
      </w:r>
    </w:p>
    <w:p w:rsidR="00B06BE2" w:rsidRPr="00BB5D76" w:rsidRDefault="00124CD4">
      <w:pPr>
        <w:suppressAutoHyphens/>
        <w:jc w:val="both"/>
        <w:rPr>
          <w:rFonts w:ascii="Times New Roman" w:hAnsi="Times New Roman"/>
          <w:spacing w:val="-2"/>
          <w:sz w:val="24"/>
          <w:szCs w:val="24"/>
        </w:rPr>
      </w:pPr>
      <w:r>
        <w:rPr>
          <w:rFonts w:ascii="Times New Roman" w:hAnsi="Times New Roman"/>
          <w:spacing w:val="-2"/>
          <w:sz w:val="24"/>
          <w:szCs w:val="24"/>
        </w:rPr>
        <w:t>*</w:t>
      </w:r>
      <w:r w:rsidR="00BB5D76">
        <w:rPr>
          <w:rFonts w:ascii="Times New Roman" w:hAnsi="Times New Roman"/>
          <w:spacing w:val="-2"/>
          <w:sz w:val="24"/>
          <w:szCs w:val="24"/>
        </w:rPr>
        <w:t xml:space="preserve">Allen Wood, </w:t>
      </w:r>
      <w:r w:rsidR="00BB5D76" w:rsidRPr="00EC5A39">
        <w:rPr>
          <w:rFonts w:ascii="Times New Roman" w:hAnsi="Times New Roman"/>
          <w:i/>
          <w:spacing w:val="-2"/>
          <w:sz w:val="24"/>
          <w:szCs w:val="24"/>
        </w:rPr>
        <w:t>Kant</w:t>
      </w:r>
      <w:r w:rsidR="00BB5D76">
        <w:rPr>
          <w:rFonts w:ascii="Times New Roman" w:hAnsi="Times New Roman"/>
          <w:spacing w:val="-2"/>
          <w:sz w:val="24"/>
          <w:szCs w:val="24"/>
        </w:rPr>
        <w:t xml:space="preserve"> (Blackwell).</w:t>
      </w:r>
    </w:p>
    <w:p w:rsidR="00724E9F" w:rsidRDefault="00724E9F">
      <w:pPr>
        <w:suppressAutoHyphens/>
        <w:jc w:val="both"/>
        <w:rPr>
          <w:rFonts w:ascii="Times New Roman" w:hAnsi="Times New Roman"/>
          <w:spacing w:val="-2"/>
          <w:sz w:val="24"/>
          <w:szCs w:val="24"/>
        </w:rPr>
      </w:pPr>
    </w:p>
    <w:p w:rsidR="001C758B" w:rsidRDefault="001C758B">
      <w:pPr>
        <w:suppressAutoHyphens/>
        <w:jc w:val="both"/>
        <w:rPr>
          <w:rFonts w:ascii="Times New Roman" w:hAnsi="Times New Roman"/>
          <w:spacing w:val="-2"/>
          <w:sz w:val="24"/>
          <w:szCs w:val="24"/>
        </w:rPr>
      </w:pPr>
    </w:p>
    <w:p w:rsidR="00124CD4" w:rsidRDefault="00124CD4" w:rsidP="00124CD4">
      <w:pPr>
        <w:suppressAutoHyphens/>
        <w:jc w:val="both"/>
        <w:rPr>
          <w:rFonts w:ascii="Times New Roman" w:hAnsi="Times New Roman"/>
          <w:spacing w:val="-2"/>
          <w:sz w:val="24"/>
          <w:szCs w:val="24"/>
        </w:rPr>
      </w:pPr>
      <w:r>
        <w:rPr>
          <w:rFonts w:ascii="Times New Roman" w:hAnsi="Times New Roman"/>
          <w:spacing w:val="-2"/>
          <w:sz w:val="24"/>
          <w:szCs w:val="24"/>
        </w:rPr>
        <w:t xml:space="preserve">*These two texts have been ordered at the bookstore as </w:t>
      </w:r>
      <w:r>
        <w:rPr>
          <w:rFonts w:ascii="Times New Roman" w:hAnsi="Times New Roman"/>
          <w:b/>
          <w:spacing w:val="-2"/>
          <w:sz w:val="24"/>
          <w:szCs w:val="24"/>
        </w:rPr>
        <w:t>recommended</w:t>
      </w:r>
      <w:r w:rsidR="001C758B">
        <w:rPr>
          <w:rFonts w:ascii="Times New Roman" w:hAnsi="Times New Roman"/>
          <w:spacing w:val="-2"/>
          <w:sz w:val="24"/>
          <w:szCs w:val="24"/>
        </w:rPr>
        <w:t xml:space="preserve"> readings; you are not obliged to buy them</w:t>
      </w:r>
      <w:r>
        <w:rPr>
          <w:rFonts w:ascii="Times New Roman" w:hAnsi="Times New Roman"/>
          <w:spacing w:val="-2"/>
          <w:sz w:val="24"/>
          <w:szCs w:val="24"/>
        </w:rPr>
        <w:t>.</w:t>
      </w:r>
    </w:p>
    <w:p w:rsidR="00124CD4" w:rsidRDefault="00124CD4" w:rsidP="00124CD4">
      <w:pPr>
        <w:suppressAutoHyphens/>
        <w:jc w:val="both"/>
        <w:rPr>
          <w:rFonts w:ascii="Times New Roman" w:hAnsi="Times New Roman"/>
          <w:spacing w:val="-2"/>
          <w:sz w:val="24"/>
          <w:szCs w:val="24"/>
        </w:rPr>
      </w:pPr>
    </w:p>
    <w:p w:rsidR="002A0F7A" w:rsidRDefault="002A0F7A" w:rsidP="00124CD4">
      <w:pPr>
        <w:suppressAutoHyphens/>
        <w:jc w:val="both"/>
        <w:rPr>
          <w:rFonts w:ascii="Times New Roman" w:hAnsi="Times New Roman"/>
          <w:spacing w:val="-2"/>
          <w:sz w:val="24"/>
          <w:szCs w:val="24"/>
        </w:rPr>
      </w:pPr>
    </w:p>
    <w:p w:rsidR="00124CD4" w:rsidRDefault="00124CD4" w:rsidP="00124CD4">
      <w:pPr>
        <w:suppressAutoHyphens/>
        <w:jc w:val="both"/>
        <w:rPr>
          <w:rFonts w:ascii="Times New Roman" w:hAnsi="Times New Roman"/>
          <w:spacing w:val="-2"/>
          <w:sz w:val="24"/>
          <w:szCs w:val="24"/>
        </w:rPr>
      </w:pPr>
      <w:r>
        <w:rPr>
          <w:rFonts w:ascii="Times New Roman" w:hAnsi="Times New Roman"/>
          <w:spacing w:val="-2"/>
          <w:sz w:val="24"/>
          <w:szCs w:val="24"/>
        </w:rPr>
        <w:t>Books are apparently easily ordered through these links:</w:t>
      </w:r>
    </w:p>
    <w:p w:rsidR="00124CD4" w:rsidRDefault="00124CD4" w:rsidP="00124CD4">
      <w:pPr>
        <w:widowControl/>
        <w:rPr>
          <w:rFonts w:ascii="Times New Roman" w:hAnsi="Times New Roman"/>
          <w:snapToGrid/>
        </w:rPr>
      </w:pPr>
    </w:p>
    <w:tbl>
      <w:tblPr>
        <w:tblW w:w="0" w:type="dxa"/>
        <w:tblCellMar>
          <w:left w:w="0" w:type="dxa"/>
          <w:right w:w="0" w:type="dxa"/>
        </w:tblCellMar>
        <w:tblLook w:val="04A0" w:firstRow="1" w:lastRow="0" w:firstColumn="1" w:lastColumn="0" w:noHBand="0" w:noVBand="1"/>
      </w:tblPr>
      <w:tblGrid>
        <w:gridCol w:w="4800"/>
      </w:tblGrid>
      <w:tr w:rsidR="00124CD4" w:rsidTr="00124CD4">
        <w:trPr>
          <w:trHeight w:val="315"/>
        </w:trPr>
        <w:tc>
          <w:tcPr>
            <w:tcW w:w="0" w:type="auto"/>
            <w:vAlign w:val="center"/>
            <w:hideMark/>
          </w:tcPr>
          <w:p w:rsidR="00124CD4" w:rsidRDefault="00835FA3">
            <w:hyperlink r:id="rId8" w:tgtFrame="_blank" w:history="1">
              <w:r w:rsidR="00124CD4">
                <w:rPr>
                  <w:rStyle w:val="Hyperlink"/>
                </w:rPr>
                <w:t>https://tinyurl.com/NW-F18-PHIL-313-2-20</w:t>
              </w:r>
            </w:hyperlink>
          </w:p>
        </w:tc>
      </w:tr>
      <w:tr w:rsidR="00124CD4" w:rsidTr="00124CD4">
        <w:trPr>
          <w:trHeight w:val="315"/>
        </w:trPr>
        <w:tc>
          <w:tcPr>
            <w:tcW w:w="0" w:type="auto"/>
            <w:vAlign w:val="center"/>
            <w:hideMark/>
          </w:tcPr>
          <w:p w:rsidR="00124CD4" w:rsidRDefault="00835FA3">
            <w:hyperlink r:id="rId9" w:history="1">
              <w:r w:rsidR="00124CD4">
                <w:rPr>
                  <w:rStyle w:val="Hyperlink"/>
                </w:rPr>
                <w:t>https://tinyurl.com/NW-F18-PHIL-313-2-21</w:t>
              </w:r>
            </w:hyperlink>
            <w:r w:rsidR="00124CD4">
              <w:rPr>
                <w:rFonts w:ascii="Cambria Math" w:hAnsi="Cambria Math" w:cs="Cambria Math"/>
              </w:rPr>
              <w:t>​</w:t>
            </w:r>
          </w:p>
        </w:tc>
      </w:tr>
    </w:tbl>
    <w:p w:rsidR="00124CD4" w:rsidRDefault="00124CD4" w:rsidP="00124CD4">
      <w:pPr>
        <w:suppressAutoHyphens/>
        <w:jc w:val="both"/>
        <w:rPr>
          <w:rFonts w:ascii="Times New Roman" w:hAnsi="Times New Roman"/>
          <w:spacing w:val="-2"/>
          <w:sz w:val="24"/>
          <w:szCs w:val="24"/>
        </w:rPr>
      </w:pPr>
    </w:p>
    <w:p w:rsidR="00724E9F" w:rsidRPr="00B06BE2" w:rsidRDefault="00724E9F">
      <w:pPr>
        <w:suppressAutoHyphens/>
        <w:jc w:val="both"/>
        <w:rPr>
          <w:rFonts w:ascii="Times New Roman" w:hAnsi="Times New Roman"/>
          <w:spacing w:val="-2"/>
          <w:sz w:val="24"/>
          <w:szCs w:val="24"/>
        </w:rPr>
      </w:pPr>
      <w:r w:rsidRPr="00B06BE2">
        <w:rPr>
          <w:rFonts w:ascii="Times New Roman" w:hAnsi="Times New Roman"/>
          <w:spacing w:val="-2"/>
          <w:sz w:val="24"/>
          <w:szCs w:val="24"/>
          <w:u w:val="single"/>
        </w:rPr>
        <w:lastRenderedPageBreak/>
        <w:t>Course description:</w:t>
      </w:r>
    </w:p>
    <w:p w:rsidR="00724E9F" w:rsidRPr="00B06BE2" w:rsidRDefault="00724E9F">
      <w:pPr>
        <w:suppressAutoHyphens/>
        <w:jc w:val="both"/>
        <w:rPr>
          <w:rFonts w:ascii="Times New Roman" w:hAnsi="Times New Roman"/>
          <w:spacing w:val="-2"/>
          <w:sz w:val="24"/>
          <w:szCs w:val="24"/>
        </w:rPr>
      </w:pPr>
    </w:p>
    <w:p w:rsidR="00FD7B76" w:rsidRDefault="00075D89" w:rsidP="00AB5C12">
      <w:pPr>
        <w:suppressAutoHyphens/>
        <w:ind w:firstLine="720"/>
        <w:rPr>
          <w:rFonts w:ascii="Times New Roman" w:hAnsi="Times New Roman"/>
          <w:bCs/>
          <w:sz w:val="24"/>
          <w:szCs w:val="24"/>
        </w:rPr>
      </w:pPr>
      <w:r>
        <w:rPr>
          <w:rFonts w:ascii="Times New Roman" w:hAnsi="Times New Roman"/>
          <w:bCs/>
          <w:sz w:val="24"/>
          <w:szCs w:val="24"/>
        </w:rPr>
        <w:t>In this course we will</w:t>
      </w:r>
      <w:r w:rsidR="00767492">
        <w:rPr>
          <w:rFonts w:ascii="Times New Roman" w:hAnsi="Times New Roman"/>
          <w:bCs/>
          <w:sz w:val="24"/>
          <w:szCs w:val="24"/>
        </w:rPr>
        <w:t xml:space="preserve"> </w:t>
      </w:r>
      <w:r w:rsidR="00B06BE2" w:rsidRPr="00B06BE2">
        <w:rPr>
          <w:rFonts w:ascii="Times New Roman" w:hAnsi="Times New Roman"/>
          <w:bCs/>
          <w:sz w:val="24"/>
          <w:szCs w:val="24"/>
        </w:rPr>
        <w:t>study the greatest work of Enlightenme</w:t>
      </w:r>
      <w:r w:rsidR="00767492">
        <w:rPr>
          <w:rFonts w:ascii="Times New Roman" w:hAnsi="Times New Roman"/>
          <w:bCs/>
          <w:sz w:val="24"/>
          <w:szCs w:val="24"/>
        </w:rPr>
        <w:t xml:space="preserve">nt philosopher, Immanuel Kant, </w:t>
      </w:r>
      <w:r w:rsidR="00B06BE2" w:rsidRPr="00B06BE2">
        <w:rPr>
          <w:rFonts w:ascii="Times New Roman" w:hAnsi="Times New Roman"/>
          <w:bCs/>
          <w:sz w:val="24"/>
          <w:szCs w:val="24"/>
        </w:rPr>
        <w:t xml:space="preserve">the </w:t>
      </w:r>
      <w:r w:rsidR="00B06BE2" w:rsidRPr="00075D89">
        <w:rPr>
          <w:rFonts w:ascii="Times New Roman" w:hAnsi="Times New Roman"/>
          <w:bCs/>
          <w:i/>
          <w:sz w:val="24"/>
          <w:szCs w:val="24"/>
        </w:rPr>
        <w:t>Critique of Pure Reason</w:t>
      </w:r>
      <w:r w:rsidR="00CB4593">
        <w:rPr>
          <w:rFonts w:ascii="Times New Roman" w:hAnsi="Times New Roman"/>
          <w:bCs/>
          <w:sz w:val="24"/>
          <w:szCs w:val="24"/>
        </w:rPr>
        <w:t xml:space="preserve">. </w:t>
      </w:r>
      <w:r>
        <w:rPr>
          <w:rFonts w:ascii="Times New Roman" w:hAnsi="Times New Roman"/>
          <w:bCs/>
          <w:sz w:val="24"/>
          <w:szCs w:val="24"/>
        </w:rPr>
        <w:t>We will focus</w:t>
      </w:r>
      <w:r w:rsidR="00FD7B76">
        <w:rPr>
          <w:rFonts w:ascii="Times New Roman" w:hAnsi="Times New Roman"/>
          <w:bCs/>
          <w:sz w:val="24"/>
          <w:szCs w:val="24"/>
        </w:rPr>
        <w:t xml:space="preserve"> on his attempts to limit the cl</w:t>
      </w:r>
      <w:r w:rsidR="0030648B">
        <w:rPr>
          <w:rFonts w:ascii="Times New Roman" w:hAnsi="Times New Roman"/>
          <w:bCs/>
          <w:sz w:val="24"/>
          <w:szCs w:val="24"/>
        </w:rPr>
        <w:t>aims of reason, specifically</w:t>
      </w:r>
      <w:r>
        <w:rPr>
          <w:rFonts w:ascii="Times New Roman" w:hAnsi="Times New Roman"/>
          <w:bCs/>
          <w:sz w:val="24"/>
          <w:szCs w:val="24"/>
        </w:rPr>
        <w:t xml:space="preserve"> to show that </w:t>
      </w:r>
      <w:r w:rsidR="00FD7B76">
        <w:rPr>
          <w:rFonts w:ascii="Times New Roman" w:hAnsi="Times New Roman"/>
          <w:bCs/>
          <w:sz w:val="24"/>
          <w:szCs w:val="24"/>
        </w:rPr>
        <w:t>traditional, phil</w:t>
      </w:r>
      <w:r w:rsidR="00F37641">
        <w:rPr>
          <w:rFonts w:ascii="Times New Roman" w:hAnsi="Times New Roman"/>
          <w:bCs/>
          <w:sz w:val="24"/>
          <w:szCs w:val="24"/>
        </w:rPr>
        <w:t>osophical metaphysics</w:t>
      </w:r>
      <w:r w:rsidR="00CB4593">
        <w:rPr>
          <w:rFonts w:ascii="Times New Roman" w:hAnsi="Times New Roman"/>
          <w:bCs/>
          <w:sz w:val="24"/>
          <w:szCs w:val="24"/>
        </w:rPr>
        <w:t xml:space="preserve"> </w:t>
      </w:r>
      <w:r>
        <w:rPr>
          <w:rFonts w:ascii="Times New Roman" w:hAnsi="Times New Roman"/>
          <w:bCs/>
          <w:sz w:val="24"/>
          <w:szCs w:val="24"/>
        </w:rPr>
        <w:t>is an enterprise bound to fail because it transcends human cognitive capacities. S</w:t>
      </w:r>
      <w:r w:rsidR="00CB4593">
        <w:rPr>
          <w:rFonts w:ascii="Times New Roman" w:hAnsi="Times New Roman"/>
          <w:bCs/>
          <w:sz w:val="24"/>
          <w:szCs w:val="24"/>
        </w:rPr>
        <w:t>pecifically, we will read and discuss</w:t>
      </w:r>
      <w:r>
        <w:rPr>
          <w:rFonts w:ascii="Times New Roman" w:hAnsi="Times New Roman"/>
          <w:bCs/>
          <w:sz w:val="24"/>
          <w:szCs w:val="24"/>
        </w:rPr>
        <w:t xml:space="preserve"> Kant’s arguments that we cannot rationally prove the existence of God or the immortality of the soul, that we cannot rationally establish the finitude (or not) of the world, the ultimate components of reality, or the reality (or not) of free will. </w:t>
      </w:r>
      <w:r w:rsidR="00F37641">
        <w:rPr>
          <w:rFonts w:ascii="Times New Roman" w:hAnsi="Times New Roman"/>
          <w:bCs/>
          <w:sz w:val="24"/>
          <w:szCs w:val="24"/>
        </w:rPr>
        <w:t xml:space="preserve">These </w:t>
      </w:r>
      <w:r>
        <w:rPr>
          <w:rFonts w:ascii="Times New Roman" w:hAnsi="Times New Roman"/>
          <w:bCs/>
          <w:sz w:val="24"/>
          <w:szCs w:val="24"/>
        </w:rPr>
        <w:t xml:space="preserve">arguments </w:t>
      </w:r>
      <w:r w:rsidR="00F37641">
        <w:rPr>
          <w:rFonts w:ascii="Times New Roman" w:hAnsi="Times New Roman"/>
          <w:bCs/>
          <w:sz w:val="24"/>
          <w:szCs w:val="24"/>
        </w:rPr>
        <w:t>are</w:t>
      </w:r>
      <w:r>
        <w:rPr>
          <w:rFonts w:ascii="Times New Roman" w:hAnsi="Times New Roman"/>
          <w:bCs/>
          <w:sz w:val="24"/>
          <w:szCs w:val="24"/>
        </w:rPr>
        <w:t xml:space="preserve"> Kant’s</w:t>
      </w:r>
      <w:r w:rsidR="00FD7B76">
        <w:rPr>
          <w:rFonts w:ascii="Times New Roman" w:hAnsi="Times New Roman"/>
          <w:bCs/>
          <w:sz w:val="24"/>
          <w:szCs w:val="24"/>
        </w:rPr>
        <w:t xml:space="preserve"> most decisively influential and the most controversial i</w:t>
      </w:r>
      <w:r w:rsidR="00CB4593">
        <w:rPr>
          <w:rFonts w:ascii="Times New Roman" w:hAnsi="Times New Roman"/>
          <w:bCs/>
          <w:sz w:val="24"/>
          <w:szCs w:val="24"/>
        </w:rPr>
        <w:t>n his time, earning him</w:t>
      </w:r>
      <w:r w:rsidR="00F37641">
        <w:rPr>
          <w:rFonts w:ascii="Times New Roman" w:hAnsi="Times New Roman"/>
          <w:bCs/>
          <w:sz w:val="24"/>
          <w:szCs w:val="24"/>
        </w:rPr>
        <w:t xml:space="preserve"> the titl</w:t>
      </w:r>
      <w:r w:rsidR="00FD7B76">
        <w:rPr>
          <w:rFonts w:ascii="Times New Roman" w:hAnsi="Times New Roman"/>
          <w:bCs/>
          <w:sz w:val="24"/>
          <w:szCs w:val="24"/>
        </w:rPr>
        <w:t>e of t</w:t>
      </w:r>
      <w:r w:rsidR="004A27DA">
        <w:rPr>
          <w:rFonts w:ascii="Times New Roman" w:hAnsi="Times New Roman"/>
          <w:bCs/>
          <w:sz w:val="24"/>
          <w:szCs w:val="24"/>
        </w:rPr>
        <w:t xml:space="preserve">he </w:t>
      </w:r>
      <w:r w:rsidR="0030648B">
        <w:rPr>
          <w:rFonts w:ascii="Times New Roman" w:hAnsi="Times New Roman"/>
          <w:bCs/>
          <w:sz w:val="24"/>
          <w:szCs w:val="24"/>
        </w:rPr>
        <w:t xml:space="preserve">“great destroyer.”  </w:t>
      </w:r>
      <w:r>
        <w:rPr>
          <w:rFonts w:ascii="Times New Roman" w:hAnsi="Times New Roman"/>
          <w:bCs/>
          <w:sz w:val="24"/>
          <w:szCs w:val="24"/>
        </w:rPr>
        <w:t>And yet Kant is not entirely critical o</w:t>
      </w:r>
      <w:r w:rsidR="00CB4593">
        <w:rPr>
          <w:rFonts w:ascii="Times New Roman" w:hAnsi="Times New Roman"/>
          <w:bCs/>
          <w:sz w:val="24"/>
          <w:szCs w:val="24"/>
        </w:rPr>
        <w:t xml:space="preserve">f these aspirations of reason: </w:t>
      </w:r>
      <w:r>
        <w:rPr>
          <w:rFonts w:ascii="Times New Roman" w:hAnsi="Times New Roman"/>
          <w:bCs/>
          <w:sz w:val="24"/>
          <w:szCs w:val="24"/>
        </w:rPr>
        <w:t>w</w:t>
      </w:r>
      <w:r w:rsidR="00FD7B76">
        <w:rPr>
          <w:rFonts w:ascii="Times New Roman" w:hAnsi="Times New Roman"/>
          <w:bCs/>
          <w:sz w:val="24"/>
          <w:szCs w:val="24"/>
        </w:rPr>
        <w:t>e will also discuss Kant’s diagnosis of these metaphysical argumen</w:t>
      </w:r>
      <w:r w:rsidR="00CB4593">
        <w:rPr>
          <w:rFonts w:ascii="Times New Roman" w:hAnsi="Times New Roman"/>
          <w:bCs/>
          <w:sz w:val="24"/>
          <w:szCs w:val="24"/>
        </w:rPr>
        <w:t>ts as natural, inevitable temptations</w:t>
      </w:r>
      <w:r w:rsidR="00FD7B76">
        <w:rPr>
          <w:rFonts w:ascii="Times New Roman" w:hAnsi="Times New Roman"/>
          <w:bCs/>
          <w:sz w:val="24"/>
          <w:szCs w:val="24"/>
        </w:rPr>
        <w:t xml:space="preserve"> of human reason, and his suggestions concer</w:t>
      </w:r>
      <w:r w:rsidR="00F37641">
        <w:rPr>
          <w:rFonts w:ascii="Times New Roman" w:hAnsi="Times New Roman"/>
          <w:bCs/>
          <w:sz w:val="24"/>
          <w:szCs w:val="24"/>
        </w:rPr>
        <w:t xml:space="preserve">ning the positive </w:t>
      </w:r>
      <w:r>
        <w:rPr>
          <w:rFonts w:ascii="Times New Roman" w:hAnsi="Times New Roman"/>
          <w:bCs/>
          <w:sz w:val="24"/>
          <w:szCs w:val="24"/>
        </w:rPr>
        <w:t xml:space="preserve">uses of </w:t>
      </w:r>
      <w:r w:rsidR="00FD7B76">
        <w:rPr>
          <w:rFonts w:ascii="Times New Roman" w:hAnsi="Times New Roman"/>
          <w:bCs/>
          <w:sz w:val="24"/>
          <w:szCs w:val="24"/>
        </w:rPr>
        <w:t>reason – despite these criticisms – in both science and morality.</w:t>
      </w:r>
      <w:r w:rsidR="00CB4593">
        <w:rPr>
          <w:rFonts w:ascii="Times New Roman" w:hAnsi="Times New Roman"/>
          <w:bCs/>
          <w:sz w:val="24"/>
          <w:szCs w:val="24"/>
        </w:rPr>
        <w:t xml:space="preserve"> </w:t>
      </w:r>
      <w:r>
        <w:rPr>
          <w:rFonts w:ascii="Times New Roman" w:hAnsi="Times New Roman"/>
          <w:bCs/>
          <w:sz w:val="24"/>
          <w:szCs w:val="24"/>
        </w:rPr>
        <w:t>Our most general topic for discussion is, then, Kant’s conception of the nature of human reason: as striving beyond the fact of the matter, beyond us, beyond itself, both beneficially and problematically, and as capable of self-limitation.</w:t>
      </w:r>
    </w:p>
    <w:p w:rsidR="002A0F7A" w:rsidRDefault="002A0F7A">
      <w:pPr>
        <w:suppressAutoHyphens/>
        <w:ind w:firstLine="720"/>
        <w:rPr>
          <w:rFonts w:ascii="Times New Roman" w:hAnsi="Times New Roman"/>
          <w:bCs/>
          <w:sz w:val="24"/>
          <w:szCs w:val="24"/>
        </w:rPr>
      </w:pPr>
    </w:p>
    <w:p w:rsidR="00EC5A39" w:rsidRDefault="00EC5A39">
      <w:pPr>
        <w:suppressAutoHyphens/>
        <w:ind w:firstLine="720"/>
        <w:rPr>
          <w:rFonts w:ascii="Times New Roman" w:hAnsi="Times New Roman"/>
          <w:bCs/>
          <w:sz w:val="24"/>
          <w:szCs w:val="24"/>
        </w:rPr>
      </w:pPr>
    </w:p>
    <w:p w:rsidR="00724E9F" w:rsidRPr="00B06BE2" w:rsidRDefault="00724E9F">
      <w:pPr>
        <w:suppressAutoHyphens/>
        <w:jc w:val="both"/>
        <w:rPr>
          <w:rFonts w:ascii="Times New Roman" w:hAnsi="Times New Roman"/>
          <w:spacing w:val="-2"/>
          <w:sz w:val="24"/>
          <w:szCs w:val="24"/>
        </w:rPr>
      </w:pPr>
      <w:r w:rsidRPr="00B06BE2">
        <w:rPr>
          <w:rFonts w:ascii="Times New Roman" w:hAnsi="Times New Roman"/>
          <w:spacing w:val="-2"/>
          <w:sz w:val="24"/>
          <w:szCs w:val="24"/>
          <w:u w:val="single"/>
        </w:rPr>
        <w:t>Assignments:</w:t>
      </w:r>
    </w:p>
    <w:p w:rsidR="00724E9F" w:rsidRPr="00B06BE2" w:rsidRDefault="00724E9F">
      <w:pPr>
        <w:suppressAutoHyphens/>
        <w:jc w:val="both"/>
        <w:rPr>
          <w:rFonts w:ascii="Times New Roman" w:hAnsi="Times New Roman"/>
          <w:spacing w:val="-2"/>
          <w:sz w:val="24"/>
          <w:szCs w:val="24"/>
        </w:rPr>
      </w:pPr>
    </w:p>
    <w:p w:rsidR="00724E9F" w:rsidRPr="000C4D06" w:rsidRDefault="00724E9F">
      <w:pPr>
        <w:suppressAutoHyphens/>
        <w:jc w:val="both"/>
        <w:rPr>
          <w:rFonts w:ascii="Times New Roman" w:hAnsi="Times New Roman"/>
          <w:spacing w:val="-2"/>
          <w:sz w:val="24"/>
          <w:szCs w:val="24"/>
        </w:rPr>
      </w:pPr>
      <w:r w:rsidRPr="00B06BE2">
        <w:rPr>
          <w:rFonts w:ascii="Times New Roman" w:hAnsi="Times New Roman"/>
          <w:b/>
          <w:spacing w:val="-2"/>
          <w:sz w:val="24"/>
          <w:szCs w:val="24"/>
        </w:rPr>
        <w:t>readings and course participation</w:t>
      </w:r>
      <w:r w:rsidRPr="00B06BE2">
        <w:rPr>
          <w:rFonts w:ascii="Times New Roman" w:hAnsi="Times New Roman"/>
          <w:spacing w:val="-2"/>
          <w:sz w:val="24"/>
          <w:szCs w:val="24"/>
        </w:rPr>
        <w:t xml:space="preserve"> You are expected to do all the readings carefully and critically and to participate in class discussion.</w:t>
      </w:r>
      <w:r w:rsidR="000C4D06">
        <w:rPr>
          <w:rFonts w:ascii="Times New Roman" w:hAnsi="Times New Roman"/>
          <w:spacing w:val="-2"/>
          <w:sz w:val="24"/>
          <w:szCs w:val="24"/>
        </w:rPr>
        <w:t xml:space="preserve">  It is </w:t>
      </w:r>
      <w:r w:rsidR="000C4D06">
        <w:rPr>
          <w:rFonts w:ascii="Times New Roman" w:hAnsi="Times New Roman"/>
          <w:b/>
          <w:spacing w:val="-2"/>
          <w:sz w:val="24"/>
          <w:szCs w:val="24"/>
        </w:rPr>
        <w:t>no</w:t>
      </w:r>
      <w:r w:rsidR="00075D89">
        <w:rPr>
          <w:rFonts w:ascii="Times New Roman" w:hAnsi="Times New Roman"/>
          <w:b/>
          <w:spacing w:val="-2"/>
          <w:sz w:val="24"/>
          <w:szCs w:val="24"/>
        </w:rPr>
        <w:t xml:space="preserve">t </w:t>
      </w:r>
      <w:r w:rsidR="000C4D06">
        <w:rPr>
          <w:rFonts w:ascii="Times New Roman" w:hAnsi="Times New Roman"/>
          <w:b/>
          <w:spacing w:val="-2"/>
          <w:sz w:val="24"/>
          <w:szCs w:val="24"/>
        </w:rPr>
        <w:t>required</w:t>
      </w:r>
      <w:r w:rsidR="000C4D06">
        <w:rPr>
          <w:rFonts w:ascii="Times New Roman" w:hAnsi="Times New Roman"/>
          <w:spacing w:val="-2"/>
          <w:sz w:val="24"/>
          <w:szCs w:val="24"/>
        </w:rPr>
        <w:t xml:space="preserve"> to do the supplementary readings; these are list</w:t>
      </w:r>
      <w:r w:rsidR="00CB4593">
        <w:rPr>
          <w:rFonts w:ascii="Times New Roman" w:hAnsi="Times New Roman"/>
          <w:spacing w:val="-2"/>
          <w:sz w:val="24"/>
          <w:szCs w:val="24"/>
        </w:rPr>
        <w:t xml:space="preserve">ed in case they prove helpful. </w:t>
      </w:r>
      <w:r w:rsidR="000C4D06">
        <w:rPr>
          <w:rFonts w:ascii="Times New Roman" w:hAnsi="Times New Roman"/>
          <w:spacing w:val="-2"/>
          <w:sz w:val="24"/>
          <w:szCs w:val="24"/>
        </w:rPr>
        <w:t>The</w:t>
      </w:r>
      <w:r w:rsidR="002A0F7A">
        <w:rPr>
          <w:rFonts w:ascii="Times New Roman" w:hAnsi="Times New Roman"/>
          <w:spacing w:val="-2"/>
          <w:sz w:val="24"/>
          <w:szCs w:val="24"/>
        </w:rPr>
        <w:t xml:space="preserve">y all provide </w:t>
      </w:r>
      <w:r w:rsidR="000C4D06">
        <w:rPr>
          <w:rFonts w:ascii="Times New Roman" w:hAnsi="Times New Roman"/>
          <w:spacing w:val="-2"/>
          <w:sz w:val="24"/>
          <w:szCs w:val="24"/>
        </w:rPr>
        <w:t>“Cliff Notes”</w:t>
      </w:r>
      <w:r w:rsidR="002A0F7A">
        <w:rPr>
          <w:rFonts w:ascii="Times New Roman" w:hAnsi="Times New Roman"/>
          <w:spacing w:val="-2"/>
          <w:sz w:val="24"/>
          <w:szCs w:val="24"/>
        </w:rPr>
        <w:t>-type</w:t>
      </w:r>
      <w:r w:rsidR="000C4D06">
        <w:rPr>
          <w:rFonts w:ascii="Times New Roman" w:hAnsi="Times New Roman"/>
          <w:spacing w:val="-2"/>
          <w:sz w:val="24"/>
          <w:szCs w:val="24"/>
        </w:rPr>
        <w:t xml:space="preserve"> overview of </w:t>
      </w:r>
      <w:r w:rsidR="001C758B">
        <w:rPr>
          <w:rFonts w:ascii="Times New Roman" w:hAnsi="Times New Roman"/>
          <w:spacing w:val="-2"/>
          <w:sz w:val="24"/>
          <w:szCs w:val="24"/>
        </w:rPr>
        <w:t>Kant’s arguments, and describe</w:t>
      </w:r>
      <w:r w:rsidR="002A0F7A">
        <w:rPr>
          <w:rFonts w:ascii="Times New Roman" w:hAnsi="Times New Roman"/>
          <w:spacing w:val="-2"/>
          <w:sz w:val="24"/>
          <w:szCs w:val="24"/>
        </w:rPr>
        <w:t xml:space="preserve"> some common p</w:t>
      </w:r>
      <w:r w:rsidR="001C758B">
        <w:rPr>
          <w:rFonts w:ascii="Times New Roman" w:hAnsi="Times New Roman"/>
          <w:spacing w:val="-2"/>
          <w:sz w:val="24"/>
          <w:szCs w:val="24"/>
        </w:rPr>
        <w:t>roblems or objections</w:t>
      </w:r>
      <w:r w:rsidR="000C4D06">
        <w:rPr>
          <w:rFonts w:ascii="Times New Roman" w:hAnsi="Times New Roman"/>
          <w:spacing w:val="-2"/>
          <w:sz w:val="24"/>
          <w:szCs w:val="24"/>
        </w:rPr>
        <w:t>.</w:t>
      </w:r>
      <w:r w:rsidR="00EC5A39">
        <w:rPr>
          <w:rFonts w:ascii="Times New Roman" w:hAnsi="Times New Roman"/>
          <w:spacing w:val="-2"/>
          <w:sz w:val="24"/>
          <w:szCs w:val="24"/>
        </w:rPr>
        <w:t xml:space="preserve">  Graduate students will be required to do further reading for a graduate discussion section.</w:t>
      </w:r>
    </w:p>
    <w:p w:rsidR="00724E9F" w:rsidRPr="00B06BE2" w:rsidRDefault="00724E9F">
      <w:pPr>
        <w:suppressAutoHyphens/>
        <w:jc w:val="both"/>
        <w:rPr>
          <w:rFonts w:ascii="Times New Roman" w:hAnsi="Times New Roman"/>
          <w:spacing w:val="-2"/>
          <w:sz w:val="24"/>
          <w:szCs w:val="24"/>
        </w:rPr>
      </w:pPr>
    </w:p>
    <w:p w:rsidR="00190E39" w:rsidRPr="00B06BE2" w:rsidRDefault="00A819DB">
      <w:pPr>
        <w:suppressAutoHyphens/>
        <w:jc w:val="both"/>
        <w:rPr>
          <w:rFonts w:ascii="Times New Roman" w:hAnsi="Times New Roman"/>
          <w:spacing w:val="-2"/>
          <w:sz w:val="24"/>
          <w:szCs w:val="24"/>
        </w:rPr>
      </w:pPr>
      <w:r>
        <w:rPr>
          <w:rFonts w:ascii="Times New Roman" w:hAnsi="Times New Roman"/>
          <w:b/>
          <w:spacing w:val="-2"/>
          <w:sz w:val="24"/>
          <w:szCs w:val="24"/>
        </w:rPr>
        <w:t>five</w:t>
      </w:r>
      <w:r w:rsidR="00546C81">
        <w:rPr>
          <w:rFonts w:ascii="Times New Roman" w:hAnsi="Times New Roman"/>
          <w:b/>
          <w:spacing w:val="-2"/>
          <w:sz w:val="24"/>
          <w:szCs w:val="24"/>
        </w:rPr>
        <w:t xml:space="preserve"> reflections</w:t>
      </w:r>
      <w:r w:rsidR="00724E9F" w:rsidRPr="00B06BE2">
        <w:rPr>
          <w:rFonts w:ascii="Times New Roman" w:hAnsi="Times New Roman"/>
          <w:b/>
          <w:spacing w:val="-2"/>
          <w:sz w:val="24"/>
          <w:szCs w:val="24"/>
        </w:rPr>
        <w:t>,</w:t>
      </w:r>
      <w:r w:rsidR="00724E9F" w:rsidRPr="00B06BE2">
        <w:rPr>
          <w:rFonts w:ascii="Times New Roman" w:hAnsi="Times New Roman"/>
          <w:spacing w:val="-2"/>
          <w:sz w:val="24"/>
          <w:szCs w:val="24"/>
        </w:rPr>
        <w:t xml:space="preserve"> short (1 page), ungraded writings on the readings. These reflections are opportunities for you to think “out loud,” raise questions that you think are important, point to parts of the readings you found particularly interesting, diffic</w:t>
      </w:r>
      <w:r w:rsidR="00CB4593">
        <w:rPr>
          <w:rFonts w:ascii="Times New Roman" w:hAnsi="Times New Roman"/>
          <w:spacing w:val="-2"/>
          <w:sz w:val="24"/>
          <w:szCs w:val="24"/>
        </w:rPr>
        <w:t xml:space="preserve">ult, stupid, etc. </w:t>
      </w:r>
      <w:r w:rsidR="00724E9F" w:rsidRPr="00B06BE2">
        <w:rPr>
          <w:rFonts w:ascii="Times New Roman" w:hAnsi="Times New Roman"/>
          <w:spacing w:val="-2"/>
          <w:sz w:val="24"/>
          <w:szCs w:val="24"/>
        </w:rPr>
        <w:t>I do not mind what you write</w:t>
      </w:r>
      <w:r w:rsidR="00CB4593">
        <w:rPr>
          <w:rFonts w:ascii="Times New Roman" w:hAnsi="Times New Roman"/>
          <w:spacing w:val="-2"/>
          <w:sz w:val="24"/>
          <w:szCs w:val="24"/>
        </w:rPr>
        <w:t>, so long as it is thoughtful. Y</w:t>
      </w:r>
      <w:r w:rsidR="00724E9F" w:rsidRPr="00B06BE2">
        <w:rPr>
          <w:rFonts w:ascii="Times New Roman" w:hAnsi="Times New Roman"/>
          <w:spacing w:val="-2"/>
          <w:sz w:val="24"/>
          <w:szCs w:val="24"/>
        </w:rPr>
        <w:t xml:space="preserve">ou will receive full credit for them if they are submitted on time, in class or via e-mail before the class period. (Dates </w:t>
      </w:r>
      <w:r w:rsidR="00400BBF">
        <w:rPr>
          <w:rFonts w:ascii="Times New Roman" w:hAnsi="Times New Roman"/>
          <w:spacing w:val="-2"/>
          <w:sz w:val="24"/>
          <w:szCs w:val="24"/>
        </w:rPr>
        <w:t xml:space="preserve">due </w:t>
      </w:r>
      <w:r w:rsidR="00724E9F" w:rsidRPr="00B06BE2">
        <w:rPr>
          <w:rFonts w:ascii="Times New Roman" w:hAnsi="Times New Roman"/>
          <w:spacing w:val="-2"/>
          <w:sz w:val="24"/>
          <w:szCs w:val="24"/>
        </w:rPr>
        <w:t>as marked on the reading schedule</w:t>
      </w:r>
      <w:r w:rsidR="00400BBF">
        <w:rPr>
          <w:rFonts w:ascii="Times New Roman" w:hAnsi="Times New Roman"/>
          <w:spacing w:val="-2"/>
          <w:sz w:val="24"/>
          <w:szCs w:val="24"/>
        </w:rPr>
        <w:t xml:space="preserve"> below</w:t>
      </w:r>
      <w:r w:rsidR="00724E9F" w:rsidRPr="00B06BE2">
        <w:rPr>
          <w:rFonts w:ascii="Times New Roman" w:hAnsi="Times New Roman"/>
          <w:spacing w:val="-2"/>
          <w:sz w:val="24"/>
          <w:szCs w:val="24"/>
        </w:rPr>
        <w:t>; you are allowed two “off</w:t>
      </w:r>
      <w:r w:rsidR="00400BBF">
        <w:rPr>
          <w:rFonts w:ascii="Times New Roman" w:hAnsi="Times New Roman"/>
          <w:spacing w:val="-2"/>
          <w:sz w:val="24"/>
          <w:szCs w:val="24"/>
        </w:rPr>
        <w:t>.</w:t>
      </w:r>
      <w:r w:rsidR="00724E9F" w:rsidRPr="00B06BE2">
        <w:rPr>
          <w:rFonts w:ascii="Times New Roman" w:hAnsi="Times New Roman"/>
          <w:spacing w:val="-2"/>
          <w:sz w:val="24"/>
          <w:szCs w:val="24"/>
        </w:rPr>
        <w:t>”)</w:t>
      </w:r>
    </w:p>
    <w:p w:rsidR="00077479" w:rsidRDefault="00077479">
      <w:pPr>
        <w:suppressAutoHyphens/>
        <w:jc w:val="both"/>
        <w:rPr>
          <w:rFonts w:ascii="Times New Roman" w:hAnsi="Times New Roman"/>
          <w:spacing w:val="-2"/>
          <w:sz w:val="24"/>
          <w:szCs w:val="24"/>
        </w:rPr>
      </w:pPr>
    </w:p>
    <w:p w:rsidR="00A819DB" w:rsidRDefault="00A819DB">
      <w:pPr>
        <w:suppressAutoHyphens/>
        <w:jc w:val="both"/>
        <w:rPr>
          <w:rFonts w:ascii="Times New Roman" w:hAnsi="Times New Roman"/>
          <w:spacing w:val="-2"/>
          <w:sz w:val="24"/>
          <w:szCs w:val="24"/>
        </w:rPr>
      </w:pPr>
      <w:r>
        <w:rPr>
          <w:rFonts w:ascii="Times New Roman" w:hAnsi="Times New Roman"/>
          <w:b/>
          <w:spacing w:val="-2"/>
          <w:sz w:val="24"/>
          <w:szCs w:val="24"/>
        </w:rPr>
        <w:t>one writing assignment</w:t>
      </w:r>
      <w:r>
        <w:rPr>
          <w:rFonts w:ascii="Times New Roman" w:hAnsi="Times New Roman"/>
          <w:spacing w:val="-2"/>
          <w:sz w:val="24"/>
          <w:szCs w:val="24"/>
        </w:rPr>
        <w:t xml:space="preserve">:  you will be asked to answer three or four essay questions, in responses of about one page per answer, about Kant’s </w:t>
      </w:r>
      <w:r w:rsidR="009C5060">
        <w:rPr>
          <w:rFonts w:ascii="Times New Roman" w:hAnsi="Times New Roman"/>
          <w:spacing w:val="-2"/>
          <w:sz w:val="24"/>
          <w:szCs w:val="24"/>
        </w:rPr>
        <w:t xml:space="preserve">general </w:t>
      </w:r>
      <w:r>
        <w:rPr>
          <w:rFonts w:ascii="Times New Roman" w:hAnsi="Times New Roman"/>
          <w:spacing w:val="-2"/>
          <w:sz w:val="24"/>
          <w:szCs w:val="24"/>
        </w:rPr>
        <w:t>philosophical approach, methods, claims</w:t>
      </w:r>
      <w:r w:rsidR="009C5060">
        <w:rPr>
          <w:rFonts w:ascii="Times New Roman" w:hAnsi="Times New Roman"/>
          <w:spacing w:val="-2"/>
          <w:sz w:val="24"/>
          <w:szCs w:val="24"/>
        </w:rPr>
        <w:t xml:space="preserve"> in the </w:t>
      </w:r>
      <w:r w:rsidR="009C5060">
        <w:rPr>
          <w:rFonts w:ascii="Times New Roman" w:hAnsi="Times New Roman"/>
          <w:i/>
          <w:spacing w:val="-2"/>
          <w:sz w:val="24"/>
          <w:szCs w:val="24"/>
        </w:rPr>
        <w:t>Critique of Pure Reason</w:t>
      </w:r>
      <w:r>
        <w:rPr>
          <w:rFonts w:ascii="Times New Roman" w:hAnsi="Times New Roman"/>
          <w:spacing w:val="-2"/>
          <w:sz w:val="24"/>
          <w:szCs w:val="24"/>
        </w:rPr>
        <w:t>.</w:t>
      </w:r>
      <w:r w:rsidR="00EC5A39">
        <w:rPr>
          <w:rFonts w:ascii="Times New Roman" w:hAnsi="Times New Roman"/>
          <w:spacing w:val="-2"/>
          <w:sz w:val="24"/>
          <w:szCs w:val="24"/>
        </w:rPr>
        <w:t xml:space="preserve"> This assignment will be graded high pass/pass/fail.</w:t>
      </w:r>
    </w:p>
    <w:p w:rsidR="00A819DB" w:rsidRPr="00A819DB" w:rsidRDefault="00A819DB">
      <w:pPr>
        <w:suppressAutoHyphens/>
        <w:jc w:val="both"/>
        <w:rPr>
          <w:rFonts w:ascii="Times New Roman" w:hAnsi="Times New Roman"/>
          <w:spacing w:val="-2"/>
          <w:sz w:val="24"/>
          <w:szCs w:val="24"/>
        </w:rPr>
      </w:pPr>
    </w:p>
    <w:p w:rsidR="00AB5C12" w:rsidRDefault="00190E39">
      <w:pPr>
        <w:suppressAutoHyphens/>
        <w:jc w:val="both"/>
        <w:rPr>
          <w:rFonts w:ascii="Times New Roman" w:hAnsi="Times New Roman"/>
          <w:spacing w:val="-2"/>
          <w:sz w:val="24"/>
          <w:szCs w:val="24"/>
        </w:rPr>
      </w:pPr>
      <w:r w:rsidRPr="00B06BE2">
        <w:rPr>
          <w:rFonts w:ascii="Times New Roman" w:hAnsi="Times New Roman"/>
          <w:b/>
          <w:spacing w:val="-2"/>
          <w:sz w:val="24"/>
          <w:szCs w:val="24"/>
        </w:rPr>
        <w:t>two</w:t>
      </w:r>
      <w:r w:rsidR="00724E9F" w:rsidRPr="00B06BE2">
        <w:rPr>
          <w:rFonts w:ascii="Times New Roman" w:hAnsi="Times New Roman"/>
          <w:b/>
          <w:spacing w:val="-2"/>
          <w:sz w:val="24"/>
          <w:szCs w:val="24"/>
        </w:rPr>
        <w:t xml:space="preserve"> papers</w:t>
      </w:r>
      <w:r w:rsidRPr="00B06BE2">
        <w:rPr>
          <w:rFonts w:ascii="Times New Roman" w:hAnsi="Times New Roman"/>
          <w:spacing w:val="-2"/>
          <w:sz w:val="24"/>
          <w:szCs w:val="24"/>
        </w:rPr>
        <w:t xml:space="preserve"> (</w:t>
      </w:r>
      <w:r w:rsidR="0030648B">
        <w:rPr>
          <w:rFonts w:ascii="Times New Roman" w:hAnsi="Times New Roman"/>
          <w:spacing w:val="-2"/>
          <w:sz w:val="24"/>
          <w:szCs w:val="24"/>
        </w:rPr>
        <w:t>c. 6</w:t>
      </w:r>
      <w:r w:rsidR="00A819DB">
        <w:rPr>
          <w:rFonts w:ascii="Times New Roman" w:hAnsi="Times New Roman"/>
          <w:spacing w:val="-2"/>
          <w:sz w:val="24"/>
          <w:szCs w:val="24"/>
        </w:rPr>
        <w:t>-7</w:t>
      </w:r>
      <w:r w:rsidR="00724E9F" w:rsidRPr="00B06BE2">
        <w:rPr>
          <w:rFonts w:ascii="Times New Roman" w:hAnsi="Times New Roman"/>
          <w:spacing w:val="-2"/>
          <w:sz w:val="24"/>
          <w:szCs w:val="24"/>
        </w:rPr>
        <w:t xml:space="preserve"> pp.);</w:t>
      </w:r>
      <w:r w:rsidR="00B06BE2">
        <w:rPr>
          <w:rFonts w:ascii="Times New Roman" w:hAnsi="Times New Roman"/>
          <w:spacing w:val="-2"/>
          <w:sz w:val="24"/>
          <w:szCs w:val="24"/>
        </w:rPr>
        <w:t xml:space="preserve"> due dates </w:t>
      </w:r>
      <w:r w:rsidR="00724E9F" w:rsidRPr="00B06BE2">
        <w:rPr>
          <w:rFonts w:ascii="Times New Roman" w:hAnsi="Times New Roman"/>
          <w:spacing w:val="-2"/>
          <w:sz w:val="24"/>
          <w:szCs w:val="24"/>
        </w:rPr>
        <w:t>below.</w:t>
      </w:r>
      <w:r w:rsidR="00EC5A39">
        <w:rPr>
          <w:rFonts w:ascii="Times New Roman" w:hAnsi="Times New Roman"/>
          <w:spacing w:val="-2"/>
          <w:sz w:val="24"/>
          <w:szCs w:val="24"/>
        </w:rPr>
        <w:t xml:space="preserve"> Appropriate citation and quotation format is required on all written work. If you are unsure of how to quote/cite appropriately, please consult the quotations/citations handout posted on Canvas. You are also encouraged, of course, to ask either or both of the instructors</w:t>
      </w:r>
      <w:r w:rsidR="009108EB">
        <w:rPr>
          <w:rFonts w:ascii="Times New Roman" w:hAnsi="Times New Roman"/>
          <w:spacing w:val="-2"/>
          <w:sz w:val="24"/>
          <w:szCs w:val="24"/>
        </w:rPr>
        <w:t xml:space="preserve"> any questions you might have</w:t>
      </w:r>
      <w:r w:rsidR="00EC5A39">
        <w:rPr>
          <w:rFonts w:ascii="Times New Roman" w:hAnsi="Times New Roman"/>
          <w:spacing w:val="-2"/>
          <w:sz w:val="24"/>
          <w:szCs w:val="24"/>
        </w:rPr>
        <w:t xml:space="preserve">. </w:t>
      </w:r>
    </w:p>
    <w:p w:rsidR="00EC5A39" w:rsidRDefault="00EC5A39">
      <w:pPr>
        <w:suppressAutoHyphens/>
        <w:jc w:val="both"/>
        <w:rPr>
          <w:rFonts w:ascii="Times New Roman" w:hAnsi="Times New Roman"/>
          <w:spacing w:val="-2"/>
          <w:sz w:val="24"/>
          <w:szCs w:val="24"/>
        </w:rPr>
      </w:pPr>
    </w:p>
    <w:p w:rsidR="00EC5A39" w:rsidRDefault="00EC5A39">
      <w:pPr>
        <w:suppressAutoHyphens/>
        <w:jc w:val="both"/>
        <w:rPr>
          <w:rFonts w:ascii="Times New Roman" w:hAnsi="Times New Roman"/>
          <w:spacing w:val="-2"/>
          <w:sz w:val="24"/>
          <w:szCs w:val="24"/>
        </w:rPr>
      </w:pPr>
    </w:p>
    <w:p w:rsidR="00EC5A39" w:rsidRDefault="00EC5A39">
      <w:pPr>
        <w:suppressAutoHyphens/>
        <w:jc w:val="both"/>
        <w:rPr>
          <w:rFonts w:ascii="Times New Roman" w:hAnsi="Times New Roman"/>
          <w:spacing w:val="-2"/>
          <w:sz w:val="24"/>
          <w:szCs w:val="24"/>
        </w:rPr>
      </w:pPr>
    </w:p>
    <w:p w:rsidR="00EC5A39" w:rsidRDefault="00EC5A39">
      <w:pPr>
        <w:suppressAutoHyphens/>
        <w:jc w:val="both"/>
        <w:rPr>
          <w:rFonts w:ascii="Times New Roman" w:hAnsi="Times New Roman"/>
          <w:spacing w:val="-2"/>
          <w:sz w:val="24"/>
          <w:szCs w:val="24"/>
        </w:rPr>
      </w:pPr>
    </w:p>
    <w:p w:rsidR="00724E9F" w:rsidRPr="00B06BE2" w:rsidRDefault="00724E9F">
      <w:pPr>
        <w:suppressAutoHyphens/>
        <w:jc w:val="both"/>
        <w:rPr>
          <w:rFonts w:ascii="Times New Roman" w:hAnsi="Times New Roman"/>
          <w:spacing w:val="-2"/>
          <w:sz w:val="24"/>
          <w:szCs w:val="24"/>
          <w:u w:val="single"/>
        </w:rPr>
      </w:pPr>
      <w:r w:rsidRPr="00B06BE2">
        <w:rPr>
          <w:rFonts w:ascii="Times New Roman" w:hAnsi="Times New Roman"/>
          <w:spacing w:val="-2"/>
          <w:sz w:val="24"/>
          <w:szCs w:val="24"/>
          <w:u w:val="single"/>
        </w:rPr>
        <w:lastRenderedPageBreak/>
        <w:t>Grading policies:</w:t>
      </w:r>
    </w:p>
    <w:p w:rsidR="00724E9F" w:rsidRPr="00B06BE2" w:rsidRDefault="00724E9F">
      <w:pPr>
        <w:suppressAutoHyphens/>
        <w:jc w:val="both"/>
        <w:rPr>
          <w:rFonts w:ascii="Times New Roman" w:hAnsi="Times New Roman"/>
          <w:spacing w:val="-2"/>
          <w:sz w:val="24"/>
          <w:szCs w:val="24"/>
          <w:u w:val="single"/>
        </w:rPr>
      </w:pPr>
    </w:p>
    <w:p w:rsidR="00724E9F" w:rsidRPr="00B06BE2" w:rsidRDefault="00724E9F">
      <w:pPr>
        <w:suppressAutoHyphens/>
        <w:jc w:val="both"/>
        <w:rPr>
          <w:rFonts w:ascii="Times New Roman" w:hAnsi="Times New Roman"/>
          <w:spacing w:val="-2"/>
          <w:sz w:val="24"/>
          <w:szCs w:val="24"/>
        </w:rPr>
      </w:pPr>
      <w:r w:rsidRPr="00B06BE2">
        <w:rPr>
          <w:rFonts w:ascii="Times New Roman" w:hAnsi="Times New Roman"/>
          <w:spacing w:val="-2"/>
          <w:sz w:val="24"/>
          <w:szCs w:val="24"/>
        </w:rPr>
        <w:t>Grades will be based on:</w:t>
      </w:r>
    </w:p>
    <w:p w:rsidR="00190E39" w:rsidRPr="00B06BE2" w:rsidRDefault="00190E39">
      <w:pPr>
        <w:suppressAutoHyphens/>
        <w:jc w:val="both"/>
        <w:rPr>
          <w:rFonts w:ascii="Times New Roman" w:hAnsi="Times New Roman"/>
          <w:spacing w:val="-2"/>
          <w:sz w:val="24"/>
          <w:szCs w:val="24"/>
        </w:rPr>
      </w:pPr>
    </w:p>
    <w:p w:rsidR="00190E39" w:rsidRPr="00B06BE2" w:rsidRDefault="00F37641" w:rsidP="00190E39">
      <w:pPr>
        <w:suppressAutoHyphens/>
        <w:ind w:firstLine="720"/>
        <w:jc w:val="both"/>
        <w:rPr>
          <w:rFonts w:ascii="Times New Roman" w:hAnsi="Times New Roman"/>
          <w:spacing w:val="-2"/>
          <w:sz w:val="24"/>
          <w:szCs w:val="24"/>
        </w:rPr>
      </w:pPr>
      <w:r>
        <w:rPr>
          <w:rFonts w:ascii="Times New Roman" w:hAnsi="Times New Roman"/>
          <w:spacing w:val="-2"/>
          <w:sz w:val="24"/>
          <w:szCs w:val="24"/>
        </w:rPr>
        <w:t>1</w:t>
      </w:r>
      <w:r w:rsidR="00075D89">
        <w:rPr>
          <w:rFonts w:ascii="Times New Roman" w:hAnsi="Times New Roman"/>
          <w:spacing w:val="-2"/>
          <w:sz w:val="24"/>
          <w:szCs w:val="24"/>
        </w:rPr>
        <w:t>5</w:t>
      </w:r>
      <w:r w:rsidR="00724E9F" w:rsidRPr="00B06BE2">
        <w:rPr>
          <w:rFonts w:ascii="Times New Roman" w:hAnsi="Times New Roman"/>
          <w:spacing w:val="-2"/>
          <w:sz w:val="24"/>
          <w:szCs w:val="24"/>
        </w:rPr>
        <w:t>% class participation</w:t>
      </w:r>
    </w:p>
    <w:p w:rsidR="00724E9F" w:rsidRPr="00B06BE2" w:rsidRDefault="00075D89">
      <w:pPr>
        <w:suppressAutoHyphens/>
        <w:ind w:firstLine="720"/>
        <w:jc w:val="both"/>
        <w:rPr>
          <w:rFonts w:ascii="Times New Roman" w:hAnsi="Times New Roman"/>
          <w:spacing w:val="-2"/>
          <w:sz w:val="24"/>
          <w:szCs w:val="24"/>
        </w:rPr>
      </w:pPr>
      <w:r>
        <w:rPr>
          <w:rFonts w:ascii="Times New Roman" w:hAnsi="Times New Roman"/>
          <w:spacing w:val="-2"/>
          <w:sz w:val="24"/>
          <w:szCs w:val="24"/>
        </w:rPr>
        <w:t>10</w:t>
      </w:r>
      <w:r w:rsidR="00724E9F" w:rsidRPr="00B06BE2">
        <w:rPr>
          <w:rFonts w:ascii="Times New Roman" w:hAnsi="Times New Roman"/>
          <w:spacing w:val="-2"/>
          <w:sz w:val="24"/>
          <w:szCs w:val="24"/>
        </w:rPr>
        <w:t>% reflections</w:t>
      </w:r>
    </w:p>
    <w:p w:rsidR="00724E9F" w:rsidRPr="00B06BE2" w:rsidRDefault="00F37641">
      <w:pPr>
        <w:suppressAutoHyphens/>
        <w:ind w:firstLine="720"/>
        <w:jc w:val="both"/>
        <w:rPr>
          <w:rFonts w:ascii="Times New Roman" w:hAnsi="Times New Roman"/>
          <w:spacing w:val="-2"/>
          <w:sz w:val="24"/>
          <w:szCs w:val="24"/>
        </w:rPr>
      </w:pPr>
      <w:r>
        <w:rPr>
          <w:rFonts w:ascii="Times New Roman" w:hAnsi="Times New Roman"/>
          <w:spacing w:val="-2"/>
          <w:sz w:val="24"/>
          <w:szCs w:val="24"/>
        </w:rPr>
        <w:t>7</w:t>
      </w:r>
      <w:r w:rsidR="00724E9F" w:rsidRPr="00B06BE2">
        <w:rPr>
          <w:rFonts w:ascii="Times New Roman" w:hAnsi="Times New Roman"/>
          <w:spacing w:val="-2"/>
          <w:sz w:val="24"/>
          <w:szCs w:val="24"/>
        </w:rPr>
        <w:t>5% papers</w:t>
      </w:r>
      <w:r w:rsidR="00050C9E">
        <w:rPr>
          <w:rFonts w:ascii="Times New Roman" w:hAnsi="Times New Roman"/>
          <w:spacing w:val="-2"/>
          <w:sz w:val="24"/>
          <w:szCs w:val="24"/>
        </w:rPr>
        <w:t xml:space="preserve"> and writing assignment</w:t>
      </w:r>
    </w:p>
    <w:p w:rsidR="00724E9F" w:rsidRPr="00B06BE2" w:rsidRDefault="00724E9F">
      <w:pPr>
        <w:suppressAutoHyphens/>
        <w:jc w:val="both"/>
        <w:rPr>
          <w:rFonts w:ascii="Times New Roman" w:hAnsi="Times New Roman"/>
          <w:spacing w:val="-2"/>
          <w:sz w:val="24"/>
          <w:szCs w:val="24"/>
        </w:rPr>
      </w:pPr>
    </w:p>
    <w:p w:rsidR="00724E9F" w:rsidRPr="00B06BE2" w:rsidRDefault="00724E9F">
      <w:pPr>
        <w:ind w:right="-576"/>
        <w:rPr>
          <w:rFonts w:ascii="Times New Roman" w:hAnsi="Times New Roman"/>
          <w:sz w:val="24"/>
          <w:szCs w:val="24"/>
        </w:rPr>
      </w:pPr>
      <w:r w:rsidRPr="00B06BE2">
        <w:rPr>
          <w:rFonts w:ascii="Times New Roman" w:hAnsi="Times New Roman"/>
          <w:spacing w:val="-2"/>
          <w:sz w:val="24"/>
          <w:szCs w:val="24"/>
        </w:rPr>
        <w:t xml:space="preserve">Late paper policy:  </w:t>
      </w:r>
      <w:r w:rsidR="009C5060">
        <w:rPr>
          <w:rFonts w:ascii="Times New Roman" w:hAnsi="Times New Roman"/>
          <w:sz w:val="24"/>
          <w:szCs w:val="24"/>
        </w:rPr>
        <w:t>Late papers will be graded 1/3</w:t>
      </w:r>
      <w:r w:rsidRPr="00B06BE2">
        <w:rPr>
          <w:rFonts w:ascii="Times New Roman" w:hAnsi="Times New Roman"/>
          <w:sz w:val="24"/>
          <w:szCs w:val="24"/>
        </w:rPr>
        <w:t xml:space="preserve"> grade lower for</w:t>
      </w:r>
      <w:r w:rsidR="00CB4593">
        <w:rPr>
          <w:rFonts w:ascii="Times New Roman" w:hAnsi="Times New Roman"/>
          <w:sz w:val="24"/>
          <w:szCs w:val="24"/>
        </w:rPr>
        <w:t xml:space="preserve"> every day that they are late. F</w:t>
      </w:r>
      <w:r w:rsidRPr="00B06BE2">
        <w:rPr>
          <w:rFonts w:ascii="Times New Roman" w:hAnsi="Times New Roman"/>
          <w:sz w:val="24"/>
          <w:szCs w:val="24"/>
        </w:rPr>
        <w:t>or example, a B+ paper would r</w:t>
      </w:r>
      <w:r w:rsidR="009C5060">
        <w:rPr>
          <w:rFonts w:ascii="Times New Roman" w:hAnsi="Times New Roman"/>
          <w:sz w:val="24"/>
          <w:szCs w:val="24"/>
        </w:rPr>
        <w:t xml:space="preserve">eceive a </w:t>
      </w:r>
      <w:r w:rsidR="00A451AA">
        <w:rPr>
          <w:rFonts w:ascii="Times New Roman" w:hAnsi="Times New Roman"/>
          <w:sz w:val="24"/>
          <w:szCs w:val="24"/>
        </w:rPr>
        <w:t>B if one day late; a B</w:t>
      </w:r>
      <w:r w:rsidR="009C5060">
        <w:rPr>
          <w:rFonts w:ascii="Times New Roman" w:hAnsi="Times New Roman"/>
          <w:sz w:val="24"/>
          <w:szCs w:val="24"/>
        </w:rPr>
        <w:t>-</w:t>
      </w:r>
      <w:r w:rsidR="00CB4593">
        <w:rPr>
          <w:rFonts w:ascii="Times New Roman" w:hAnsi="Times New Roman"/>
          <w:sz w:val="24"/>
          <w:szCs w:val="24"/>
        </w:rPr>
        <w:t xml:space="preserve"> if two days late, etc</w:t>
      </w:r>
      <w:r w:rsidRPr="00B06BE2">
        <w:rPr>
          <w:rFonts w:ascii="Times New Roman" w:hAnsi="Times New Roman"/>
          <w:sz w:val="24"/>
          <w:szCs w:val="24"/>
        </w:rPr>
        <w:t>.</w:t>
      </w:r>
    </w:p>
    <w:p w:rsidR="00724E9F" w:rsidRPr="00B06BE2" w:rsidRDefault="00724E9F">
      <w:pPr>
        <w:ind w:right="-576"/>
        <w:rPr>
          <w:rFonts w:ascii="Times New Roman" w:hAnsi="Times New Roman"/>
          <w:sz w:val="24"/>
          <w:szCs w:val="24"/>
        </w:rPr>
      </w:pPr>
    </w:p>
    <w:p w:rsidR="0030648B" w:rsidRPr="00B06BE2" w:rsidRDefault="0030648B" w:rsidP="0030648B">
      <w:pPr>
        <w:ind w:right="-576"/>
        <w:rPr>
          <w:rFonts w:ascii="Times New Roman" w:hAnsi="Times New Roman"/>
          <w:sz w:val="24"/>
          <w:szCs w:val="24"/>
        </w:rPr>
      </w:pPr>
      <w:r w:rsidRPr="00B06BE2">
        <w:rPr>
          <w:rFonts w:ascii="Times New Roman" w:hAnsi="Times New Roman"/>
          <w:sz w:val="24"/>
          <w:szCs w:val="24"/>
        </w:rPr>
        <w:t xml:space="preserve">Attendance </w:t>
      </w:r>
      <w:r>
        <w:rPr>
          <w:rFonts w:ascii="Times New Roman" w:hAnsi="Times New Roman"/>
          <w:sz w:val="24"/>
          <w:szCs w:val="24"/>
        </w:rPr>
        <w:t xml:space="preserve">and Participation </w:t>
      </w:r>
      <w:r w:rsidR="00CB4593">
        <w:rPr>
          <w:rFonts w:ascii="Times New Roman" w:hAnsi="Times New Roman"/>
          <w:sz w:val="24"/>
          <w:szCs w:val="24"/>
        </w:rPr>
        <w:t xml:space="preserve">Policy: </w:t>
      </w:r>
      <w:r w:rsidRPr="00B06BE2">
        <w:rPr>
          <w:rFonts w:ascii="Times New Roman" w:hAnsi="Times New Roman"/>
          <w:sz w:val="24"/>
          <w:szCs w:val="24"/>
        </w:rPr>
        <w:t>You are expected to attend every class</w:t>
      </w:r>
      <w:r w:rsidR="00CB4593">
        <w:rPr>
          <w:rFonts w:ascii="Times New Roman" w:hAnsi="Times New Roman"/>
          <w:sz w:val="24"/>
          <w:szCs w:val="24"/>
        </w:rPr>
        <w:t xml:space="preserve"> and discussion section, and failure to attend </w:t>
      </w:r>
      <w:r w:rsidRPr="00B06BE2">
        <w:rPr>
          <w:rFonts w:ascii="Times New Roman" w:hAnsi="Times New Roman"/>
          <w:sz w:val="24"/>
          <w:szCs w:val="24"/>
        </w:rPr>
        <w:t xml:space="preserve">will adversely affect your grade.  </w:t>
      </w:r>
      <w:r>
        <w:rPr>
          <w:rFonts w:ascii="Times New Roman" w:hAnsi="Times New Roman"/>
          <w:sz w:val="24"/>
          <w:szCs w:val="24"/>
        </w:rPr>
        <w:t xml:space="preserve">Please note that participation </w:t>
      </w:r>
      <w:r w:rsidR="00CB4593">
        <w:rPr>
          <w:rFonts w:ascii="Times New Roman" w:hAnsi="Times New Roman"/>
          <w:sz w:val="24"/>
          <w:szCs w:val="24"/>
        </w:rPr>
        <w:t xml:space="preserve">in class and discussion section </w:t>
      </w:r>
      <w:r>
        <w:rPr>
          <w:rFonts w:ascii="Times New Roman" w:hAnsi="Times New Roman"/>
          <w:sz w:val="24"/>
          <w:szCs w:val="24"/>
        </w:rPr>
        <w:t xml:space="preserve">– </w:t>
      </w:r>
      <w:r w:rsidR="00CB4593">
        <w:rPr>
          <w:rFonts w:ascii="Times New Roman" w:hAnsi="Times New Roman"/>
          <w:sz w:val="24"/>
          <w:szCs w:val="24"/>
        </w:rPr>
        <w:t xml:space="preserve">like any other assignment – is </w:t>
      </w:r>
      <w:r>
        <w:rPr>
          <w:rFonts w:ascii="Times New Roman" w:hAnsi="Times New Roman"/>
          <w:sz w:val="24"/>
          <w:szCs w:val="24"/>
        </w:rPr>
        <w:t xml:space="preserve">a </w:t>
      </w:r>
      <w:r w:rsidRPr="007B36C9">
        <w:rPr>
          <w:rFonts w:ascii="Times New Roman" w:hAnsi="Times New Roman"/>
          <w:b/>
          <w:sz w:val="24"/>
          <w:szCs w:val="24"/>
        </w:rPr>
        <w:t>positively or negatively</w:t>
      </w:r>
      <w:r>
        <w:rPr>
          <w:rFonts w:ascii="Times New Roman" w:hAnsi="Times New Roman"/>
          <w:sz w:val="24"/>
          <w:szCs w:val="24"/>
        </w:rPr>
        <w:t xml:space="preserve"> effective </w:t>
      </w:r>
      <w:r w:rsidRPr="007B36C9">
        <w:rPr>
          <w:rFonts w:ascii="Times New Roman" w:hAnsi="Times New Roman"/>
          <w:sz w:val="24"/>
          <w:szCs w:val="24"/>
        </w:rPr>
        <w:t>element</w:t>
      </w:r>
      <w:r w:rsidR="00CB4593">
        <w:rPr>
          <w:rFonts w:ascii="Times New Roman" w:hAnsi="Times New Roman"/>
          <w:sz w:val="24"/>
          <w:szCs w:val="24"/>
        </w:rPr>
        <w:t xml:space="preserve"> of your grade. </w:t>
      </w:r>
      <w:r>
        <w:rPr>
          <w:rFonts w:ascii="Times New Roman" w:hAnsi="Times New Roman"/>
          <w:sz w:val="24"/>
          <w:szCs w:val="24"/>
        </w:rPr>
        <w:t>That is:  if you participate well, this will positively affect your grade,</w:t>
      </w:r>
      <w:r w:rsidR="00CB4593">
        <w:rPr>
          <w:rFonts w:ascii="Times New Roman" w:hAnsi="Times New Roman"/>
          <w:sz w:val="24"/>
          <w:szCs w:val="24"/>
        </w:rPr>
        <w:t xml:space="preserve"> and if you participate poorly </w:t>
      </w:r>
      <w:r>
        <w:rPr>
          <w:rFonts w:ascii="Times New Roman" w:hAnsi="Times New Roman"/>
          <w:sz w:val="24"/>
          <w:szCs w:val="24"/>
        </w:rPr>
        <w:t>or</w:t>
      </w:r>
      <w:r w:rsidR="00CB4593">
        <w:rPr>
          <w:rFonts w:ascii="Times New Roman" w:hAnsi="Times New Roman"/>
          <w:sz w:val="24"/>
          <w:szCs w:val="24"/>
        </w:rPr>
        <w:t xml:space="preserve"> not at all</w:t>
      </w:r>
      <w:r>
        <w:rPr>
          <w:rFonts w:ascii="Times New Roman" w:hAnsi="Times New Roman"/>
          <w:sz w:val="24"/>
          <w:szCs w:val="24"/>
        </w:rPr>
        <w:t>, this will</w:t>
      </w:r>
      <w:r w:rsidR="00CB4593">
        <w:rPr>
          <w:rFonts w:ascii="Times New Roman" w:hAnsi="Times New Roman"/>
          <w:sz w:val="24"/>
          <w:szCs w:val="24"/>
        </w:rPr>
        <w:t xml:space="preserve"> negatively affect your grade. </w:t>
      </w:r>
      <w:r w:rsidRPr="00B06BE2">
        <w:rPr>
          <w:rFonts w:ascii="Times New Roman" w:hAnsi="Times New Roman"/>
          <w:sz w:val="24"/>
          <w:szCs w:val="24"/>
        </w:rPr>
        <w:t>If you have a legitimate reason to miss class</w:t>
      </w:r>
      <w:r>
        <w:rPr>
          <w:rFonts w:ascii="Times New Roman" w:hAnsi="Times New Roman"/>
          <w:sz w:val="24"/>
          <w:szCs w:val="24"/>
        </w:rPr>
        <w:t xml:space="preserve"> or discussion section, please let us </w:t>
      </w:r>
      <w:r w:rsidRPr="00B06BE2">
        <w:rPr>
          <w:rFonts w:ascii="Times New Roman" w:hAnsi="Times New Roman"/>
          <w:sz w:val="24"/>
          <w:szCs w:val="24"/>
        </w:rPr>
        <w:t>know as far in advance as possible.</w:t>
      </w:r>
    </w:p>
    <w:p w:rsidR="001150D6" w:rsidRDefault="001150D6" w:rsidP="001150D6">
      <w:pPr>
        <w:ind w:right="-576"/>
        <w:rPr>
          <w:rFonts w:ascii="Times New Roman" w:hAnsi="Times New Roman"/>
          <w:sz w:val="24"/>
          <w:szCs w:val="24"/>
        </w:rPr>
      </w:pPr>
    </w:p>
    <w:p w:rsidR="001150D6" w:rsidRDefault="001150D6" w:rsidP="001150D6">
      <w:pPr>
        <w:ind w:right="-576"/>
        <w:rPr>
          <w:rFonts w:ascii="Times New Roman" w:hAnsi="Times New Roman"/>
          <w:sz w:val="24"/>
          <w:szCs w:val="24"/>
        </w:rPr>
      </w:pPr>
      <w:r w:rsidRPr="00B06BE2">
        <w:rPr>
          <w:rFonts w:ascii="Times New Roman" w:hAnsi="Times New Roman"/>
          <w:sz w:val="24"/>
          <w:szCs w:val="24"/>
        </w:rPr>
        <w:t xml:space="preserve">Disabilities Policy:  Any student with a </w:t>
      </w:r>
      <w:r>
        <w:rPr>
          <w:rFonts w:ascii="Times New Roman" w:hAnsi="Times New Roman"/>
          <w:sz w:val="24"/>
          <w:szCs w:val="24"/>
        </w:rPr>
        <w:t xml:space="preserve">verified </w:t>
      </w:r>
      <w:r w:rsidRPr="00B06BE2">
        <w:rPr>
          <w:rFonts w:ascii="Times New Roman" w:hAnsi="Times New Roman"/>
          <w:sz w:val="24"/>
          <w:szCs w:val="24"/>
        </w:rPr>
        <w:t xml:space="preserve">disability requiring </w:t>
      </w:r>
      <w:r>
        <w:rPr>
          <w:rFonts w:ascii="Times New Roman" w:hAnsi="Times New Roman"/>
          <w:sz w:val="24"/>
          <w:szCs w:val="24"/>
        </w:rPr>
        <w:t xml:space="preserve">special </w:t>
      </w:r>
      <w:r w:rsidRPr="00B06BE2">
        <w:rPr>
          <w:rFonts w:ascii="Times New Roman" w:hAnsi="Times New Roman"/>
          <w:sz w:val="24"/>
          <w:szCs w:val="24"/>
        </w:rPr>
        <w:t>accommodation</w:t>
      </w:r>
      <w:r>
        <w:rPr>
          <w:rFonts w:ascii="Times New Roman" w:hAnsi="Times New Roman"/>
          <w:sz w:val="24"/>
          <w:szCs w:val="24"/>
        </w:rPr>
        <w:t>s</w:t>
      </w:r>
      <w:r w:rsidRPr="00B06BE2">
        <w:rPr>
          <w:rFonts w:ascii="Times New Roman" w:hAnsi="Times New Roman"/>
          <w:sz w:val="24"/>
          <w:szCs w:val="24"/>
        </w:rPr>
        <w:t xml:space="preserve"> in this course is encouraged to contact me after class or during office hours</w:t>
      </w:r>
      <w:r>
        <w:rPr>
          <w:rFonts w:ascii="Times New Roman" w:hAnsi="Times New Roman"/>
          <w:sz w:val="24"/>
          <w:szCs w:val="24"/>
        </w:rPr>
        <w:t>, and to contact the Office of Services for Students with Disabilities (847-467-5530) as early as possible in the quarter.  All discussions will remain confidential</w:t>
      </w:r>
      <w:r w:rsidRPr="00B06BE2">
        <w:rPr>
          <w:rFonts w:ascii="Times New Roman" w:hAnsi="Times New Roman"/>
          <w:sz w:val="24"/>
          <w:szCs w:val="24"/>
        </w:rPr>
        <w:t>.</w:t>
      </w:r>
    </w:p>
    <w:p w:rsidR="001150D6" w:rsidRDefault="001150D6" w:rsidP="001150D6">
      <w:pPr>
        <w:ind w:right="-576"/>
        <w:rPr>
          <w:rFonts w:ascii="Times New Roman" w:hAnsi="Times New Roman"/>
          <w:sz w:val="24"/>
          <w:szCs w:val="24"/>
        </w:rPr>
      </w:pPr>
    </w:p>
    <w:p w:rsidR="00724E9F" w:rsidRPr="00B06BE2" w:rsidRDefault="001150D6" w:rsidP="001150D6">
      <w:pPr>
        <w:ind w:right="-576"/>
        <w:rPr>
          <w:rFonts w:ascii="Times New Roman" w:hAnsi="Times New Roman"/>
          <w:sz w:val="24"/>
          <w:szCs w:val="24"/>
        </w:rPr>
      </w:pPr>
      <w:r>
        <w:rPr>
          <w:rFonts w:ascii="Times New Roman" w:hAnsi="Times New Roman"/>
          <w:sz w:val="24"/>
          <w:szCs w:val="24"/>
        </w:rPr>
        <w:t>Statement concerning Academic Integrity:  Plagiarism is a serious violation of the trust, honesty, and openness of inquiry required fo</w:t>
      </w:r>
      <w:r w:rsidR="00CB4593">
        <w:rPr>
          <w:rFonts w:ascii="Times New Roman" w:hAnsi="Times New Roman"/>
          <w:sz w:val="24"/>
          <w:szCs w:val="24"/>
        </w:rPr>
        <w:t xml:space="preserve">r true intellectual community. </w:t>
      </w:r>
      <w:r>
        <w:rPr>
          <w:rFonts w:ascii="Times New Roman" w:hAnsi="Times New Roman"/>
          <w:sz w:val="24"/>
          <w:szCs w:val="24"/>
        </w:rPr>
        <w:t>To avoid any misunderstanding, here are a few remarks concerning appropriate usage of sources fo</w:t>
      </w:r>
      <w:r w:rsidR="00CB4593">
        <w:rPr>
          <w:rFonts w:ascii="Times New Roman" w:hAnsi="Times New Roman"/>
          <w:sz w:val="24"/>
          <w:szCs w:val="24"/>
        </w:rPr>
        <w:t xml:space="preserve">r written work in this course. </w:t>
      </w:r>
      <w:r>
        <w:rPr>
          <w:rFonts w:ascii="Times New Roman" w:hAnsi="Times New Roman"/>
          <w:sz w:val="24"/>
          <w:szCs w:val="24"/>
        </w:rPr>
        <w:t>All papers should include quotations from Kant’s texts, in appropriate</w:t>
      </w:r>
      <w:r w:rsidR="00CB4593">
        <w:rPr>
          <w:rFonts w:ascii="Times New Roman" w:hAnsi="Times New Roman"/>
          <w:sz w:val="24"/>
          <w:szCs w:val="24"/>
        </w:rPr>
        <w:t xml:space="preserve"> format for textual quotation. </w:t>
      </w:r>
      <w:r>
        <w:rPr>
          <w:rFonts w:ascii="Times New Roman" w:hAnsi="Times New Roman"/>
          <w:sz w:val="24"/>
          <w:szCs w:val="24"/>
        </w:rPr>
        <w:t>It is not required to consult any secondary sources (even the recommen</w:t>
      </w:r>
      <w:r w:rsidR="00CB4593">
        <w:rPr>
          <w:rFonts w:ascii="Times New Roman" w:hAnsi="Times New Roman"/>
          <w:sz w:val="24"/>
          <w:szCs w:val="24"/>
        </w:rPr>
        <w:t xml:space="preserve">ded sources) for written work. </w:t>
      </w:r>
      <w:r>
        <w:rPr>
          <w:rFonts w:ascii="Times New Roman" w:hAnsi="Times New Roman"/>
          <w:sz w:val="24"/>
          <w:szCs w:val="24"/>
        </w:rPr>
        <w:t>Use of web sources, except the Stanford Encyclopedia of Philos</w:t>
      </w:r>
      <w:r w:rsidR="00CB4593">
        <w:rPr>
          <w:rFonts w:ascii="Times New Roman" w:hAnsi="Times New Roman"/>
          <w:sz w:val="24"/>
          <w:szCs w:val="24"/>
        </w:rPr>
        <w:t xml:space="preserve">ophy, is strongly discouraged. </w:t>
      </w:r>
      <w:r>
        <w:rPr>
          <w:rFonts w:ascii="Times New Roman" w:hAnsi="Times New Roman"/>
          <w:sz w:val="24"/>
          <w:szCs w:val="24"/>
        </w:rPr>
        <w:t>However, if you do consult secondary sources, you should provide full bibliographical information for any/all of these sources at the end of your paper</w:t>
      </w:r>
      <w:r w:rsidR="00CB4593">
        <w:rPr>
          <w:rFonts w:ascii="Times New Roman" w:hAnsi="Times New Roman"/>
          <w:sz w:val="24"/>
          <w:szCs w:val="24"/>
        </w:rPr>
        <w:t xml:space="preserve"> even if you do not quote directly from them. </w:t>
      </w:r>
      <w:r>
        <w:rPr>
          <w:rFonts w:ascii="Times New Roman" w:hAnsi="Times New Roman"/>
          <w:sz w:val="24"/>
          <w:szCs w:val="24"/>
        </w:rPr>
        <w:t>Any word-for-word reproduction of text from a secondary source in your paper should be marked as a quotation (by quota</w:t>
      </w:r>
      <w:r w:rsidR="004F4738">
        <w:rPr>
          <w:rFonts w:ascii="Times New Roman" w:hAnsi="Times New Roman"/>
          <w:sz w:val="24"/>
          <w:szCs w:val="24"/>
        </w:rPr>
        <w:t>tion marks or indentation, as</w:t>
      </w:r>
      <w:r>
        <w:rPr>
          <w:rFonts w:ascii="Times New Roman" w:hAnsi="Times New Roman"/>
          <w:sz w:val="24"/>
          <w:szCs w:val="24"/>
        </w:rPr>
        <w:t xml:space="preserve"> relevant), and bibliographical </w:t>
      </w:r>
      <w:r w:rsidR="00CB4593">
        <w:rPr>
          <w:rFonts w:ascii="Times New Roman" w:hAnsi="Times New Roman"/>
          <w:sz w:val="24"/>
          <w:szCs w:val="24"/>
        </w:rPr>
        <w:t xml:space="preserve">information should be appended in parentheses or footnotes. </w:t>
      </w:r>
      <w:r>
        <w:rPr>
          <w:rFonts w:ascii="Times New Roman" w:hAnsi="Times New Roman"/>
          <w:sz w:val="24"/>
          <w:szCs w:val="24"/>
        </w:rPr>
        <w:t>Moreover, if you learn of an argument, point, or way of interpreting Kant from such a source, and make that point in your paper, you should cite that source, in a footnote appended to the part of the text in which you present the point</w:t>
      </w:r>
      <w:r w:rsidR="004F4738">
        <w:rPr>
          <w:rFonts w:ascii="Times New Roman" w:hAnsi="Times New Roman"/>
          <w:sz w:val="24"/>
          <w:szCs w:val="24"/>
        </w:rPr>
        <w:t>, even if you do not quote that source word for word</w:t>
      </w:r>
      <w:r>
        <w:rPr>
          <w:rFonts w:ascii="Times New Roman" w:hAnsi="Times New Roman"/>
          <w:sz w:val="24"/>
          <w:szCs w:val="24"/>
        </w:rPr>
        <w:t>.</w:t>
      </w:r>
      <w:r w:rsidR="00CB4593">
        <w:rPr>
          <w:rFonts w:ascii="Times New Roman" w:hAnsi="Times New Roman"/>
          <w:sz w:val="24"/>
          <w:szCs w:val="24"/>
        </w:rPr>
        <w:t xml:space="preserve"> </w:t>
      </w:r>
      <w:r>
        <w:rPr>
          <w:rFonts w:ascii="Times New Roman" w:hAnsi="Times New Roman"/>
          <w:sz w:val="24"/>
          <w:szCs w:val="24"/>
        </w:rPr>
        <w:t>A final note:  if a paper includes very lengthy quotations from secondary sources – e.g., full paragraphs – or from Kant, this indicates that you are not articulating your own claims, arguments, interpretations, or explanations of Kant’s views sufficiently.</w:t>
      </w:r>
    </w:p>
    <w:p w:rsidR="00724E9F" w:rsidRPr="00B06BE2" w:rsidRDefault="00724E9F" w:rsidP="00CF2953">
      <w:pPr>
        <w:ind w:right="-576"/>
        <w:rPr>
          <w:rFonts w:ascii="Times New Roman" w:hAnsi="Times New Roman"/>
          <w:spacing w:val="-2"/>
          <w:sz w:val="24"/>
          <w:szCs w:val="24"/>
        </w:rPr>
      </w:pPr>
      <w:r w:rsidRPr="00B06BE2">
        <w:rPr>
          <w:rFonts w:ascii="Times New Roman" w:hAnsi="Times New Roman"/>
          <w:spacing w:val="-2"/>
          <w:sz w:val="24"/>
          <w:szCs w:val="24"/>
        </w:rPr>
        <w:br w:type="page"/>
      </w:r>
      <w:r w:rsidRPr="00B06BE2">
        <w:rPr>
          <w:rFonts w:ascii="Times New Roman" w:hAnsi="Times New Roman"/>
          <w:spacing w:val="-2"/>
          <w:sz w:val="24"/>
          <w:szCs w:val="24"/>
          <w:u w:val="single"/>
        </w:rPr>
        <w:lastRenderedPageBreak/>
        <w:t>Reading Schedule</w:t>
      </w:r>
    </w:p>
    <w:p w:rsidR="00724E9F" w:rsidRDefault="00724E9F">
      <w:pPr>
        <w:suppressAutoHyphens/>
        <w:jc w:val="both"/>
        <w:rPr>
          <w:rFonts w:ascii="Times New Roman" w:hAnsi="Times New Roman"/>
          <w:spacing w:val="-2"/>
          <w:sz w:val="24"/>
          <w:szCs w:val="24"/>
        </w:rPr>
      </w:pPr>
    </w:p>
    <w:p w:rsidR="00BE5F68" w:rsidRDefault="00BE5F68">
      <w:pPr>
        <w:suppressAutoHyphens/>
        <w:jc w:val="both"/>
        <w:rPr>
          <w:rFonts w:ascii="Times New Roman" w:hAnsi="Times New Roman"/>
          <w:spacing w:val="-2"/>
          <w:sz w:val="24"/>
          <w:szCs w:val="24"/>
        </w:rPr>
      </w:pPr>
      <w:r>
        <w:rPr>
          <w:rFonts w:ascii="Times New Roman" w:hAnsi="Times New Roman"/>
          <w:i/>
          <w:spacing w:val="-2"/>
          <w:sz w:val="24"/>
          <w:szCs w:val="24"/>
        </w:rPr>
        <w:t>Introductory</w:t>
      </w:r>
      <w:r w:rsidR="00AB5C12">
        <w:rPr>
          <w:rFonts w:ascii="Times New Roman" w:hAnsi="Times New Roman"/>
          <w:i/>
          <w:spacing w:val="-2"/>
          <w:sz w:val="24"/>
          <w:szCs w:val="24"/>
        </w:rPr>
        <w:t>: Kant’s Critical Project</w:t>
      </w:r>
    </w:p>
    <w:p w:rsidR="00A26869" w:rsidRPr="00A26869" w:rsidRDefault="00A26869">
      <w:pPr>
        <w:suppressAutoHyphens/>
        <w:jc w:val="both"/>
        <w:rPr>
          <w:rFonts w:ascii="Times New Roman" w:hAnsi="Times New Roman"/>
          <w:spacing w:val="-2"/>
          <w:sz w:val="24"/>
          <w:szCs w:val="24"/>
        </w:rPr>
      </w:pPr>
    </w:p>
    <w:p w:rsidR="00190E39" w:rsidRPr="00B06BE2" w:rsidRDefault="00B35B17" w:rsidP="00D802F7">
      <w:pPr>
        <w:suppressAutoHyphens/>
        <w:jc w:val="both"/>
        <w:rPr>
          <w:rFonts w:ascii="Times New Roman" w:hAnsi="Times New Roman"/>
          <w:spacing w:val="-2"/>
          <w:sz w:val="24"/>
          <w:szCs w:val="24"/>
        </w:rPr>
      </w:pPr>
      <w:r>
        <w:rPr>
          <w:rFonts w:ascii="Times New Roman" w:hAnsi="Times New Roman"/>
          <w:b/>
          <w:spacing w:val="-2"/>
          <w:sz w:val="24"/>
          <w:szCs w:val="24"/>
        </w:rPr>
        <w:t>September 2</w:t>
      </w:r>
      <w:r w:rsidR="00CB4593">
        <w:rPr>
          <w:rFonts w:ascii="Times New Roman" w:hAnsi="Times New Roman"/>
          <w:b/>
          <w:spacing w:val="-2"/>
          <w:sz w:val="24"/>
          <w:szCs w:val="24"/>
        </w:rPr>
        <w:t>7</w:t>
      </w:r>
      <w:r w:rsidR="00724E9F" w:rsidRPr="00B06BE2">
        <w:rPr>
          <w:rFonts w:ascii="Times New Roman" w:hAnsi="Times New Roman"/>
          <w:spacing w:val="-2"/>
          <w:sz w:val="24"/>
          <w:szCs w:val="24"/>
        </w:rPr>
        <w:t xml:space="preserve"> Introduction. </w:t>
      </w:r>
    </w:p>
    <w:p w:rsidR="00A451AA" w:rsidRDefault="00A451AA">
      <w:pPr>
        <w:suppressAutoHyphens/>
        <w:jc w:val="both"/>
        <w:rPr>
          <w:rFonts w:ascii="Times New Roman" w:hAnsi="Times New Roman"/>
          <w:b/>
          <w:spacing w:val="-2"/>
          <w:sz w:val="24"/>
          <w:szCs w:val="24"/>
        </w:rPr>
      </w:pPr>
    </w:p>
    <w:p w:rsidR="00B35B17" w:rsidRDefault="00B35B17">
      <w:pPr>
        <w:suppressAutoHyphens/>
        <w:jc w:val="both"/>
        <w:rPr>
          <w:rFonts w:ascii="Times New Roman" w:hAnsi="Times New Roman"/>
          <w:b/>
          <w:spacing w:val="-2"/>
          <w:sz w:val="24"/>
          <w:szCs w:val="24"/>
        </w:rPr>
      </w:pPr>
    </w:p>
    <w:p w:rsidR="00D802F7" w:rsidRDefault="00CB4593" w:rsidP="00D802F7">
      <w:pPr>
        <w:suppressAutoHyphens/>
        <w:jc w:val="both"/>
        <w:rPr>
          <w:rFonts w:ascii="Times New Roman" w:hAnsi="Times New Roman"/>
          <w:spacing w:val="-2"/>
          <w:sz w:val="24"/>
          <w:szCs w:val="24"/>
        </w:rPr>
      </w:pPr>
      <w:r>
        <w:rPr>
          <w:rFonts w:ascii="Times New Roman" w:hAnsi="Times New Roman"/>
          <w:b/>
          <w:spacing w:val="-2"/>
          <w:sz w:val="24"/>
          <w:szCs w:val="24"/>
        </w:rPr>
        <w:t>Octo</w:t>
      </w:r>
      <w:r w:rsidR="00B35B17">
        <w:rPr>
          <w:rFonts w:ascii="Times New Roman" w:hAnsi="Times New Roman"/>
          <w:b/>
          <w:spacing w:val="-2"/>
          <w:sz w:val="24"/>
          <w:szCs w:val="24"/>
        </w:rPr>
        <w:t>ber 2</w:t>
      </w:r>
      <w:r w:rsidR="00190E39" w:rsidRPr="00B06BE2">
        <w:rPr>
          <w:rFonts w:ascii="Times New Roman" w:hAnsi="Times New Roman"/>
          <w:spacing w:val="-2"/>
          <w:sz w:val="24"/>
          <w:szCs w:val="24"/>
        </w:rPr>
        <w:t xml:space="preserve"> </w:t>
      </w:r>
      <w:r w:rsidR="00D802F7">
        <w:rPr>
          <w:rFonts w:ascii="Times New Roman" w:hAnsi="Times New Roman"/>
          <w:spacing w:val="-2"/>
          <w:sz w:val="24"/>
          <w:szCs w:val="24"/>
        </w:rPr>
        <w:t xml:space="preserve">German rationalism, overview: </w:t>
      </w:r>
      <w:r w:rsidR="00D27D5D">
        <w:rPr>
          <w:rFonts w:ascii="Times New Roman" w:hAnsi="Times New Roman"/>
          <w:spacing w:val="-2"/>
          <w:sz w:val="24"/>
          <w:szCs w:val="24"/>
        </w:rPr>
        <w:t xml:space="preserve">Wolff, </w:t>
      </w:r>
      <w:r w:rsidR="00D27D5D" w:rsidRPr="007C0331">
        <w:rPr>
          <w:rFonts w:ascii="Times New Roman" w:hAnsi="Times New Roman"/>
          <w:i/>
          <w:spacing w:val="-2"/>
          <w:sz w:val="24"/>
          <w:szCs w:val="24"/>
        </w:rPr>
        <w:t>Discourse</w:t>
      </w:r>
      <w:r w:rsidR="007C0331">
        <w:rPr>
          <w:rFonts w:ascii="Times New Roman" w:hAnsi="Times New Roman"/>
          <w:spacing w:val="-2"/>
          <w:sz w:val="24"/>
          <w:szCs w:val="24"/>
        </w:rPr>
        <w:t xml:space="preserve">, #7, </w:t>
      </w:r>
      <w:r w:rsidR="005A5620">
        <w:rPr>
          <w:rFonts w:ascii="Times New Roman" w:hAnsi="Times New Roman"/>
          <w:spacing w:val="-2"/>
          <w:sz w:val="24"/>
          <w:szCs w:val="24"/>
        </w:rPr>
        <w:t xml:space="preserve">55-62, </w:t>
      </w:r>
      <w:r w:rsidR="007C0331">
        <w:rPr>
          <w:rFonts w:ascii="Times New Roman" w:hAnsi="Times New Roman"/>
          <w:spacing w:val="-2"/>
          <w:sz w:val="24"/>
          <w:szCs w:val="24"/>
        </w:rPr>
        <w:t>96-98</w:t>
      </w:r>
      <w:r w:rsidR="00D27D5D">
        <w:rPr>
          <w:rFonts w:ascii="Times New Roman" w:hAnsi="Times New Roman"/>
          <w:spacing w:val="-2"/>
          <w:sz w:val="24"/>
          <w:szCs w:val="24"/>
        </w:rPr>
        <w:t xml:space="preserve">; </w:t>
      </w:r>
    </w:p>
    <w:p w:rsidR="00D802F7" w:rsidRDefault="00D27D5D" w:rsidP="00BE5F68">
      <w:pPr>
        <w:suppressAutoHyphens/>
        <w:ind w:firstLine="720"/>
        <w:jc w:val="both"/>
        <w:rPr>
          <w:rFonts w:ascii="Times New Roman" w:hAnsi="Times New Roman"/>
          <w:spacing w:val="-2"/>
          <w:sz w:val="24"/>
          <w:szCs w:val="24"/>
        </w:rPr>
      </w:pPr>
      <w:r>
        <w:rPr>
          <w:rFonts w:ascii="Times New Roman" w:hAnsi="Times New Roman"/>
          <w:spacing w:val="-2"/>
          <w:sz w:val="24"/>
          <w:szCs w:val="24"/>
        </w:rPr>
        <w:t>L</w:t>
      </w:r>
      <w:r w:rsidR="007C0331">
        <w:rPr>
          <w:rFonts w:ascii="Times New Roman" w:hAnsi="Times New Roman"/>
          <w:spacing w:val="-2"/>
          <w:sz w:val="24"/>
          <w:szCs w:val="24"/>
        </w:rPr>
        <w:t>eibniz, “Monadology,” #1-14</w:t>
      </w:r>
      <w:r w:rsidR="0058669F">
        <w:rPr>
          <w:rFonts w:ascii="Times New Roman" w:hAnsi="Times New Roman"/>
          <w:spacing w:val="-2"/>
          <w:sz w:val="24"/>
          <w:szCs w:val="24"/>
        </w:rPr>
        <w:t xml:space="preserve">, 19-21, 29-39, </w:t>
      </w:r>
      <w:r w:rsidR="007C0331">
        <w:rPr>
          <w:rFonts w:ascii="Times New Roman" w:hAnsi="Times New Roman"/>
          <w:spacing w:val="-2"/>
          <w:sz w:val="24"/>
          <w:szCs w:val="24"/>
        </w:rPr>
        <w:t>57</w:t>
      </w:r>
      <w:r w:rsidR="0058669F">
        <w:rPr>
          <w:rFonts w:ascii="Times New Roman" w:hAnsi="Times New Roman"/>
          <w:spacing w:val="-2"/>
          <w:sz w:val="24"/>
          <w:szCs w:val="24"/>
        </w:rPr>
        <w:t xml:space="preserve">-60, </w:t>
      </w:r>
      <w:r w:rsidR="00D802F7">
        <w:rPr>
          <w:rFonts w:ascii="Times New Roman" w:hAnsi="Times New Roman"/>
          <w:spacing w:val="-2"/>
          <w:sz w:val="24"/>
          <w:szCs w:val="24"/>
        </w:rPr>
        <w:t>78</w:t>
      </w:r>
    </w:p>
    <w:p w:rsidR="00D802F7" w:rsidRDefault="00D802F7" w:rsidP="00BE5F68">
      <w:pPr>
        <w:suppressAutoHyphens/>
        <w:ind w:firstLine="720"/>
        <w:jc w:val="both"/>
        <w:rPr>
          <w:rFonts w:ascii="Times New Roman" w:hAnsi="Times New Roman"/>
          <w:spacing w:val="-2"/>
          <w:sz w:val="24"/>
          <w:szCs w:val="24"/>
        </w:rPr>
      </w:pPr>
      <w:r>
        <w:rPr>
          <w:rFonts w:ascii="Times New Roman" w:hAnsi="Times New Roman"/>
          <w:spacing w:val="-2"/>
          <w:sz w:val="24"/>
          <w:szCs w:val="24"/>
        </w:rPr>
        <w:t xml:space="preserve">Leibniz, </w:t>
      </w:r>
      <w:r w:rsidR="00D27D5D">
        <w:rPr>
          <w:rFonts w:ascii="Times New Roman" w:hAnsi="Times New Roman"/>
          <w:spacing w:val="-2"/>
          <w:sz w:val="24"/>
          <w:szCs w:val="24"/>
        </w:rPr>
        <w:t>“O</w:t>
      </w:r>
      <w:r w:rsidR="00C4684C">
        <w:rPr>
          <w:rFonts w:ascii="Times New Roman" w:hAnsi="Times New Roman"/>
          <w:spacing w:val="-2"/>
          <w:sz w:val="24"/>
          <w:szCs w:val="24"/>
        </w:rPr>
        <w:t xml:space="preserve">n the </w:t>
      </w:r>
      <w:r w:rsidR="005A5620">
        <w:rPr>
          <w:rFonts w:ascii="Times New Roman" w:hAnsi="Times New Roman"/>
          <w:spacing w:val="-2"/>
          <w:sz w:val="24"/>
          <w:szCs w:val="24"/>
        </w:rPr>
        <w:t xml:space="preserve">Radical Origination </w:t>
      </w:r>
      <w:r w:rsidR="00C4684C">
        <w:rPr>
          <w:rFonts w:ascii="Times New Roman" w:hAnsi="Times New Roman"/>
          <w:spacing w:val="-2"/>
          <w:sz w:val="24"/>
          <w:szCs w:val="24"/>
        </w:rPr>
        <w:t>of Things</w:t>
      </w:r>
      <w:r w:rsidR="00D27D5D">
        <w:rPr>
          <w:rFonts w:ascii="Times New Roman" w:hAnsi="Times New Roman"/>
          <w:spacing w:val="-2"/>
          <w:sz w:val="24"/>
          <w:szCs w:val="24"/>
        </w:rPr>
        <w:t>”</w:t>
      </w:r>
    </w:p>
    <w:p w:rsidR="00D27D5D" w:rsidRDefault="00D802F7" w:rsidP="00BE5F68">
      <w:pPr>
        <w:suppressAutoHyphens/>
        <w:ind w:firstLine="720"/>
        <w:jc w:val="both"/>
        <w:rPr>
          <w:rFonts w:ascii="Times New Roman" w:hAnsi="Times New Roman"/>
          <w:spacing w:val="-2"/>
          <w:sz w:val="24"/>
          <w:szCs w:val="24"/>
        </w:rPr>
      </w:pPr>
      <w:r>
        <w:rPr>
          <w:rFonts w:ascii="Times New Roman" w:hAnsi="Times New Roman"/>
          <w:spacing w:val="-2"/>
          <w:sz w:val="24"/>
          <w:szCs w:val="24"/>
        </w:rPr>
        <w:t>All of these</w:t>
      </w:r>
      <w:r w:rsidR="005A5620">
        <w:rPr>
          <w:rFonts w:ascii="Times New Roman" w:hAnsi="Times New Roman"/>
          <w:spacing w:val="-2"/>
          <w:sz w:val="24"/>
          <w:szCs w:val="24"/>
        </w:rPr>
        <w:t xml:space="preserve"> ess</w:t>
      </w:r>
      <w:r w:rsidR="00CB4593">
        <w:rPr>
          <w:rFonts w:ascii="Times New Roman" w:hAnsi="Times New Roman"/>
          <w:spacing w:val="-2"/>
          <w:sz w:val="24"/>
          <w:szCs w:val="24"/>
        </w:rPr>
        <w:t>ays/selections are in the Quartet Copies Reader</w:t>
      </w:r>
      <w:r>
        <w:rPr>
          <w:rFonts w:ascii="Times New Roman" w:hAnsi="Times New Roman"/>
          <w:spacing w:val="-2"/>
          <w:sz w:val="24"/>
          <w:szCs w:val="24"/>
        </w:rPr>
        <w:t>.</w:t>
      </w:r>
    </w:p>
    <w:p w:rsidR="0023704F" w:rsidRDefault="00546C81" w:rsidP="00BE5F68">
      <w:pPr>
        <w:suppressAutoHyphens/>
        <w:ind w:firstLine="720"/>
        <w:jc w:val="both"/>
        <w:rPr>
          <w:rFonts w:ascii="Times New Roman" w:hAnsi="Times New Roman"/>
          <w:b/>
          <w:spacing w:val="-2"/>
          <w:sz w:val="24"/>
          <w:szCs w:val="24"/>
        </w:rPr>
      </w:pPr>
      <w:r>
        <w:rPr>
          <w:rFonts w:ascii="Times New Roman" w:hAnsi="Times New Roman"/>
          <w:b/>
          <w:spacing w:val="-2"/>
          <w:sz w:val="24"/>
          <w:szCs w:val="24"/>
        </w:rPr>
        <w:t>Reflection</w:t>
      </w:r>
      <w:r w:rsidR="0023704F" w:rsidRPr="00B06BE2">
        <w:rPr>
          <w:rFonts w:ascii="Times New Roman" w:hAnsi="Times New Roman"/>
          <w:b/>
          <w:spacing w:val="-2"/>
          <w:sz w:val="24"/>
          <w:szCs w:val="24"/>
        </w:rPr>
        <w:t xml:space="preserve"> due.</w:t>
      </w:r>
    </w:p>
    <w:p w:rsidR="00BE3A46" w:rsidRPr="00D27D5D" w:rsidRDefault="00BE3A46" w:rsidP="00BE5F68">
      <w:pPr>
        <w:suppressAutoHyphens/>
        <w:ind w:firstLine="720"/>
        <w:jc w:val="both"/>
        <w:rPr>
          <w:rFonts w:ascii="Times New Roman" w:hAnsi="Times New Roman"/>
          <w:spacing w:val="-2"/>
          <w:sz w:val="24"/>
          <w:szCs w:val="24"/>
        </w:rPr>
      </w:pPr>
    </w:p>
    <w:p w:rsidR="00D802F7" w:rsidRPr="007C0331" w:rsidRDefault="00B35B17" w:rsidP="00D802F7">
      <w:pPr>
        <w:suppressAutoHyphens/>
        <w:jc w:val="both"/>
        <w:rPr>
          <w:rFonts w:ascii="Times New Roman" w:hAnsi="Times New Roman"/>
          <w:spacing w:val="-2"/>
          <w:sz w:val="22"/>
          <w:szCs w:val="22"/>
        </w:rPr>
      </w:pPr>
      <w:r>
        <w:rPr>
          <w:rFonts w:ascii="Times New Roman" w:hAnsi="Times New Roman"/>
          <w:b/>
          <w:spacing w:val="-2"/>
          <w:sz w:val="24"/>
          <w:szCs w:val="24"/>
        </w:rPr>
        <w:t xml:space="preserve">October </w:t>
      </w:r>
      <w:r w:rsidR="00CB4593">
        <w:rPr>
          <w:rFonts w:ascii="Times New Roman" w:hAnsi="Times New Roman"/>
          <w:b/>
          <w:spacing w:val="-2"/>
          <w:sz w:val="24"/>
          <w:szCs w:val="24"/>
        </w:rPr>
        <w:t>4</w:t>
      </w:r>
      <w:r w:rsidR="00190E39" w:rsidRPr="00B06BE2">
        <w:rPr>
          <w:rFonts w:ascii="Times New Roman" w:hAnsi="Times New Roman"/>
          <w:spacing w:val="-2"/>
          <w:sz w:val="24"/>
          <w:szCs w:val="24"/>
        </w:rPr>
        <w:t xml:space="preserve"> </w:t>
      </w:r>
      <w:r w:rsidR="00FA1F24">
        <w:rPr>
          <w:rFonts w:ascii="Times New Roman" w:hAnsi="Times New Roman"/>
          <w:spacing w:val="-2"/>
          <w:sz w:val="24"/>
          <w:szCs w:val="24"/>
        </w:rPr>
        <w:t>Critique</w:t>
      </w:r>
      <w:r w:rsidR="00FA1F24" w:rsidRPr="00B06BE2">
        <w:rPr>
          <w:rFonts w:ascii="Times New Roman" w:hAnsi="Times New Roman"/>
          <w:spacing w:val="-2"/>
          <w:sz w:val="24"/>
          <w:szCs w:val="24"/>
        </w:rPr>
        <w:t xml:space="preserve">:  Kant, </w:t>
      </w:r>
      <w:r w:rsidR="00FA1F24" w:rsidRPr="007C0331">
        <w:rPr>
          <w:rFonts w:ascii="Times New Roman" w:hAnsi="Times New Roman"/>
          <w:i/>
          <w:spacing w:val="-2"/>
          <w:sz w:val="24"/>
          <w:szCs w:val="24"/>
        </w:rPr>
        <w:t>Critique of Pure Reason</w:t>
      </w:r>
      <w:r w:rsidR="00FA1F24" w:rsidRPr="00B06BE2">
        <w:rPr>
          <w:rFonts w:ascii="Times New Roman" w:hAnsi="Times New Roman"/>
          <w:spacing w:val="-2"/>
          <w:sz w:val="24"/>
          <w:szCs w:val="24"/>
        </w:rPr>
        <w:t>, Preface</w:t>
      </w:r>
      <w:r w:rsidR="00FA1F24">
        <w:rPr>
          <w:rFonts w:ascii="Times New Roman" w:hAnsi="Times New Roman"/>
          <w:spacing w:val="-2"/>
          <w:sz w:val="24"/>
          <w:szCs w:val="24"/>
        </w:rPr>
        <w:t xml:space="preserve">s to First and Second Editions </w:t>
      </w:r>
      <w:r w:rsidR="00FA1F24" w:rsidRPr="00B06BE2">
        <w:rPr>
          <w:rFonts w:ascii="Times New Roman" w:hAnsi="Times New Roman"/>
          <w:spacing w:val="-2"/>
          <w:sz w:val="24"/>
          <w:szCs w:val="24"/>
        </w:rPr>
        <w:t xml:space="preserve">= </w:t>
      </w:r>
      <w:r w:rsidR="00FA1F24">
        <w:rPr>
          <w:rFonts w:ascii="Times New Roman" w:hAnsi="Times New Roman"/>
          <w:spacing w:val="-2"/>
          <w:sz w:val="24"/>
          <w:szCs w:val="24"/>
        </w:rPr>
        <w:t>Avii-xxii and Bvii-xxxvii = pp. 99-120;</w:t>
      </w:r>
      <w:r w:rsidR="00D802F7">
        <w:rPr>
          <w:rFonts w:ascii="Times New Roman" w:hAnsi="Times New Roman"/>
          <w:spacing w:val="-2"/>
          <w:sz w:val="24"/>
          <w:szCs w:val="24"/>
        </w:rPr>
        <w:t xml:space="preserve"> </w:t>
      </w:r>
      <w:r w:rsidR="00D802F7" w:rsidRPr="007C0331">
        <w:rPr>
          <w:rFonts w:ascii="Times New Roman" w:hAnsi="Times New Roman"/>
          <w:spacing w:val="-2"/>
          <w:sz w:val="22"/>
          <w:szCs w:val="22"/>
        </w:rPr>
        <w:t xml:space="preserve">feel free to ignore discussion of objective and subjective deductions at Axvi-xvii. </w:t>
      </w:r>
    </w:p>
    <w:p w:rsidR="00D802F7" w:rsidRDefault="00FA1F24" w:rsidP="00D802F7">
      <w:pPr>
        <w:suppressAutoHyphens/>
        <w:ind w:left="720"/>
        <w:jc w:val="both"/>
        <w:rPr>
          <w:rFonts w:ascii="Times New Roman" w:hAnsi="Times New Roman"/>
          <w:spacing w:val="-2"/>
          <w:sz w:val="24"/>
          <w:szCs w:val="24"/>
        </w:rPr>
      </w:pPr>
      <w:r w:rsidRPr="007C0331">
        <w:rPr>
          <w:rFonts w:ascii="Times New Roman" w:hAnsi="Times New Roman"/>
          <w:i/>
          <w:spacing w:val="-2"/>
          <w:sz w:val="24"/>
          <w:szCs w:val="24"/>
        </w:rPr>
        <w:t>CPR</w:t>
      </w:r>
      <w:r w:rsidR="00D802F7">
        <w:rPr>
          <w:rFonts w:ascii="Times New Roman" w:hAnsi="Times New Roman"/>
          <w:spacing w:val="-2"/>
          <w:sz w:val="24"/>
          <w:szCs w:val="24"/>
        </w:rPr>
        <w:t>, Method, first chapter (“D</w:t>
      </w:r>
      <w:r>
        <w:rPr>
          <w:rFonts w:ascii="Times New Roman" w:hAnsi="Times New Roman"/>
          <w:spacing w:val="-2"/>
          <w:sz w:val="24"/>
          <w:szCs w:val="24"/>
        </w:rPr>
        <w:t>iscipline”) = A708/B746-A712/B740 = pp. 628-630</w:t>
      </w:r>
      <w:r w:rsidRPr="007C0331">
        <w:rPr>
          <w:rFonts w:ascii="Times New Roman" w:hAnsi="Times New Roman"/>
          <w:spacing w:val="-2"/>
          <w:sz w:val="22"/>
          <w:szCs w:val="22"/>
        </w:rPr>
        <w:t>.</w:t>
      </w:r>
      <w:r w:rsidR="007C0331" w:rsidRPr="007C0331">
        <w:rPr>
          <w:rFonts w:ascii="Times New Roman" w:hAnsi="Times New Roman"/>
          <w:spacing w:val="-2"/>
          <w:sz w:val="22"/>
          <w:szCs w:val="22"/>
        </w:rPr>
        <w:t xml:space="preserve">  </w:t>
      </w:r>
    </w:p>
    <w:p w:rsidR="00D802F7" w:rsidRDefault="00D802F7" w:rsidP="00FA1F24">
      <w:pPr>
        <w:suppressAutoHyphens/>
        <w:ind w:firstLine="720"/>
        <w:jc w:val="both"/>
        <w:rPr>
          <w:rFonts w:ascii="Times New Roman" w:hAnsi="Times New Roman"/>
          <w:spacing w:val="-2"/>
          <w:sz w:val="24"/>
          <w:szCs w:val="24"/>
        </w:rPr>
      </w:pPr>
    </w:p>
    <w:p w:rsidR="009C31EE" w:rsidRDefault="00FA1F24" w:rsidP="00FA1F24">
      <w:pPr>
        <w:suppressAutoHyphens/>
        <w:ind w:firstLine="720"/>
        <w:jc w:val="both"/>
        <w:rPr>
          <w:rFonts w:ascii="Times New Roman" w:hAnsi="Times New Roman"/>
          <w:spacing w:val="-2"/>
          <w:sz w:val="24"/>
          <w:szCs w:val="24"/>
        </w:rPr>
      </w:pPr>
      <w:r>
        <w:rPr>
          <w:rFonts w:ascii="Times New Roman" w:hAnsi="Times New Roman"/>
          <w:spacing w:val="-2"/>
          <w:sz w:val="24"/>
          <w:szCs w:val="24"/>
        </w:rPr>
        <w:t xml:space="preserve">Synthetic a priori judgments:  </w:t>
      </w:r>
      <w:r w:rsidRPr="007C0331">
        <w:rPr>
          <w:rFonts w:ascii="Times New Roman" w:hAnsi="Times New Roman"/>
          <w:i/>
          <w:spacing w:val="-2"/>
          <w:sz w:val="24"/>
          <w:szCs w:val="24"/>
        </w:rPr>
        <w:t>CPR</w:t>
      </w:r>
      <w:r>
        <w:rPr>
          <w:rFonts w:ascii="Times New Roman" w:hAnsi="Times New Roman"/>
          <w:spacing w:val="-2"/>
          <w:sz w:val="24"/>
          <w:szCs w:val="24"/>
        </w:rPr>
        <w:t>, Introduction, A6/B10-A10/B14 = pp. 141-143.</w:t>
      </w:r>
    </w:p>
    <w:p w:rsidR="009C5060" w:rsidRDefault="009C5060" w:rsidP="0030648B">
      <w:pPr>
        <w:suppressAutoHyphens/>
        <w:ind w:firstLine="720"/>
        <w:jc w:val="both"/>
        <w:rPr>
          <w:rFonts w:ascii="Times New Roman" w:hAnsi="Times New Roman"/>
          <w:spacing w:val="-2"/>
          <w:sz w:val="24"/>
          <w:szCs w:val="24"/>
        </w:rPr>
      </w:pPr>
    </w:p>
    <w:p w:rsidR="004F4738" w:rsidRDefault="004F4738" w:rsidP="0030648B">
      <w:pPr>
        <w:suppressAutoHyphens/>
        <w:ind w:firstLine="720"/>
        <w:jc w:val="both"/>
        <w:rPr>
          <w:rFonts w:ascii="Times New Roman" w:hAnsi="Times New Roman"/>
          <w:spacing w:val="-2"/>
          <w:sz w:val="24"/>
          <w:szCs w:val="24"/>
        </w:rPr>
      </w:pPr>
    </w:p>
    <w:p w:rsidR="00FA1F24" w:rsidRDefault="00B35B17" w:rsidP="00D802F7">
      <w:pPr>
        <w:suppressAutoHyphens/>
        <w:jc w:val="both"/>
        <w:rPr>
          <w:rFonts w:ascii="Times New Roman" w:hAnsi="Times New Roman"/>
          <w:spacing w:val="-2"/>
          <w:sz w:val="24"/>
          <w:szCs w:val="24"/>
        </w:rPr>
      </w:pPr>
      <w:r>
        <w:rPr>
          <w:rFonts w:ascii="Times New Roman" w:hAnsi="Times New Roman"/>
          <w:b/>
          <w:spacing w:val="-2"/>
          <w:sz w:val="24"/>
          <w:szCs w:val="24"/>
        </w:rPr>
        <w:t xml:space="preserve">October </w:t>
      </w:r>
      <w:r w:rsidR="00CB4593">
        <w:rPr>
          <w:rFonts w:ascii="Times New Roman" w:hAnsi="Times New Roman"/>
          <w:b/>
          <w:spacing w:val="-2"/>
          <w:sz w:val="24"/>
          <w:szCs w:val="24"/>
        </w:rPr>
        <w:t>9</w:t>
      </w:r>
      <w:r w:rsidR="008B6927" w:rsidRPr="00B06BE2">
        <w:rPr>
          <w:rFonts w:ascii="Times New Roman" w:hAnsi="Times New Roman"/>
          <w:spacing w:val="-2"/>
          <w:sz w:val="24"/>
          <w:szCs w:val="24"/>
        </w:rPr>
        <w:t xml:space="preserve"> </w:t>
      </w:r>
      <w:r w:rsidR="00FA1F24">
        <w:rPr>
          <w:rFonts w:ascii="Times New Roman" w:hAnsi="Times New Roman"/>
          <w:spacing w:val="-2"/>
          <w:sz w:val="24"/>
          <w:szCs w:val="24"/>
        </w:rPr>
        <w:t xml:space="preserve">Transcendental Idealism:  </w:t>
      </w:r>
      <w:r w:rsidR="00FA1F24" w:rsidRPr="007C0331">
        <w:rPr>
          <w:rFonts w:ascii="Times New Roman" w:hAnsi="Times New Roman"/>
          <w:i/>
          <w:spacing w:val="-2"/>
          <w:sz w:val="24"/>
          <w:szCs w:val="24"/>
        </w:rPr>
        <w:t>CPR</w:t>
      </w:r>
      <w:r w:rsidR="00FA1F24">
        <w:rPr>
          <w:rFonts w:ascii="Times New Roman" w:hAnsi="Times New Roman"/>
          <w:spacing w:val="-2"/>
          <w:sz w:val="24"/>
          <w:szCs w:val="24"/>
        </w:rPr>
        <w:t>, “Phenomena and Noumena” = A235/B294- A260/B315= pp. 354-365.</w:t>
      </w:r>
    </w:p>
    <w:p w:rsidR="00D802F7" w:rsidRDefault="00FA1F24" w:rsidP="00FA1F24">
      <w:pPr>
        <w:suppressAutoHyphens/>
        <w:jc w:val="both"/>
        <w:rPr>
          <w:rFonts w:ascii="Times New Roman" w:hAnsi="Times New Roman"/>
          <w:spacing w:val="-2"/>
          <w:sz w:val="24"/>
          <w:szCs w:val="24"/>
        </w:rPr>
      </w:pPr>
      <w:r>
        <w:rPr>
          <w:rFonts w:ascii="Times New Roman" w:hAnsi="Times New Roman"/>
          <w:spacing w:val="-2"/>
          <w:sz w:val="24"/>
          <w:szCs w:val="24"/>
        </w:rPr>
        <w:tab/>
      </w:r>
      <w:r>
        <w:rPr>
          <w:rFonts w:ascii="Times New Roman" w:hAnsi="Times New Roman"/>
          <w:spacing w:val="-2"/>
          <w:sz w:val="24"/>
          <w:szCs w:val="24"/>
        </w:rPr>
        <w:tab/>
        <w:t xml:space="preserve">Overview of the Analytic: 1) </w:t>
      </w:r>
      <w:r w:rsidRPr="00D802F7">
        <w:rPr>
          <w:rFonts w:ascii="Times New Roman" w:hAnsi="Times New Roman"/>
          <w:i/>
          <w:spacing w:val="-2"/>
          <w:sz w:val="24"/>
          <w:szCs w:val="24"/>
        </w:rPr>
        <w:t>CPR</w:t>
      </w:r>
      <w:r>
        <w:rPr>
          <w:rFonts w:ascii="Times New Roman" w:hAnsi="Times New Roman"/>
          <w:spacing w:val="-2"/>
          <w:sz w:val="24"/>
          <w:szCs w:val="24"/>
        </w:rPr>
        <w:t xml:space="preserve">, Aesthetic selection = A19/B33-A28/B44 = pp. 172-77; </w:t>
      </w:r>
    </w:p>
    <w:p w:rsidR="00D802F7" w:rsidRDefault="00FA1F24" w:rsidP="00D802F7">
      <w:pPr>
        <w:suppressAutoHyphens/>
        <w:ind w:firstLine="720"/>
        <w:jc w:val="both"/>
        <w:rPr>
          <w:rFonts w:ascii="Times New Roman" w:hAnsi="Times New Roman"/>
          <w:spacing w:val="-2"/>
          <w:sz w:val="24"/>
          <w:szCs w:val="24"/>
        </w:rPr>
      </w:pPr>
      <w:r>
        <w:rPr>
          <w:rFonts w:ascii="Times New Roman" w:hAnsi="Times New Roman"/>
          <w:spacing w:val="-2"/>
          <w:sz w:val="24"/>
          <w:szCs w:val="24"/>
        </w:rPr>
        <w:t xml:space="preserve">2) </w:t>
      </w:r>
      <w:r w:rsidR="00D802F7">
        <w:rPr>
          <w:rFonts w:ascii="Times New Roman" w:hAnsi="Times New Roman"/>
          <w:i/>
          <w:spacing w:val="-2"/>
          <w:sz w:val="24"/>
          <w:szCs w:val="24"/>
        </w:rPr>
        <w:t>CPR</w:t>
      </w:r>
      <w:r w:rsidR="00D802F7">
        <w:rPr>
          <w:rFonts w:ascii="Times New Roman" w:hAnsi="Times New Roman"/>
          <w:spacing w:val="-2"/>
          <w:sz w:val="24"/>
          <w:szCs w:val="24"/>
        </w:rPr>
        <w:t xml:space="preserve">, </w:t>
      </w:r>
      <w:r>
        <w:rPr>
          <w:rFonts w:ascii="Times New Roman" w:hAnsi="Times New Roman"/>
          <w:spacing w:val="-2"/>
          <w:sz w:val="24"/>
          <w:szCs w:val="24"/>
        </w:rPr>
        <w:t xml:space="preserve">Introduction to Logic = A50/B74- A52/B76= pp. 193-194 (top); </w:t>
      </w:r>
    </w:p>
    <w:p w:rsidR="00FA1F24" w:rsidRDefault="00FA1F24" w:rsidP="00D802F7">
      <w:pPr>
        <w:suppressAutoHyphens/>
        <w:ind w:firstLine="720"/>
        <w:jc w:val="both"/>
        <w:rPr>
          <w:rFonts w:ascii="Times New Roman" w:hAnsi="Times New Roman"/>
          <w:spacing w:val="-2"/>
          <w:sz w:val="24"/>
          <w:szCs w:val="24"/>
        </w:rPr>
      </w:pPr>
      <w:r>
        <w:rPr>
          <w:rFonts w:ascii="Times New Roman" w:hAnsi="Times New Roman"/>
          <w:spacing w:val="-2"/>
          <w:sz w:val="24"/>
          <w:szCs w:val="24"/>
        </w:rPr>
        <w:t xml:space="preserve">3) </w:t>
      </w:r>
      <w:r w:rsidR="00D802F7">
        <w:rPr>
          <w:rFonts w:ascii="Times New Roman" w:hAnsi="Times New Roman"/>
          <w:i/>
          <w:spacing w:val="-2"/>
          <w:sz w:val="24"/>
          <w:szCs w:val="24"/>
        </w:rPr>
        <w:t>CPR</w:t>
      </w:r>
      <w:r w:rsidR="00D802F7">
        <w:rPr>
          <w:rFonts w:ascii="Times New Roman" w:hAnsi="Times New Roman"/>
          <w:spacing w:val="-2"/>
          <w:sz w:val="24"/>
          <w:szCs w:val="24"/>
        </w:rPr>
        <w:t xml:space="preserve">, </w:t>
      </w:r>
      <w:r>
        <w:rPr>
          <w:rFonts w:ascii="Times New Roman" w:hAnsi="Times New Roman"/>
          <w:spacing w:val="-2"/>
          <w:sz w:val="24"/>
          <w:szCs w:val="24"/>
        </w:rPr>
        <w:t xml:space="preserve">§10 and §16 of B edition = A76/B102-A81/B107, B131-136 </w:t>
      </w:r>
      <w:r w:rsidR="00D802F7">
        <w:rPr>
          <w:rFonts w:ascii="Times New Roman" w:hAnsi="Times New Roman"/>
          <w:spacing w:val="-2"/>
          <w:sz w:val="24"/>
          <w:szCs w:val="24"/>
        </w:rPr>
        <w:t>= pp. 210-213 (middle), 246-248.</w:t>
      </w:r>
    </w:p>
    <w:p w:rsidR="009C31EE" w:rsidRDefault="009C31EE" w:rsidP="00AB5C12">
      <w:pPr>
        <w:suppressAutoHyphens/>
        <w:jc w:val="both"/>
        <w:rPr>
          <w:rFonts w:ascii="Times New Roman" w:hAnsi="Times New Roman"/>
          <w:spacing w:val="-2"/>
        </w:rPr>
      </w:pPr>
    </w:p>
    <w:p w:rsidR="00AB5C12" w:rsidRDefault="00AB5C12" w:rsidP="00AB5C12">
      <w:pPr>
        <w:suppressAutoHyphens/>
        <w:jc w:val="both"/>
        <w:rPr>
          <w:rFonts w:ascii="Times New Roman" w:hAnsi="Times New Roman"/>
          <w:spacing w:val="-2"/>
        </w:rPr>
      </w:pPr>
      <w:r w:rsidRPr="0080184A">
        <w:rPr>
          <w:rFonts w:ascii="Times New Roman" w:hAnsi="Times New Roman"/>
          <w:spacing w:val="-2"/>
        </w:rPr>
        <w:t>Supplementary readings</w:t>
      </w:r>
      <w:r>
        <w:rPr>
          <w:rFonts w:ascii="Times New Roman" w:hAnsi="Times New Roman"/>
          <w:spacing w:val="-2"/>
        </w:rPr>
        <w:t xml:space="preserve"> (Introductory)</w:t>
      </w:r>
      <w:r w:rsidRPr="0080184A">
        <w:rPr>
          <w:rFonts w:ascii="Times New Roman" w:hAnsi="Times New Roman"/>
          <w:spacing w:val="-2"/>
        </w:rPr>
        <w:t>:</w:t>
      </w:r>
    </w:p>
    <w:p w:rsidR="00AB5C12" w:rsidRPr="00230D6D" w:rsidRDefault="00AB5C12" w:rsidP="00AB5C12">
      <w:pPr>
        <w:suppressAutoHyphens/>
        <w:jc w:val="both"/>
        <w:rPr>
          <w:rFonts w:ascii="Times New Roman" w:hAnsi="Times New Roman"/>
          <w:spacing w:val="-2"/>
        </w:rPr>
      </w:pPr>
      <w:r>
        <w:rPr>
          <w:rFonts w:ascii="Times New Roman" w:hAnsi="Times New Roman"/>
          <w:spacing w:val="-2"/>
        </w:rPr>
        <w:tab/>
        <w:t xml:space="preserve">Gardner, </w:t>
      </w:r>
      <w:r w:rsidRPr="00AB5C12">
        <w:rPr>
          <w:rFonts w:ascii="Times New Roman" w:hAnsi="Times New Roman"/>
          <w:i/>
          <w:spacing w:val="-2"/>
        </w:rPr>
        <w:t>Guidebook</w:t>
      </w:r>
      <w:r>
        <w:rPr>
          <w:rFonts w:ascii="Times New Roman" w:hAnsi="Times New Roman"/>
          <w:spacing w:val="-2"/>
        </w:rPr>
        <w:t xml:space="preserve">, pp. 2-9 (historical background); pp. 20-25, 27-30, 37-50 (critical philosophy in general); Chapter 3 (synthetic a priori judgments); pp. 198-205 (phenomena and noumena), pp. 269-298 (transcendental idealism). </w:t>
      </w:r>
    </w:p>
    <w:p w:rsidR="00AB5C12" w:rsidRDefault="00AB5C12" w:rsidP="00AB5C12">
      <w:pPr>
        <w:suppressAutoHyphens/>
        <w:jc w:val="both"/>
        <w:rPr>
          <w:rFonts w:ascii="Times New Roman" w:hAnsi="Times New Roman"/>
          <w:spacing w:val="-2"/>
        </w:rPr>
      </w:pPr>
      <w:r w:rsidRPr="0080184A">
        <w:rPr>
          <w:rFonts w:ascii="Times New Roman" w:hAnsi="Times New Roman"/>
          <w:spacing w:val="-2"/>
        </w:rPr>
        <w:tab/>
        <w:t xml:space="preserve">Wood, </w:t>
      </w:r>
      <w:r w:rsidRPr="00AB5C12">
        <w:rPr>
          <w:rFonts w:ascii="Times New Roman" w:hAnsi="Times New Roman"/>
          <w:i/>
          <w:spacing w:val="-2"/>
        </w:rPr>
        <w:t>Kant</w:t>
      </w:r>
      <w:r w:rsidRPr="0080184A">
        <w:rPr>
          <w:rFonts w:ascii="Times New Roman" w:hAnsi="Times New Roman"/>
          <w:spacing w:val="-2"/>
        </w:rPr>
        <w:t xml:space="preserve">, </w:t>
      </w:r>
      <w:r>
        <w:rPr>
          <w:rFonts w:ascii="Times New Roman" w:hAnsi="Times New Roman"/>
          <w:spacing w:val="-2"/>
        </w:rPr>
        <w:t xml:space="preserve">Chapters 1-3 (on Kant’s philosophy, and on the analytic); </w:t>
      </w:r>
      <w:r w:rsidRPr="0080184A">
        <w:rPr>
          <w:rFonts w:ascii="Times New Roman" w:hAnsi="Times New Roman"/>
          <w:spacing w:val="-2"/>
        </w:rPr>
        <w:t>pp. 63-76</w:t>
      </w:r>
      <w:r>
        <w:rPr>
          <w:rFonts w:ascii="Times New Roman" w:hAnsi="Times New Roman"/>
          <w:spacing w:val="-2"/>
        </w:rPr>
        <w:t xml:space="preserve"> (on transcendental idealism)</w:t>
      </w:r>
      <w:r w:rsidRPr="0080184A">
        <w:rPr>
          <w:rFonts w:ascii="Times New Roman" w:hAnsi="Times New Roman"/>
          <w:spacing w:val="-2"/>
        </w:rPr>
        <w:t>.</w:t>
      </w:r>
    </w:p>
    <w:p w:rsidR="00AB5C12" w:rsidRDefault="00AB5C12" w:rsidP="00AB5C12">
      <w:pPr>
        <w:suppressAutoHyphens/>
        <w:jc w:val="both"/>
        <w:rPr>
          <w:rFonts w:ascii="Times New Roman" w:hAnsi="Times New Roman"/>
          <w:spacing w:val="-2"/>
        </w:rPr>
      </w:pPr>
    </w:p>
    <w:p w:rsidR="001C758B" w:rsidRDefault="001C758B" w:rsidP="00AB5C12">
      <w:pPr>
        <w:suppressAutoHyphens/>
        <w:jc w:val="both"/>
        <w:rPr>
          <w:rFonts w:ascii="Times New Roman" w:hAnsi="Times New Roman"/>
          <w:spacing w:val="-2"/>
        </w:rPr>
      </w:pPr>
    </w:p>
    <w:p w:rsidR="004F4738" w:rsidRDefault="00B35B17" w:rsidP="00D802F7">
      <w:pPr>
        <w:suppressAutoHyphens/>
        <w:jc w:val="both"/>
        <w:rPr>
          <w:rFonts w:ascii="Times New Roman" w:hAnsi="Times New Roman"/>
          <w:spacing w:val="-2"/>
          <w:sz w:val="24"/>
          <w:szCs w:val="24"/>
        </w:rPr>
      </w:pPr>
      <w:r>
        <w:rPr>
          <w:rFonts w:ascii="Times New Roman" w:hAnsi="Times New Roman"/>
          <w:b/>
          <w:spacing w:val="-2"/>
          <w:sz w:val="24"/>
          <w:szCs w:val="24"/>
        </w:rPr>
        <w:t xml:space="preserve">October </w:t>
      </w:r>
      <w:r w:rsidR="00CB4593">
        <w:rPr>
          <w:rFonts w:ascii="Times New Roman" w:hAnsi="Times New Roman"/>
          <w:b/>
          <w:spacing w:val="-2"/>
          <w:sz w:val="24"/>
          <w:szCs w:val="24"/>
        </w:rPr>
        <w:t>11</w:t>
      </w:r>
      <w:r w:rsidR="008B6927" w:rsidRPr="00B06BE2">
        <w:rPr>
          <w:rFonts w:ascii="Times New Roman" w:hAnsi="Times New Roman"/>
          <w:spacing w:val="-2"/>
          <w:sz w:val="24"/>
          <w:szCs w:val="24"/>
        </w:rPr>
        <w:t xml:space="preserve"> </w:t>
      </w:r>
      <w:r w:rsidR="00FA1F24">
        <w:rPr>
          <w:rFonts w:ascii="Times New Roman" w:hAnsi="Times New Roman"/>
          <w:spacing w:val="-2"/>
          <w:sz w:val="24"/>
          <w:szCs w:val="24"/>
        </w:rPr>
        <w:t>no class.</w:t>
      </w:r>
    </w:p>
    <w:p w:rsidR="00BB5D76" w:rsidRDefault="00BB5D76" w:rsidP="00836823">
      <w:pPr>
        <w:suppressAutoHyphens/>
        <w:jc w:val="both"/>
        <w:rPr>
          <w:rFonts w:ascii="Times New Roman" w:hAnsi="Times New Roman"/>
          <w:spacing w:val="-2"/>
          <w:sz w:val="24"/>
          <w:szCs w:val="24"/>
        </w:rPr>
      </w:pPr>
    </w:p>
    <w:p w:rsidR="00AB5C12" w:rsidRDefault="00AB5C12" w:rsidP="00836823">
      <w:pPr>
        <w:suppressAutoHyphens/>
        <w:jc w:val="both"/>
        <w:rPr>
          <w:rFonts w:ascii="Times New Roman" w:hAnsi="Times New Roman"/>
          <w:spacing w:val="-2"/>
          <w:sz w:val="24"/>
          <w:szCs w:val="24"/>
        </w:rPr>
      </w:pPr>
    </w:p>
    <w:p w:rsidR="00AB5C12" w:rsidRDefault="00AB5C12" w:rsidP="00AB5C12">
      <w:pPr>
        <w:rPr>
          <w:rFonts w:ascii="Times New Roman" w:eastAsia="Times" w:hAnsi="Times New Roman"/>
          <w:snapToGrid/>
          <w:spacing w:val="-2"/>
          <w:sz w:val="24"/>
          <w:szCs w:val="24"/>
        </w:rPr>
      </w:pPr>
      <w:r>
        <w:rPr>
          <w:rFonts w:ascii="Times New Roman" w:eastAsia="Times" w:hAnsi="Times New Roman"/>
          <w:i/>
          <w:snapToGrid/>
          <w:spacing w:val="-2"/>
          <w:sz w:val="24"/>
          <w:szCs w:val="24"/>
        </w:rPr>
        <w:t>Dialectic</w:t>
      </w:r>
    </w:p>
    <w:p w:rsidR="00AB5C12" w:rsidRPr="00AB5C12" w:rsidRDefault="00AB5C12" w:rsidP="00AB5C12"/>
    <w:p w:rsidR="004F4738" w:rsidRPr="00BE5F68" w:rsidRDefault="00B35B17" w:rsidP="00D802F7">
      <w:pPr>
        <w:suppressAutoHyphens/>
        <w:jc w:val="both"/>
        <w:rPr>
          <w:rFonts w:ascii="Times New Roman" w:hAnsi="Times New Roman"/>
          <w:spacing w:val="-2"/>
          <w:sz w:val="24"/>
          <w:szCs w:val="24"/>
        </w:rPr>
      </w:pPr>
      <w:r w:rsidRPr="004F4738">
        <w:rPr>
          <w:rFonts w:ascii="Times New Roman" w:hAnsi="Times New Roman"/>
          <w:b/>
          <w:sz w:val="24"/>
          <w:szCs w:val="24"/>
        </w:rPr>
        <w:t>October 1</w:t>
      </w:r>
      <w:r w:rsidR="00CB4593">
        <w:rPr>
          <w:rFonts w:ascii="Times New Roman" w:hAnsi="Times New Roman"/>
          <w:b/>
          <w:sz w:val="24"/>
          <w:szCs w:val="24"/>
        </w:rPr>
        <w:t>6</w:t>
      </w:r>
      <w:r w:rsidR="009C31EE">
        <w:t xml:space="preserve"> </w:t>
      </w:r>
      <w:r w:rsidR="004F4738">
        <w:rPr>
          <w:rFonts w:ascii="Times New Roman" w:hAnsi="Times New Roman"/>
          <w:spacing w:val="-2"/>
          <w:sz w:val="24"/>
          <w:szCs w:val="24"/>
        </w:rPr>
        <w:t xml:space="preserve">The Dialectic of Reason (general): </w:t>
      </w:r>
      <w:r w:rsidR="004F4738" w:rsidRPr="00D802F7">
        <w:rPr>
          <w:rFonts w:ascii="Times New Roman" w:hAnsi="Times New Roman"/>
          <w:i/>
          <w:spacing w:val="-2"/>
          <w:sz w:val="24"/>
          <w:szCs w:val="24"/>
        </w:rPr>
        <w:t>CPR</w:t>
      </w:r>
      <w:r w:rsidR="004F4738">
        <w:rPr>
          <w:rFonts w:ascii="Times New Roman" w:hAnsi="Times New Roman"/>
          <w:spacing w:val="-2"/>
          <w:sz w:val="24"/>
          <w:szCs w:val="24"/>
        </w:rPr>
        <w:t xml:space="preserve">, Transcendental Dialectic, Introduction and Book 1 = </w:t>
      </w:r>
      <w:r w:rsidR="004F4738" w:rsidRPr="00C17444">
        <w:rPr>
          <w:rFonts w:ascii="Times New Roman" w:hAnsi="Times New Roman"/>
          <w:spacing w:val="-2"/>
          <w:sz w:val="24"/>
          <w:szCs w:val="24"/>
        </w:rPr>
        <w:t>A293/B249-</w:t>
      </w:r>
      <w:r w:rsidR="004F4738">
        <w:rPr>
          <w:rFonts w:ascii="Times New Roman" w:hAnsi="Times New Roman"/>
          <w:spacing w:val="-2"/>
          <w:sz w:val="24"/>
          <w:szCs w:val="24"/>
        </w:rPr>
        <w:t xml:space="preserve">A338/B396 = </w:t>
      </w:r>
      <w:r w:rsidR="004F4738" w:rsidRPr="00C17444">
        <w:rPr>
          <w:rFonts w:ascii="Times New Roman" w:hAnsi="Times New Roman"/>
          <w:spacing w:val="-2"/>
          <w:sz w:val="24"/>
          <w:szCs w:val="24"/>
        </w:rPr>
        <w:t>pp. 384</w:t>
      </w:r>
      <w:r w:rsidR="004F4738">
        <w:rPr>
          <w:rFonts w:ascii="Times New Roman" w:hAnsi="Times New Roman"/>
          <w:spacing w:val="-2"/>
          <w:sz w:val="24"/>
          <w:szCs w:val="24"/>
        </w:rPr>
        <w:t>-408.</w:t>
      </w:r>
    </w:p>
    <w:p w:rsidR="004F4738" w:rsidRPr="00A819DB" w:rsidRDefault="004F4738" w:rsidP="004F4738">
      <w:pPr>
        <w:suppressAutoHyphens/>
        <w:ind w:firstLine="720"/>
        <w:jc w:val="both"/>
        <w:rPr>
          <w:rFonts w:ascii="Times New Roman" w:hAnsi="Times New Roman"/>
          <w:spacing w:val="-2"/>
          <w:sz w:val="24"/>
          <w:szCs w:val="24"/>
        </w:rPr>
      </w:pPr>
      <w:r>
        <w:rPr>
          <w:rFonts w:ascii="Times New Roman" w:hAnsi="Times New Roman"/>
          <w:b/>
          <w:spacing w:val="-2"/>
          <w:sz w:val="24"/>
          <w:szCs w:val="24"/>
        </w:rPr>
        <w:t>Reflection due.</w:t>
      </w:r>
    </w:p>
    <w:p w:rsidR="004F4738" w:rsidRDefault="004F4738" w:rsidP="004F4738">
      <w:pPr>
        <w:suppressAutoHyphens/>
        <w:jc w:val="both"/>
        <w:rPr>
          <w:rFonts w:ascii="Times New Roman" w:hAnsi="Times New Roman"/>
          <w:spacing w:val="-2"/>
          <w:sz w:val="24"/>
          <w:szCs w:val="24"/>
        </w:rPr>
      </w:pPr>
    </w:p>
    <w:p w:rsidR="004F4738" w:rsidRDefault="004F4738" w:rsidP="004F4738">
      <w:pPr>
        <w:suppressAutoHyphens/>
        <w:jc w:val="both"/>
        <w:rPr>
          <w:rFonts w:ascii="Times New Roman" w:hAnsi="Times New Roman"/>
          <w:spacing w:val="-2"/>
        </w:rPr>
      </w:pPr>
      <w:r w:rsidRPr="0080184A">
        <w:rPr>
          <w:rFonts w:ascii="Times New Roman" w:hAnsi="Times New Roman"/>
          <w:spacing w:val="-2"/>
        </w:rPr>
        <w:t>Supplementary readings</w:t>
      </w:r>
      <w:r>
        <w:rPr>
          <w:rFonts w:ascii="Times New Roman" w:hAnsi="Times New Roman"/>
          <w:spacing w:val="-2"/>
        </w:rPr>
        <w:t xml:space="preserve"> (Introductory</w:t>
      </w:r>
      <w:r w:rsidR="00AB5C12">
        <w:rPr>
          <w:rFonts w:ascii="Times New Roman" w:hAnsi="Times New Roman"/>
          <w:spacing w:val="-2"/>
        </w:rPr>
        <w:t xml:space="preserve"> to Dialectic</w:t>
      </w:r>
      <w:r>
        <w:rPr>
          <w:rFonts w:ascii="Times New Roman" w:hAnsi="Times New Roman"/>
          <w:spacing w:val="-2"/>
        </w:rPr>
        <w:t>)</w:t>
      </w:r>
      <w:r w:rsidRPr="0080184A">
        <w:rPr>
          <w:rFonts w:ascii="Times New Roman" w:hAnsi="Times New Roman"/>
          <w:spacing w:val="-2"/>
        </w:rPr>
        <w:t>:</w:t>
      </w:r>
    </w:p>
    <w:p w:rsidR="004F4738" w:rsidRPr="00230D6D" w:rsidRDefault="004F4738" w:rsidP="004F4738">
      <w:pPr>
        <w:suppressAutoHyphens/>
        <w:jc w:val="both"/>
        <w:rPr>
          <w:rFonts w:ascii="Times New Roman" w:hAnsi="Times New Roman"/>
          <w:spacing w:val="-2"/>
        </w:rPr>
      </w:pPr>
      <w:r>
        <w:rPr>
          <w:rFonts w:ascii="Times New Roman" w:hAnsi="Times New Roman"/>
          <w:spacing w:val="-2"/>
        </w:rPr>
        <w:tab/>
        <w:t xml:space="preserve">Gardner, </w:t>
      </w:r>
      <w:r w:rsidRPr="00AB5C12">
        <w:rPr>
          <w:rFonts w:ascii="Times New Roman" w:hAnsi="Times New Roman"/>
          <w:i/>
          <w:spacing w:val="-2"/>
        </w:rPr>
        <w:t>Guidebook</w:t>
      </w:r>
      <w:r w:rsidR="00AB5C12">
        <w:rPr>
          <w:rFonts w:ascii="Times New Roman" w:hAnsi="Times New Roman"/>
          <w:spacing w:val="-2"/>
        </w:rPr>
        <w:t xml:space="preserve">, </w:t>
      </w:r>
      <w:r>
        <w:rPr>
          <w:rFonts w:ascii="Times New Roman" w:hAnsi="Times New Roman"/>
          <w:spacing w:val="-2"/>
        </w:rPr>
        <w:t xml:space="preserve">pp. 209-221 (ideas of reason). </w:t>
      </w:r>
    </w:p>
    <w:p w:rsidR="004F4738" w:rsidRDefault="004F4738" w:rsidP="004F4738">
      <w:pPr>
        <w:suppressAutoHyphens/>
        <w:jc w:val="both"/>
        <w:rPr>
          <w:rFonts w:ascii="Times New Roman" w:hAnsi="Times New Roman"/>
          <w:spacing w:val="-2"/>
        </w:rPr>
      </w:pPr>
      <w:r w:rsidRPr="0080184A">
        <w:rPr>
          <w:rFonts w:ascii="Times New Roman" w:hAnsi="Times New Roman"/>
          <w:spacing w:val="-2"/>
        </w:rPr>
        <w:lastRenderedPageBreak/>
        <w:tab/>
        <w:t xml:space="preserve">Wood, </w:t>
      </w:r>
      <w:r w:rsidRPr="00AB5C12">
        <w:rPr>
          <w:rFonts w:ascii="Times New Roman" w:hAnsi="Times New Roman"/>
          <w:i/>
          <w:spacing w:val="-2"/>
        </w:rPr>
        <w:t>Kant</w:t>
      </w:r>
      <w:r w:rsidRPr="0080184A">
        <w:rPr>
          <w:rFonts w:ascii="Times New Roman" w:hAnsi="Times New Roman"/>
          <w:spacing w:val="-2"/>
        </w:rPr>
        <w:t xml:space="preserve">, </w:t>
      </w:r>
      <w:r>
        <w:rPr>
          <w:rFonts w:ascii="Times New Roman" w:hAnsi="Times New Roman"/>
          <w:spacing w:val="-2"/>
        </w:rPr>
        <w:t>pp. 76-79 (on ideas of reason); pp. 84-6 (on dialectic)</w:t>
      </w:r>
      <w:r w:rsidRPr="0080184A">
        <w:rPr>
          <w:rFonts w:ascii="Times New Roman" w:hAnsi="Times New Roman"/>
          <w:spacing w:val="-2"/>
        </w:rPr>
        <w:t>.</w:t>
      </w:r>
    </w:p>
    <w:p w:rsidR="004F4738" w:rsidRDefault="004F4738" w:rsidP="004F4738">
      <w:pPr>
        <w:suppressAutoHyphens/>
        <w:jc w:val="both"/>
        <w:rPr>
          <w:rFonts w:ascii="Times New Roman" w:hAnsi="Times New Roman"/>
          <w:spacing w:val="-2"/>
          <w:sz w:val="24"/>
          <w:szCs w:val="24"/>
        </w:rPr>
      </w:pPr>
    </w:p>
    <w:p w:rsidR="009C31EE" w:rsidRPr="00CF2953" w:rsidRDefault="009C31EE" w:rsidP="00CF2953">
      <w:pPr>
        <w:pStyle w:val="Heading3"/>
        <w:ind w:firstLine="720"/>
        <w:rPr>
          <w:rFonts w:ascii="Times New Roman" w:hAnsi="Times New Roman"/>
          <w:b w:val="0"/>
          <w:spacing w:val="-2"/>
          <w:szCs w:val="24"/>
        </w:rPr>
      </w:pPr>
    </w:p>
    <w:p w:rsidR="004F4738" w:rsidRPr="00B06BE2" w:rsidRDefault="004F4738" w:rsidP="004F4738">
      <w:pPr>
        <w:suppressAutoHyphens/>
        <w:jc w:val="both"/>
        <w:rPr>
          <w:rFonts w:ascii="Times New Roman" w:hAnsi="Times New Roman"/>
          <w:spacing w:val="-2"/>
          <w:sz w:val="24"/>
          <w:szCs w:val="24"/>
        </w:rPr>
      </w:pPr>
      <w:r>
        <w:rPr>
          <w:rFonts w:ascii="Times New Roman" w:hAnsi="Times New Roman"/>
          <w:i/>
          <w:spacing w:val="-2"/>
          <w:sz w:val="24"/>
          <w:szCs w:val="24"/>
        </w:rPr>
        <w:t>The Soul (Paralogisms)</w:t>
      </w:r>
    </w:p>
    <w:p w:rsidR="00C17444" w:rsidRDefault="00C17444" w:rsidP="00C17444">
      <w:pPr>
        <w:suppressAutoHyphens/>
        <w:jc w:val="both"/>
        <w:rPr>
          <w:rFonts w:ascii="Times New Roman" w:hAnsi="Times New Roman"/>
          <w:spacing w:val="-2"/>
          <w:sz w:val="24"/>
          <w:szCs w:val="24"/>
        </w:rPr>
      </w:pPr>
    </w:p>
    <w:p w:rsidR="00D802F7" w:rsidRDefault="00B35B17" w:rsidP="00D802F7">
      <w:pPr>
        <w:pStyle w:val="Heading3"/>
        <w:rPr>
          <w:rFonts w:ascii="Times New Roman" w:hAnsi="Times New Roman"/>
          <w:b w:val="0"/>
        </w:rPr>
      </w:pPr>
      <w:r>
        <w:rPr>
          <w:rFonts w:ascii="Times New Roman" w:hAnsi="Times New Roman"/>
        </w:rPr>
        <w:t>October 1</w:t>
      </w:r>
      <w:r w:rsidR="00CB4593">
        <w:rPr>
          <w:rFonts w:ascii="Times New Roman" w:hAnsi="Times New Roman"/>
        </w:rPr>
        <w:t>8</w:t>
      </w:r>
      <w:r w:rsidR="00A26869" w:rsidRPr="00A26869">
        <w:rPr>
          <w:rFonts w:ascii="Times New Roman" w:hAnsi="Times New Roman"/>
          <w:b w:val="0"/>
        </w:rPr>
        <w:t xml:space="preserve">  </w:t>
      </w:r>
      <w:r w:rsidR="00646CA3">
        <w:rPr>
          <w:rFonts w:ascii="Times New Roman" w:hAnsi="Times New Roman"/>
          <w:b w:val="0"/>
        </w:rPr>
        <w:t>Leibniz, selection from</w:t>
      </w:r>
      <w:r w:rsidR="004F4738" w:rsidRPr="00CF2953">
        <w:rPr>
          <w:rFonts w:ascii="Times New Roman" w:hAnsi="Times New Roman"/>
          <w:b w:val="0"/>
        </w:rPr>
        <w:t xml:space="preserve"> </w:t>
      </w:r>
      <w:r w:rsidR="004F4738" w:rsidRPr="00D802F7">
        <w:rPr>
          <w:rFonts w:ascii="Times New Roman" w:hAnsi="Times New Roman"/>
          <w:b w:val="0"/>
          <w:i/>
        </w:rPr>
        <w:t>New Essays</w:t>
      </w:r>
      <w:r w:rsidR="004F4738" w:rsidRPr="00CF2953">
        <w:rPr>
          <w:rFonts w:ascii="Times New Roman" w:hAnsi="Times New Roman"/>
          <w:b w:val="0"/>
        </w:rPr>
        <w:t xml:space="preserve"> (</w:t>
      </w:r>
      <w:r w:rsidR="00D802F7">
        <w:rPr>
          <w:rFonts w:ascii="Times New Roman" w:hAnsi="Times New Roman"/>
          <w:b w:val="0"/>
        </w:rPr>
        <w:t>in Reader</w:t>
      </w:r>
      <w:r w:rsidR="00646CA3">
        <w:rPr>
          <w:rFonts w:ascii="Times New Roman" w:hAnsi="Times New Roman"/>
          <w:b w:val="0"/>
        </w:rPr>
        <w:t>, the one paragraph stretching from p. 66 to 6</w:t>
      </w:r>
      <w:r w:rsidR="00D802F7">
        <w:rPr>
          <w:rFonts w:ascii="Times New Roman" w:hAnsi="Times New Roman"/>
          <w:b w:val="0"/>
        </w:rPr>
        <w:t>7)</w:t>
      </w:r>
    </w:p>
    <w:p w:rsidR="004F4738" w:rsidRPr="00CF2953" w:rsidRDefault="004F4738" w:rsidP="004F4738">
      <w:pPr>
        <w:pStyle w:val="Heading3"/>
        <w:ind w:firstLine="720"/>
        <w:rPr>
          <w:rFonts w:ascii="Times New Roman" w:hAnsi="Times New Roman"/>
          <w:b w:val="0"/>
          <w:spacing w:val="-2"/>
          <w:szCs w:val="24"/>
        </w:rPr>
      </w:pPr>
      <w:r w:rsidRPr="00D802F7">
        <w:rPr>
          <w:rFonts w:ascii="Times New Roman" w:hAnsi="Times New Roman"/>
          <w:b w:val="0"/>
          <w:i/>
        </w:rPr>
        <w:t>CPR</w:t>
      </w:r>
      <w:r w:rsidRPr="00CF2953">
        <w:rPr>
          <w:rFonts w:ascii="Times New Roman" w:hAnsi="Times New Roman"/>
          <w:b w:val="0"/>
        </w:rPr>
        <w:t>, Paralogisms introductory section, and first two paralogisms in A edition = A341/B399-A348/B406; A348-361 = pp. 411-422.</w:t>
      </w:r>
    </w:p>
    <w:p w:rsidR="004F4738" w:rsidRPr="00146084" w:rsidRDefault="004F4738" w:rsidP="004F4738">
      <w:pPr>
        <w:suppressAutoHyphens/>
        <w:ind w:firstLine="720"/>
        <w:jc w:val="both"/>
        <w:rPr>
          <w:rFonts w:ascii="Times New Roman" w:hAnsi="Times New Roman"/>
          <w:spacing w:val="-2"/>
          <w:sz w:val="24"/>
          <w:szCs w:val="24"/>
        </w:rPr>
      </w:pPr>
      <w:r>
        <w:rPr>
          <w:rFonts w:ascii="Times New Roman" w:hAnsi="Times New Roman"/>
          <w:b/>
          <w:sz w:val="24"/>
          <w:szCs w:val="24"/>
        </w:rPr>
        <w:t xml:space="preserve">Writing assignment </w:t>
      </w:r>
      <w:r w:rsidRPr="00B06BE2">
        <w:rPr>
          <w:rFonts w:ascii="Times New Roman" w:hAnsi="Times New Roman"/>
          <w:b/>
          <w:sz w:val="24"/>
          <w:szCs w:val="24"/>
        </w:rPr>
        <w:t>due.</w:t>
      </w:r>
    </w:p>
    <w:p w:rsidR="00146084" w:rsidRPr="004F4738" w:rsidRDefault="00146084" w:rsidP="004F4738">
      <w:pPr>
        <w:pStyle w:val="Heading3"/>
        <w:ind w:firstLine="720"/>
        <w:rPr>
          <w:rFonts w:ascii="Times New Roman" w:hAnsi="Times New Roman"/>
          <w:b w:val="0"/>
          <w:spacing w:val="-2"/>
          <w:szCs w:val="24"/>
        </w:rPr>
      </w:pPr>
    </w:p>
    <w:p w:rsidR="00146084" w:rsidRPr="00146084" w:rsidRDefault="00146084" w:rsidP="00BE5F68">
      <w:pPr>
        <w:pStyle w:val="Heading3"/>
        <w:ind w:firstLine="720"/>
        <w:rPr>
          <w:rFonts w:ascii="Times New Roman" w:hAnsi="Times New Roman"/>
          <w:spacing w:val="-2"/>
          <w:szCs w:val="24"/>
        </w:rPr>
      </w:pPr>
    </w:p>
    <w:p w:rsidR="00D802F7" w:rsidRDefault="00CB4593" w:rsidP="00D802F7">
      <w:pPr>
        <w:pStyle w:val="Heading3"/>
        <w:rPr>
          <w:rFonts w:ascii="Times New Roman" w:hAnsi="Times New Roman"/>
          <w:b w:val="0"/>
          <w:spacing w:val="-2"/>
          <w:szCs w:val="24"/>
        </w:rPr>
      </w:pPr>
      <w:r>
        <w:rPr>
          <w:rFonts w:ascii="Times New Roman" w:hAnsi="Times New Roman"/>
          <w:spacing w:val="-2"/>
          <w:szCs w:val="24"/>
        </w:rPr>
        <w:t>October 23</w:t>
      </w:r>
      <w:r w:rsidR="00646CA3">
        <w:rPr>
          <w:rFonts w:ascii="Times New Roman" w:hAnsi="Times New Roman"/>
          <w:spacing w:val="-2"/>
          <w:szCs w:val="24"/>
        </w:rPr>
        <w:t xml:space="preserve"> </w:t>
      </w:r>
      <w:r w:rsidR="00646CA3">
        <w:rPr>
          <w:rFonts w:ascii="Times New Roman" w:hAnsi="Times New Roman"/>
          <w:b w:val="0"/>
          <w:spacing w:val="-2"/>
          <w:szCs w:val="24"/>
        </w:rPr>
        <w:t>Leibniz, selection from “Discourse on Metaphysics,” section 34 (pp. 37-38);</w:t>
      </w:r>
      <w:r w:rsidR="00A26869">
        <w:rPr>
          <w:rFonts w:ascii="Times New Roman" w:hAnsi="Times New Roman"/>
          <w:b w:val="0"/>
          <w:spacing w:val="-2"/>
          <w:szCs w:val="24"/>
        </w:rPr>
        <w:t xml:space="preserve"> </w:t>
      </w:r>
    </w:p>
    <w:p w:rsidR="00D802F7" w:rsidRDefault="004F4738" w:rsidP="004F4738">
      <w:pPr>
        <w:pStyle w:val="Heading3"/>
        <w:ind w:firstLine="720"/>
        <w:rPr>
          <w:rFonts w:ascii="Times New Roman" w:hAnsi="Times New Roman"/>
          <w:b w:val="0"/>
          <w:spacing w:val="-2"/>
          <w:szCs w:val="24"/>
        </w:rPr>
      </w:pPr>
      <w:r w:rsidRPr="00D802F7">
        <w:rPr>
          <w:rFonts w:ascii="Times New Roman" w:hAnsi="Times New Roman"/>
          <w:b w:val="0"/>
          <w:i/>
          <w:spacing w:val="-2"/>
          <w:szCs w:val="24"/>
        </w:rPr>
        <w:t>CPR</w:t>
      </w:r>
      <w:r>
        <w:rPr>
          <w:rFonts w:ascii="Times New Roman" w:hAnsi="Times New Roman"/>
          <w:b w:val="0"/>
          <w:spacing w:val="-2"/>
          <w:szCs w:val="24"/>
        </w:rPr>
        <w:t xml:space="preserve">, </w:t>
      </w:r>
      <w:r w:rsidR="00787B1F">
        <w:rPr>
          <w:rFonts w:ascii="Times New Roman" w:hAnsi="Times New Roman"/>
          <w:b w:val="0"/>
          <w:spacing w:val="-2"/>
          <w:szCs w:val="24"/>
        </w:rPr>
        <w:t>second paralogism</w:t>
      </w:r>
      <w:r w:rsidR="00D802F7">
        <w:rPr>
          <w:rFonts w:ascii="Times New Roman" w:hAnsi="Times New Roman"/>
          <w:b w:val="0"/>
          <w:spacing w:val="-2"/>
          <w:szCs w:val="24"/>
        </w:rPr>
        <w:t xml:space="preserve"> (review)</w:t>
      </w:r>
      <w:r w:rsidR="00787B1F">
        <w:rPr>
          <w:rFonts w:ascii="Times New Roman" w:hAnsi="Times New Roman"/>
          <w:b w:val="0"/>
          <w:spacing w:val="-2"/>
          <w:szCs w:val="24"/>
        </w:rPr>
        <w:t xml:space="preserve"> </w:t>
      </w:r>
      <w:r w:rsidR="00D802F7">
        <w:rPr>
          <w:rFonts w:ascii="Times New Roman" w:hAnsi="Times New Roman"/>
          <w:b w:val="0"/>
          <w:spacing w:val="-2"/>
          <w:szCs w:val="24"/>
        </w:rPr>
        <w:t xml:space="preserve">=A351-361 = pp. 417-422;  </w:t>
      </w:r>
    </w:p>
    <w:p w:rsidR="004F4738" w:rsidRPr="00B06BE2" w:rsidRDefault="00787B1F" w:rsidP="004F4738">
      <w:pPr>
        <w:pStyle w:val="Heading3"/>
        <w:ind w:firstLine="720"/>
        <w:rPr>
          <w:rFonts w:ascii="Times New Roman" w:hAnsi="Times New Roman"/>
          <w:b w:val="0"/>
          <w:spacing w:val="-2"/>
          <w:szCs w:val="24"/>
        </w:rPr>
      </w:pPr>
      <w:r w:rsidRPr="00D802F7">
        <w:rPr>
          <w:rFonts w:ascii="Times New Roman" w:hAnsi="Times New Roman"/>
          <w:b w:val="0"/>
          <w:i/>
          <w:spacing w:val="-2"/>
          <w:szCs w:val="24"/>
        </w:rPr>
        <w:t>CPR</w:t>
      </w:r>
      <w:r>
        <w:rPr>
          <w:rFonts w:ascii="Times New Roman" w:hAnsi="Times New Roman"/>
          <w:b w:val="0"/>
          <w:spacing w:val="-2"/>
          <w:szCs w:val="24"/>
        </w:rPr>
        <w:t xml:space="preserve"> </w:t>
      </w:r>
      <w:r w:rsidR="00D802F7">
        <w:rPr>
          <w:rFonts w:ascii="Times New Roman" w:hAnsi="Times New Roman"/>
          <w:b w:val="0"/>
          <w:spacing w:val="-2"/>
          <w:szCs w:val="24"/>
        </w:rPr>
        <w:t>third paralogism in A and</w:t>
      </w:r>
      <w:r w:rsidR="004F4738">
        <w:rPr>
          <w:rFonts w:ascii="Times New Roman" w:hAnsi="Times New Roman"/>
          <w:b w:val="0"/>
          <w:spacing w:val="-2"/>
          <w:szCs w:val="24"/>
        </w:rPr>
        <w:t xml:space="preserve"> observations</w:t>
      </w:r>
      <w:r w:rsidR="00D802F7">
        <w:rPr>
          <w:rFonts w:ascii="Times New Roman" w:hAnsi="Times New Roman"/>
          <w:b w:val="0"/>
          <w:spacing w:val="-2"/>
          <w:szCs w:val="24"/>
        </w:rPr>
        <w:t xml:space="preserve"> = A361-6, A396-405 = pp. 422-425</w:t>
      </w:r>
      <w:r w:rsidR="00F76832">
        <w:rPr>
          <w:rFonts w:ascii="Times New Roman" w:hAnsi="Times New Roman"/>
          <w:b w:val="0"/>
          <w:spacing w:val="-2"/>
          <w:szCs w:val="24"/>
        </w:rPr>
        <w:t>.</w:t>
      </w:r>
    </w:p>
    <w:p w:rsidR="004F4738" w:rsidRPr="00146084" w:rsidRDefault="004F4738" w:rsidP="004F4738">
      <w:pPr>
        <w:suppressAutoHyphens/>
        <w:ind w:firstLine="720"/>
        <w:jc w:val="both"/>
        <w:rPr>
          <w:rFonts w:ascii="Times New Roman" w:hAnsi="Times New Roman"/>
          <w:spacing w:val="-2"/>
          <w:sz w:val="24"/>
          <w:szCs w:val="24"/>
        </w:rPr>
      </w:pPr>
      <w:r w:rsidRPr="00B06BE2">
        <w:rPr>
          <w:rFonts w:ascii="Times New Roman" w:hAnsi="Times New Roman"/>
          <w:sz w:val="24"/>
          <w:szCs w:val="24"/>
        </w:rPr>
        <w:tab/>
      </w:r>
      <w:r w:rsidRPr="00B06BE2">
        <w:rPr>
          <w:rFonts w:ascii="Times New Roman" w:hAnsi="Times New Roman"/>
          <w:sz w:val="24"/>
          <w:szCs w:val="24"/>
        </w:rPr>
        <w:tab/>
      </w:r>
    </w:p>
    <w:p w:rsidR="004F4738" w:rsidRDefault="00FA1F24" w:rsidP="00D802F7">
      <w:pPr>
        <w:pStyle w:val="Heading3"/>
        <w:rPr>
          <w:rFonts w:ascii="Times New Roman" w:hAnsi="Times New Roman"/>
          <w:szCs w:val="24"/>
        </w:rPr>
      </w:pPr>
      <w:r>
        <w:rPr>
          <w:rFonts w:ascii="Times New Roman" w:hAnsi="Times New Roman"/>
          <w:spacing w:val="-2"/>
          <w:szCs w:val="24"/>
        </w:rPr>
        <w:t>October 25</w:t>
      </w:r>
      <w:r w:rsidR="00230D6D" w:rsidRPr="00B06BE2">
        <w:rPr>
          <w:rFonts w:ascii="Times New Roman" w:hAnsi="Times New Roman"/>
          <w:spacing w:val="-2"/>
          <w:szCs w:val="24"/>
        </w:rPr>
        <w:t xml:space="preserve"> </w:t>
      </w:r>
      <w:r w:rsidR="004F4738">
        <w:rPr>
          <w:rFonts w:ascii="Times New Roman" w:hAnsi="Times New Roman"/>
          <w:b w:val="0"/>
          <w:spacing w:val="-2"/>
          <w:szCs w:val="24"/>
        </w:rPr>
        <w:t xml:space="preserve">Descartes, </w:t>
      </w:r>
      <w:r w:rsidR="004F4738" w:rsidRPr="00D802F7">
        <w:rPr>
          <w:rFonts w:ascii="Times New Roman" w:hAnsi="Times New Roman"/>
          <w:b w:val="0"/>
          <w:i/>
          <w:spacing w:val="-2"/>
          <w:szCs w:val="24"/>
        </w:rPr>
        <w:t>Meditations</w:t>
      </w:r>
      <w:r w:rsidR="004F4738">
        <w:rPr>
          <w:rFonts w:ascii="Times New Roman" w:hAnsi="Times New Roman"/>
          <w:b w:val="0"/>
          <w:spacing w:val="-2"/>
          <w:szCs w:val="24"/>
        </w:rPr>
        <w:t xml:space="preserve">, selections from second and sixth meditations, marginal pp. 23-30, 33-4, 78, 120 [top of p. 86]-121. </w:t>
      </w:r>
      <w:r>
        <w:rPr>
          <w:rFonts w:ascii="Times New Roman" w:hAnsi="Times New Roman"/>
          <w:b w:val="0"/>
          <w:spacing w:val="-2"/>
          <w:szCs w:val="24"/>
        </w:rPr>
        <w:t>In reader</w:t>
      </w:r>
      <w:r w:rsidR="004F4738">
        <w:rPr>
          <w:rFonts w:ascii="Times New Roman" w:hAnsi="Times New Roman"/>
          <w:b w:val="0"/>
          <w:spacing w:val="-2"/>
          <w:szCs w:val="24"/>
        </w:rPr>
        <w:t>.</w:t>
      </w:r>
    </w:p>
    <w:p w:rsidR="004F4738" w:rsidRPr="00061734" w:rsidRDefault="004F4738" w:rsidP="004F4738">
      <w:pPr>
        <w:pStyle w:val="Heading3"/>
        <w:ind w:firstLine="720"/>
        <w:rPr>
          <w:rFonts w:ascii="Times New Roman" w:hAnsi="Times New Roman"/>
          <w:b w:val="0"/>
          <w:szCs w:val="24"/>
        </w:rPr>
      </w:pPr>
      <w:r w:rsidRPr="008C6FF6">
        <w:rPr>
          <w:rFonts w:ascii="Times New Roman" w:hAnsi="Times New Roman"/>
          <w:b w:val="0"/>
          <w:i/>
          <w:spacing w:val="-2"/>
          <w:szCs w:val="24"/>
        </w:rPr>
        <w:t>CPR</w:t>
      </w:r>
      <w:r>
        <w:rPr>
          <w:rFonts w:ascii="Times New Roman" w:hAnsi="Times New Roman"/>
          <w:b w:val="0"/>
          <w:spacing w:val="-2"/>
          <w:szCs w:val="24"/>
        </w:rPr>
        <w:t>, Transcendental Dialectic, A edition Fourth Paralogism; B refutation of Mendelssohn and following (stop at ***) = A366-380, B413-423 = pp. 425-431, 449-453.</w:t>
      </w:r>
    </w:p>
    <w:p w:rsidR="004F4738" w:rsidRPr="00A819DB" w:rsidRDefault="004F4738" w:rsidP="004F4738">
      <w:pPr>
        <w:rPr>
          <w:rFonts w:ascii="Times New Roman" w:hAnsi="Times New Roman"/>
          <w:sz w:val="24"/>
          <w:szCs w:val="24"/>
        </w:rPr>
      </w:pPr>
      <w:r>
        <w:tab/>
      </w:r>
      <w:r>
        <w:rPr>
          <w:rFonts w:ascii="Times New Roman" w:hAnsi="Times New Roman"/>
          <w:b/>
          <w:sz w:val="24"/>
          <w:szCs w:val="24"/>
        </w:rPr>
        <w:t>Reflection due.</w:t>
      </w:r>
    </w:p>
    <w:p w:rsidR="004F4738" w:rsidRDefault="004F4738" w:rsidP="004F4738"/>
    <w:p w:rsidR="004F4738" w:rsidRPr="00E7269B" w:rsidRDefault="004F4738" w:rsidP="004F4738">
      <w:pPr>
        <w:rPr>
          <w:rFonts w:ascii="Times New Roman" w:hAnsi="Times New Roman"/>
        </w:rPr>
      </w:pPr>
      <w:r w:rsidRPr="00E7269B">
        <w:rPr>
          <w:rFonts w:ascii="Times New Roman" w:hAnsi="Times New Roman"/>
        </w:rPr>
        <w:t xml:space="preserve">Supplementary readings for the Paralogisms:  </w:t>
      </w:r>
    </w:p>
    <w:p w:rsidR="004F4738" w:rsidRDefault="004F4738" w:rsidP="004F4738">
      <w:pPr>
        <w:ind w:left="720"/>
        <w:rPr>
          <w:rFonts w:ascii="Times New Roman" w:hAnsi="Times New Roman"/>
          <w:spacing w:val="-2"/>
        </w:rPr>
      </w:pPr>
      <w:r w:rsidRPr="00D802F7">
        <w:rPr>
          <w:rFonts w:ascii="Times New Roman" w:hAnsi="Times New Roman"/>
          <w:i/>
        </w:rPr>
        <w:t>CPR</w:t>
      </w:r>
      <w:r w:rsidRPr="00E7269B">
        <w:rPr>
          <w:rFonts w:ascii="Times New Roman" w:hAnsi="Times New Roman"/>
        </w:rPr>
        <w:t xml:space="preserve">, </w:t>
      </w:r>
      <w:r w:rsidRPr="00E7269B">
        <w:rPr>
          <w:rFonts w:ascii="Times New Roman" w:hAnsi="Times New Roman"/>
          <w:spacing w:val="-2"/>
        </w:rPr>
        <w:t>§16, §25 and “Refutation of Idealism” (all in B) = pp. 246-248, 259-260, 326-329.</w:t>
      </w:r>
    </w:p>
    <w:p w:rsidR="004F4738" w:rsidRDefault="00D802F7" w:rsidP="00AB5C12">
      <w:pPr>
        <w:ind w:left="720"/>
        <w:rPr>
          <w:rFonts w:ascii="Times New Roman" w:hAnsi="Times New Roman"/>
          <w:spacing w:val="-2"/>
        </w:rPr>
      </w:pPr>
      <w:r>
        <w:rPr>
          <w:rFonts w:ascii="Times New Roman" w:hAnsi="Times New Roman"/>
          <w:i/>
        </w:rPr>
        <w:t>CPR</w:t>
      </w:r>
      <w:r w:rsidR="000F7FF0">
        <w:rPr>
          <w:rFonts w:ascii="Times New Roman" w:hAnsi="Times New Roman"/>
        </w:rPr>
        <w:t xml:space="preserve">, </w:t>
      </w:r>
      <w:r>
        <w:rPr>
          <w:rFonts w:ascii="Times New Roman" w:hAnsi="Times New Roman"/>
        </w:rPr>
        <w:t>B Paralogisms B406-413 = pp. 439-445.</w:t>
      </w:r>
    </w:p>
    <w:p w:rsidR="004F4738" w:rsidRDefault="004F4738" w:rsidP="004F4738">
      <w:pPr>
        <w:rPr>
          <w:rFonts w:ascii="Times New Roman" w:hAnsi="Times New Roman"/>
          <w:spacing w:val="-2"/>
        </w:rPr>
      </w:pPr>
      <w:r>
        <w:rPr>
          <w:rFonts w:ascii="Times New Roman" w:hAnsi="Times New Roman"/>
          <w:spacing w:val="-2"/>
        </w:rPr>
        <w:tab/>
      </w:r>
      <w:smartTag w:uri="urn:schemas-microsoft-com:office:smarttags" w:element="place">
        <w:smartTag w:uri="urn:schemas-microsoft-com:office:smarttags" w:element="City">
          <w:r>
            <w:rPr>
              <w:rFonts w:ascii="Times New Roman" w:hAnsi="Times New Roman"/>
              <w:spacing w:val="-2"/>
            </w:rPr>
            <w:t>Gardner</w:t>
          </w:r>
        </w:smartTag>
      </w:smartTag>
      <w:r>
        <w:rPr>
          <w:rFonts w:ascii="Times New Roman" w:hAnsi="Times New Roman"/>
          <w:spacing w:val="-2"/>
        </w:rPr>
        <w:t>, pp. 225-231, 243-245.</w:t>
      </w:r>
    </w:p>
    <w:p w:rsidR="004F4738" w:rsidRPr="00B06BE2" w:rsidRDefault="004F4738" w:rsidP="004F4738">
      <w:pPr>
        <w:rPr>
          <w:rFonts w:ascii="Times New Roman" w:hAnsi="Times New Roman"/>
          <w:sz w:val="24"/>
          <w:szCs w:val="24"/>
        </w:rPr>
      </w:pPr>
      <w:r>
        <w:rPr>
          <w:rFonts w:ascii="Times New Roman" w:hAnsi="Times New Roman"/>
          <w:spacing w:val="-2"/>
        </w:rPr>
        <w:tab/>
        <w:t>Wood, pp. 86-89.</w:t>
      </w:r>
    </w:p>
    <w:p w:rsidR="00230D6D" w:rsidRDefault="00230D6D" w:rsidP="00230D6D">
      <w:pPr>
        <w:suppressAutoHyphens/>
        <w:ind w:firstLine="720"/>
        <w:jc w:val="both"/>
        <w:rPr>
          <w:rFonts w:ascii="Times New Roman" w:hAnsi="Times New Roman"/>
          <w:spacing w:val="-2"/>
          <w:sz w:val="24"/>
          <w:szCs w:val="24"/>
        </w:rPr>
      </w:pPr>
    </w:p>
    <w:p w:rsidR="004F4738" w:rsidRPr="00944251" w:rsidRDefault="004F4738" w:rsidP="00230D6D">
      <w:pPr>
        <w:suppressAutoHyphens/>
        <w:ind w:firstLine="720"/>
        <w:jc w:val="both"/>
        <w:rPr>
          <w:rFonts w:ascii="Times New Roman" w:hAnsi="Times New Roman"/>
          <w:b/>
          <w:spacing w:val="-2"/>
          <w:sz w:val="24"/>
          <w:szCs w:val="24"/>
        </w:rPr>
      </w:pPr>
    </w:p>
    <w:p w:rsidR="004F4738" w:rsidRDefault="004F4738" w:rsidP="004F4738">
      <w:pPr>
        <w:rPr>
          <w:rFonts w:ascii="Times New Roman" w:hAnsi="Times New Roman"/>
          <w:sz w:val="24"/>
          <w:szCs w:val="24"/>
        </w:rPr>
      </w:pPr>
      <w:r>
        <w:rPr>
          <w:rFonts w:ascii="Times New Roman" w:hAnsi="Times New Roman"/>
          <w:i/>
          <w:sz w:val="24"/>
          <w:szCs w:val="24"/>
        </w:rPr>
        <w:t>Freedom and the World Whole (Antinomies)</w:t>
      </w:r>
    </w:p>
    <w:p w:rsidR="00230D6D" w:rsidRDefault="00230D6D" w:rsidP="00230D6D">
      <w:pPr>
        <w:suppressAutoHyphens/>
        <w:jc w:val="both"/>
        <w:rPr>
          <w:rFonts w:ascii="Times New Roman" w:hAnsi="Times New Roman"/>
          <w:sz w:val="24"/>
          <w:szCs w:val="24"/>
        </w:rPr>
      </w:pPr>
      <w:r>
        <w:rPr>
          <w:rFonts w:ascii="Times New Roman" w:hAnsi="Times New Roman"/>
          <w:szCs w:val="24"/>
        </w:rPr>
        <w:tab/>
      </w:r>
      <w:r>
        <w:rPr>
          <w:rFonts w:ascii="Times New Roman" w:hAnsi="Times New Roman"/>
          <w:szCs w:val="24"/>
        </w:rPr>
        <w:tab/>
      </w:r>
    </w:p>
    <w:p w:rsidR="004F4738" w:rsidRPr="00944251" w:rsidRDefault="00FA1F24" w:rsidP="008C6FF6">
      <w:pPr>
        <w:suppressAutoHyphens/>
        <w:jc w:val="both"/>
        <w:rPr>
          <w:rFonts w:ascii="Times New Roman" w:hAnsi="Times New Roman"/>
          <w:b/>
          <w:spacing w:val="-2"/>
          <w:sz w:val="24"/>
          <w:szCs w:val="24"/>
        </w:rPr>
      </w:pPr>
      <w:r>
        <w:rPr>
          <w:rFonts w:ascii="Times New Roman" w:hAnsi="Times New Roman"/>
          <w:b/>
          <w:spacing w:val="-2"/>
          <w:sz w:val="24"/>
          <w:szCs w:val="24"/>
        </w:rPr>
        <w:t>October 30</w:t>
      </w:r>
      <w:r w:rsidR="00230D6D">
        <w:rPr>
          <w:rFonts w:ascii="Times New Roman" w:hAnsi="Times New Roman"/>
          <w:spacing w:val="-2"/>
          <w:szCs w:val="24"/>
        </w:rPr>
        <w:t xml:space="preserve"> </w:t>
      </w:r>
      <w:r w:rsidR="004F4738">
        <w:rPr>
          <w:rFonts w:ascii="Times New Roman" w:hAnsi="Times New Roman"/>
          <w:spacing w:val="-2"/>
          <w:sz w:val="24"/>
          <w:szCs w:val="24"/>
        </w:rPr>
        <w:t xml:space="preserve">The Cosmological ideas and Antinomies in general: </w:t>
      </w:r>
      <w:r w:rsidR="004F4738" w:rsidRPr="00B06BE2">
        <w:rPr>
          <w:rFonts w:ascii="Times New Roman" w:hAnsi="Times New Roman"/>
          <w:sz w:val="24"/>
          <w:szCs w:val="24"/>
        </w:rPr>
        <w:t xml:space="preserve"> </w:t>
      </w:r>
      <w:r w:rsidR="004F4738" w:rsidRPr="008C6FF6">
        <w:rPr>
          <w:rFonts w:ascii="Times New Roman" w:hAnsi="Times New Roman"/>
          <w:i/>
          <w:sz w:val="24"/>
          <w:szCs w:val="24"/>
        </w:rPr>
        <w:t>CPR</w:t>
      </w:r>
      <w:r w:rsidR="008C6FF6">
        <w:rPr>
          <w:rFonts w:ascii="Times New Roman" w:hAnsi="Times New Roman"/>
          <w:sz w:val="24"/>
          <w:szCs w:val="24"/>
        </w:rPr>
        <w:t>,</w:t>
      </w:r>
      <w:r w:rsidR="004F4738">
        <w:rPr>
          <w:rFonts w:ascii="Times New Roman" w:hAnsi="Times New Roman"/>
          <w:sz w:val="24"/>
          <w:szCs w:val="24"/>
        </w:rPr>
        <w:t xml:space="preserve"> A409/B435-A425/B453, A462/B490-A476/B504 = pp. 460-469, 496-503.</w:t>
      </w:r>
    </w:p>
    <w:p w:rsidR="00A26869" w:rsidRDefault="00A26869" w:rsidP="00BB5D76">
      <w:pPr>
        <w:suppressAutoHyphens/>
        <w:jc w:val="both"/>
        <w:rPr>
          <w:rFonts w:ascii="Times New Roman" w:hAnsi="Times New Roman"/>
          <w:spacing w:val="-2"/>
          <w:sz w:val="24"/>
          <w:szCs w:val="24"/>
        </w:rPr>
      </w:pPr>
    </w:p>
    <w:p w:rsidR="00FA1F24" w:rsidRDefault="00FA1F24" w:rsidP="00FA1F24">
      <w:pPr>
        <w:rPr>
          <w:rFonts w:ascii="Times New Roman" w:hAnsi="Times New Roman"/>
          <w:sz w:val="24"/>
          <w:szCs w:val="24"/>
        </w:rPr>
      </w:pPr>
      <w:r>
        <w:rPr>
          <w:rFonts w:ascii="Times New Roman" w:hAnsi="Times New Roman"/>
          <w:b/>
          <w:spacing w:val="-2"/>
          <w:sz w:val="24"/>
          <w:szCs w:val="24"/>
        </w:rPr>
        <w:t>November 1</w:t>
      </w:r>
      <w:r w:rsidR="00B35B17">
        <w:rPr>
          <w:rFonts w:ascii="Times New Roman" w:hAnsi="Times New Roman"/>
          <w:spacing w:val="-2"/>
          <w:sz w:val="24"/>
          <w:szCs w:val="24"/>
        </w:rPr>
        <w:t xml:space="preserve"> </w:t>
      </w:r>
      <w:r>
        <w:rPr>
          <w:rFonts w:ascii="Times New Roman" w:hAnsi="Times New Roman"/>
          <w:spacing w:val="-2"/>
          <w:sz w:val="24"/>
          <w:szCs w:val="24"/>
        </w:rPr>
        <w:t xml:space="preserve">The Extent of the World:  </w:t>
      </w:r>
      <w:r w:rsidRPr="008C6FF6">
        <w:rPr>
          <w:rFonts w:ascii="Times New Roman" w:hAnsi="Times New Roman"/>
          <w:i/>
          <w:sz w:val="24"/>
          <w:szCs w:val="24"/>
        </w:rPr>
        <w:t>CPR</w:t>
      </w:r>
      <w:r w:rsidRPr="00B06BE2">
        <w:rPr>
          <w:rFonts w:ascii="Times New Roman" w:hAnsi="Times New Roman"/>
          <w:sz w:val="24"/>
          <w:szCs w:val="24"/>
        </w:rPr>
        <w:t xml:space="preserve">, </w:t>
      </w:r>
      <w:r>
        <w:rPr>
          <w:rFonts w:ascii="Times New Roman" w:hAnsi="Times New Roman"/>
          <w:sz w:val="24"/>
          <w:szCs w:val="24"/>
        </w:rPr>
        <w:t>First Antinomy and Resolution = A426/B454-A433/B461, A490/B518-A507/B535, A517/B545-A523/B551 = pp. 470-475, 511-519, 525-528.</w:t>
      </w:r>
    </w:p>
    <w:p w:rsidR="00FA1F24" w:rsidRDefault="00FA1F24" w:rsidP="00FA1F24">
      <w:pPr>
        <w:suppressAutoHyphens/>
        <w:ind w:firstLine="720"/>
        <w:jc w:val="both"/>
        <w:rPr>
          <w:rFonts w:ascii="Times New Roman" w:hAnsi="Times New Roman"/>
          <w:b/>
          <w:sz w:val="24"/>
          <w:szCs w:val="24"/>
        </w:rPr>
      </w:pPr>
      <w:r>
        <w:rPr>
          <w:rFonts w:ascii="Times New Roman" w:hAnsi="Times New Roman"/>
          <w:sz w:val="24"/>
          <w:szCs w:val="24"/>
        </w:rPr>
        <w:tab/>
      </w:r>
      <w:r>
        <w:rPr>
          <w:rFonts w:ascii="Times New Roman" w:hAnsi="Times New Roman"/>
          <w:spacing w:val="-2"/>
          <w:sz w:val="24"/>
          <w:szCs w:val="24"/>
        </w:rPr>
        <w:t xml:space="preserve">The Composition of the World: </w:t>
      </w:r>
      <w:r w:rsidRPr="008C6FF6">
        <w:rPr>
          <w:rFonts w:ascii="Times New Roman" w:hAnsi="Times New Roman"/>
          <w:i/>
          <w:sz w:val="24"/>
          <w:szCs w:val="24"/>
        </w:rPr>
        <w:t>CPR</w:t>
      </w:r>
      <w:r w:rsidRPr="00B06BE2">
        <w:rPr>
          <w:rFonts w:ascii="Times New Roman" w:hAnsi="Times New Roman"/>
          <w:sz w:val="24"/>
          <w:szCs w:val="24"/>
        </w:rPr>
        <w:t xml:space="preserve">, </w:t>
      </w:r>
      <w:r>
        <w:rPr>
          <w:rFonts w:ascii="Times New Roman" w:hAnsi="Times New Roman"/>
          <w:sz w:val="24"/>
          <w:szCs w:val="24"/>
        </w:rPr>
        <w:t xml:space="preserve">Second Antinomy and Resolution (and regulative use of cosmological idea) = A434/B462-A443/B471, </w:t>
      </w:r>
      <w:r>
        <w:rPr>
          <w:rFonts w:ascii="Times New Roman" w:hAnsi="Times New Roman"/>
          <w:spacing w:val="-2"/>
          <w:sz w:val="24"/>
          <w:szCs w:val="24"/>
        </w:rPr>
        <w:t xml:space="preserve">A508/B536-A515/B543, </w:t>
      </w:r>
      <w:r>
        <w:rPr>
          <w:rFonts w:ascii="Times New Roman" w:hAnsi="Times New Roman"/>
          <w:sz w:val="24"/>
          <w:szCs w:val="24"/>
        </w:rPr>
        <w:t xml:space="preserve">A524/B551-A528/B556 = pp. 475-483, </w:t>
      </w:r>
      <w:r>
        <w:rPr>
          <w:rFonts w:ascii="Times New Roman" w:hAnsi="Times New Roman"/>
          <w:spacing w:val="-2"/>
          <w:sz w:val="24"/>
          <w:szCs w:val="24"/>
        </w:rPr>
        <w:t xml:space="preserve">520-524, </w:t>
      </w:r>
      <w:r>
        <w:rPr>
          <w:rFonts w:ascii="Times New Roman" w:hAnsi="Times New Roman"/>
          <w:sz w:val="24"/>
          <w:szCs w:val="24"/>
        </w:rPr>
        <w:t>528-530.  Review:  A490/B518-A507/B535 = pp. 511-519.</w:t>
      </w:r>
      <w:r w:rsidRPr="00050C9E">
        <w:rPr>
          <w:rFonts w:ascii="Times New Roman" w:hAnsi="Times New Roman"/>
          <w:b/>
          <w:sz w:val="24"/>
          <w:szCs w:val="24"/>
        </w:rPr>
        <w:t xml:space="preserve"> </w:t>
      </w:r>
    </w:p>
    <w:p w:rsidR="00FA1F24" w:rsidRDefault="00FA1F24" w:rsidP="00FA1F24">
      <w:pPr>
        <w:suppressAutoHyphens/>
        <w:ind w:firstLine="720"/>
        <w:jc w:val="both"/>
        <w:rPr>
          <w:rFonts w:ascii="Times New Roman" w:hAnsi="Times New Roman"/>
          <w:spacing w:val="-2"/>
          <w:sz w:val="24"/>
          <w:szCs w:val="24"/>
        </w:rPr>
      </w:pPr>
      <w:r>
        <w:rPr>
          <w:rFonts w:ascii="Times New Roman" w:hAnsi="Times New Roman"/>
          <w:b/>
          <w:sz w:val="24"/>
          <w:szCs w:val="24"/>
        </w:rPr>
        <w:t>First paper (opportunity #1) due.</w:t>
      </w:r>
    </w:p>
    <w:p w:rsidR="00B35B17" w:rsidRDefault="00B35B17" w:rsidP="002C21C7">
      <w:pPr>
        <w:suppressAutoHyphens/>
        <w:ind w:firstLine="720"/>
        <w:jc w:val="both"/>
        <w:rPr>
          <w:rFonts w:ascii="Times New Roman" w:hAnsi="Times New Roman"/>
          <w:spacing w:val="-2"/>
          <w:sz w:val="24"/>
          <w:szCs w:val="24"/>
        </w:rPr>
      </w:pPr>
    </w:p>
    <w:p w:rsidR="00BE22E8" w:rsidRPr="00B35B17" w:rsidRDefault="00BE22E8" w:rsidP="002C21C7">
      <w:pPr>
        <w:suppressAutoHyphens/>
        <w:ind w:firstLine="720"/>
        <w:jc w:val="both"/>
        <w:rPr>
          <w:rFonts w:ascii="Times New Roman" w:hAnsi="Times New Roman"/>
          <w:spacing w:val="-2"/>
          <w:sz w:val="24"/>
          <w:szCs w:val="24"/>
        </w:rPr>
      </w:pPr>
    </w:p>
    <w:p w:rsidR="00FA1F24" w:rsidRPr="001E4010" w:rsidRDefault="00FA1F24" w:rsidP="008C6FF6">
      <w:pPr>
        <w:suppressAutoHyphens/>
        <w:jc w:val="both"/>
        <w:rPr>
          <w:rFonts w:ascii="Times New Roman" w:hAnsi="Times New Roman"/>
          <w:spacing w:val="-2"/>
          <w:sz w:val="24"/>
          <w:szCs w:val="24"/>
        </w:rPr>
      </w:pPr>
      <w:r>
        <w:rPr>
          <w:rFonts w:ascii="Times New Roman" w:hAnsi="Times New Roman"/>
          <w:b/>
          <w:spacing w:val="-2"/>
          <w:sz w:val="24"/>
          <w:szCs w:val="24"/>
        </w:rPr>
        <w:t>November 6</w:t>
      </w:r>
      <w:r w:rsidR="00DD32A7">
        <w:rPr>
          <w:rFonts w:ascii="Times New Roman" w:hAnsi="Times New Roman"/>
          <w:b/>
          <w:spacing w:val="-2"/>
          <w:sz w:val="24"/>
          <w:szCs w:val="24"/>
        </w:rPr>
        <w:t xml:space="preserve"> </w:t>
      </w:r>
      <w:r>
        <w:rPr>
          <w:rFonts w:ascii="Times New Roman" w:hAnsi="Times New Roman"/>
          <w:spacing w:val="-2"/>
          <w:sz w:val="24"/>
          <w:szCs w:val="24"/>
        </w:rPr>
        <w:t xml:space="preserve">Freedom: </w:t>
      </w:r>
      <w:r w:rsidRPr="008C6FF6">
        <w:rPr>
          <w:rFonts w:ascii="Times New Roman" w:hAnsi="Times New Roman"/>
          <w:i/>
          <w:spacing w:val="-2"/>
          <w:sz w:val="24"/>
          <w:szCs w:val="24"/>
        </w:rPr>
        <w:t>CPR</w:t>
      </w:r>
      <w:r>
        <w:rPr>
          <w:rFonts w:ascii="Times New Roman" w:hAnsi="Times New Roman"/>
          <w:spacing w:val="-2"/>
          <w:sz w:val="24"/>
          <w:szCs w:val="24"/>
        </w:rPr>
        <w:t>, Third Antinomy and Resolution = A444/B472-A451-B479, A532/B560-A558/B586= pp. 484-489, 532-546.</w:t>
      </w:r>
    </w:p>
    <w:p w:rsidR="00FA1F24" w:rsidRPr="00A26869" w:rsidRDefault="00FA1F24" w:rsidP="00FA1F24">
      <w:pPr>
        <w:suppressAutoHyphens/>
        <w:ind w:firstLine="720"/>
        <w:jc w:val="both"/>
        <w:rPr>
          <w:rFonts w:ascii="Times New Roman" w:hAnsi="Times New Roman"/>
          <w:b/>
          <w:spacing w:val="-2"/>
          <w:sz w:val="24"/>
          <w:szCs w:val="24"/>
        </w:rPr>
      </w:pPr>
      <w:r>
        <w:rPr>
          <w:rFonts w:ascii="Times New Roman" w:hAnsi="Times New Roman"/>
          <w:spacing w:val="-2"/>
          <w:sz w:val="24"/>
          <w:szCs w:val="24"/>
        </w:rPr>
        <w:tab/>
      </w:r>
      <w:r>
        <w:rPr>
          <w:rFonts w:ascii="Times New Roman" w:hAnsi="Times New Roman"/>
          <w:b/>
          <w:sz w:val="24"/>
          <w:szCs w:val="24"/>
        </w:rPr>
        <w:t>Reflection due.</w:t>
      </w:r>
    </w:p>
    <w:p w:rsidR="00FA1F24" w:rsidRPr="00400BBF" w:rsidRDefault="00FA1F24" w:rsidP="00FA1F24">
      <w:pPr>
        <w:suppressAutoHyphens/>
        <w:ind w:firstLine="720"/>
        <w:jc w:val="both"/>
        <w:rPr>
          <w:rFonts w:ascii="Times New Roman" w:hAnsi="Times New Roman"/>
          <w:b/>
          <w:spacing w:val="-2"/>
          <w:sz w:val="24"/>
          <w:szCs w:val="24"/>
        </w:rPr>
      </w:pPr>
      <w:r>
        <w:rPr>
          <w:rFonts w:ascii="Times New Roman" w:hAnsi="Times New Roman"/>
          <w:sz w:val="24"/>
          <w:szCs w:val="24"/>
        </w:rPr>
        <w:lastRenderedPageBreak/>
        <w:tab/>
      </w:r>
    </w:p>
    <w:p w:rsidR="00FA1F24" w:rsidRPr="00E7269B" w:rsidRDefault="00FA1F24" w:rsidP="00FA1F24">
      <w:pPr>
        <w:suppressAutoHyphens/>
        <w:jc w:val="both"/>
        <w:rPr>
          <w:rFonts w:ascii="Times New Roman" w:hAnsi="Times New Roman"/>
          <w:spacing w:val="-2"/>
        </w:rPr>
      </w:pPr>
      <w:r w:rsidRPr="00E7269B">
        <w:rPr>
          <w:rFonts w:ascii="Times New Roman" w:hAnsi="Times New Roman"/>
          <w:spacing w:val="-2"/>
        </w:rPr>
        <w:t>Supplementary readings on the Antinomies:</w:t>
      </w:r>
    </w:p>
    <w:p w:rsidR="00FA1F24" w:rsidRDefault="00FA1F24" w:rsidP="00FA1F24">
      <w:pPr>
        <w:suppressAutoHyphens/>
        <w:jc w:val="both"/>
        <w:rPr>
          <w:rFonts w:ascii="Times New Roman" w:hAnsi="Times New Roman"/>
          <w:spacing w:val="-2"/>
        </w:rPr>
      </w:pPr>
      <w:r w:rsidRPr="00E7269B">
        <w:rPr>
          <w:rFonts w:ascii="Times New Roman" w:hAnsi="Times New Roman"/>
          <w:spacing w:val="-2"/>
        </w:rPr>
        <w:tab/>
      </w:r>
      <w:r w:rsidRPr="00E7269B">
        <w:rPr>
          <w:rFonts w:ascii="Times New Roman" w:hAnsi="Times New Roman"/>
          <w:spacing w:val="-2"/>
          <w:u w:val="single"/>
        </w:rPr>
        <w:t>CPR</w:t>
      </w:r>
      <w:r w:rsidRPr="00E7269B">
        <w:rPr>
          <w:rFonts w:ascii="Times New Roman" w:hAnsi="Times New Roman"/>
          <w:spacing w:val="-2"/>
        </w:rPr>
        <w:t>, Second Analogy = B232-A211/B256 = pp. 304-316.</w:t>
      </w:r>
    </w:p>
    <w:p w:rsidR="00FA1F24" w:rsidRDefault="00FA1F24" w:rsidP="00FA1F24">
      <w:pPr>
        <w:suppressAutoHyphens/>
        <w:jc w:val="both"/>
        <w:rPr>
          <w:rFonts w:ascii="Times New Roman" w:hAnsi="Times New Roman"/>
          <w:spacing w:val="-2"/>
        </w:rPr>
      </w:pPr>
      <w:r>
        <w:rPr>
          <w:rFonts w:ascii="Times New Roman" w:hAnsi="Times New Roman"/>
          <w:spacing w:val="-2"/>
        </w:rPr>
        <w:tab/>
        <w:t>Gardner, 231-237, 245-265.</w:t>
      </w:r>
    </w:p>
    <w:p w:rsidR="00FA1F24" w:rsidRDefault="00FA1F24" w:rsidP="00FA1F24">
      <w:pPr>
        <w:suppressAutoHyphens/>
        <w:jc w:val="both"/>
        <w:rPr>
          <w:rFonts w:ascii="Times New Roman" w:hAnsi="Times New Roman"/>
          <w:spacing w:val="-2"/>
          <w:sz w:val="24"/>
          <w:szCs w:val="24"/>
        </w:rPr>
      </w:pPr>
      <w:r>
        <w:rPr>
          <w:rFonts w:ascii="Times New Roman" w:hAnsi="Times New Roman"/>
          <w:spacing w:val="-2"/>
        </w:rPr>
        <w:tab/>
        <w:t>Wood, pp. 89-100.</w:t>
      </w:r>
      <w:r>
        <w:rPr>
          <w:rFonts w:ascii="Times New Roman" w:hAnsi="Times New Roman"/>
          <w:spacing w:val="-2"/>
          <w:sz w:val="24"/>
          <w:szCs w:val="24"/>
        </w:rPr>
        <w:tab/>
      </w:r>
    </w:p>
    <w:p w:rsidR="00BE22E8" w:rsidRDefault="00BE22E8" w:rsidP="00BE22E8">
      <w:pPr>
        <w:suppressAutoHyphens/>
        <w:jc w:val="both"/>
        <w:rPr>
          <w:rFonts w:ascii="Times New Roman" w:hAnsi="Times New Roman"/>
          <w:spacing w:val="-2"/>
          <w:sz w:val="24"/>
          <w:szCs w:val="24"/>
        </w:rPr>
      </w:pPr>
    </w:p>
    <w:p w:rsidR="00AB5C12" w:rsidRDefault="00AB5C12" w:rsidP="00BE22E8">
      <w:pPr>
        <w:suppressAutoHyphens/>
        <w:jc w:val="both"/>
        <w:rPr>
          <w:rFonts w:ascii="Times New Roman" w:hAnsi="Times New Roman"/>
          <w:spacing w:val="-2"/>
          <w:sz w:val="24"/>
          <w:szCs w:val="24"/>
        </w:rPr>
      </w:pPr>
    </w:p>
    <w:p w:rsidR="004F4738" w:rsidRDefault="004F4738" w:rsidP="004F4738">
      <w:pPr>
        <w:suppressAutoHyphens/>
        <w:jc w:val="both"/>
        <w:rPr>
          <w:rFonts w:ascii="Times New Roman" w:hAnsi="Times New Roman"/>
          <w:spacing w:val="-2"/>
          <w:sz w:val="24"/>
          <w:szCs w:val="24"/>
        </w:rPr>
      </w:pPr>
      <w:r>
        <w:rPr>
          <w:rFonts w:ascii="Times New Roman" w:hAnsi="Times New Roman"/>
          <w:i/>
          <w:spacing w:val="-2"/>
          <w:sz w:val="24"/>
          <w:szCs w:val="24"/>
        </w:rPr>
        <w:t>God (The Ideal)</w:t>
      </w:r>
    </w:p>
    <w:p w:rsidR="008506F3" w:rsidRDefault="008506F3" w:rsidP="009C2C92">
      <w:pPr>
        <w:suppressAutoHyphens/>
        <w:jc w:val="both"/>
        <w:rPr>
          <w:rFonts w:ascii="Times New Roman" w:hAnsi="Times New Roman"/>
          <w:spacing w:val="-2"/>
          <w:sz w:val="24"/>
          <w:szCs w:val="24"/>
        </w:rPr>
      </w:pPr>
    </w:p>
    <w:p w:rsidR="00FA1F24" w:rsidRDefault="00FA1F24" w:rsidP="008C6FF6">
      <w:pPr>
        <w:tabs>
          <w:tab w:val="left" w:pos="5625"/>
        </w:tabs>
        <w:suppressAutoHyphens/>
        <w:jc w:val="both"/>
        <w:rPr>
          <w:rFonts w:ascii="Times New Roman" w:hAnsi="Times New Roman"/>
          <w:spacing w:val="-2"/>
          <w:sz w:val="24"/>
          <w:szCs w:val="24"/>
        </w:rPr>
      </w:pPr>
      <w:r>
        <w:rPr>
          <w:rFonts w:ascii="Times New Roman" w:hAnsi="Times New Roman"/>
          <w:b/>
          <w:spacing w:val="-2"/>
          <w:sz w:val="24"/>
          <w:szCs w:val="24"/>
        </w:rPr>
        <w:t>November 8</w:t>
      </w:r>
      <w:r>
        <w:rPr>
          <w:rFonts w:ascii="Times New Roman" w:hAnsi="Times New Roman"/>
          <w:sz w:val="24"/>
          <w:szCs w:val="24"/>
        </w:rPr>
        <w:t xml:space="preserve"> </w:t>
      </w:r>
      <w:r>
        <w:rPr>
          <w:rFonts w:ascii="Times New Roman" w:hAnsi="Times New Roman"/>
          <w:spacing w:val="-2"/>
          <w:sz w:val="24"/>
          <w:szCs w:val="24"/>
        </w:rPr>
        <w:t>The concept of God:  Leibniz, “On the Ultimate Origin of Things” (review);</w:t>
      </w:r>
    </w:p>
    <w:p w:rsidR="00FA1F24" w:rsidRDefault="00FA1F24" w:rsidP="00FA1F24">
      <w:pPr>
        <w:suppressAutoHyphens/>
        <w:ind w:firstLine="720"/>
        <w:jc w:val="both"/>
        <w:rPr>
          <w:rFonts w:ascii="Times New Roman" w:hAnsi="Times New Roman"/>
          <w:spacing w:val="-2"/>
          <w:sz w:val="24"/>
          <w:szCs w:val="24"/>
        </w:rPr>
      </w:pPr>
      <w:r w:rsidRPr="008C6FF6">
        <w:rPr>
          <w:rFonts w:ascii="Times New Roman" w:hAnsi="Times New Roman"/>
          <w:i/>
          <w:spacing w:val="-2"/>
          <w:sz w:val="24"/>
          <w:szCs w:val="24"/>
        </w:rPr>
        <w:t xml:space="preserve"> CPR</w:t>
      </w:r>
      <w:r w:rsidRPr="00B06BE2">
        <w:rPr>
          <w:rFonts w:ascii="Times New Roman" w:hAnsi="Times New Roman"/>
          <w:spacing w:val="-2"/>
          <w:sz w:val="24"/>
          <w:szCs w:val="24"/>
        </w:rPr>
        <w:t xml:space="preserve">, </w:t>
      </w:r>
      <w:r>
        <w:rPr>
          <w:rFonts w:ascii="Times New Roman" w:hAnsi="Times New Roman"/>
          <w:spacing w:val="-2"/>
          <w:sz w:val="24"/>
          <w:szCs w:val="24"/>
        </w:rPr>
        <w:t>Fourth Antinomy and Resolution = A452/B480-A461/B489, A559/B587-A567/B595 = pp. 490-495, 546-550.</w:t>
      </w:r>
    </w:p>
    <w:p w:rsidR="00FA1F24" w:rsidRDefault="00FA1F24" w:rsidP="00FA1F24">
      <w:pPr>
        <w:suppressAutoHyphens/>
        <w:jc w:val="both"/>
        <w:rPr>
          <w:rFonts w:ascii="Times New Roman" w:hAnsi="Times New Roman"/>
          <w:sz w:val="24"/>
          <w:szCs w:val="24"/>
        </w:rPr>
      </w:pPr>
      <w:r>
        <w:rPr>
          <w:rFonts w:ascii="Times New Roman" w:hAnsi="Times New Roman"/>
          <w:spacing w:val="-2"/>
          <w:sz w:val="24"/>
          <w:szCs w:val="24"/>
        </w:rPr>
        <w:tab/>
      </w:r>
      <w:r w:rsidRPr="008C6FF6">
        <w:rPr>
          <w:rFonts w:ascii="Times New Roman" w:hAnsi="Times New Roman"/>
          <w:i/>
          <w:spacing w:val="-2"/>
          <w:sz w:val="24"/>
          <w:szCs w:val="24"/>
        </w:rPr>
        <w:t>CPR</w:t>
      </w:r>
      <w:r>
        <w:rPr>
          <w:rFonts w:ascii="Times New Roman" w:hAnsi="Times New Roman"/>
          <w:spacing w:val="-2"/>
          <w:sz w:val="24"/>
          <w:szCs w:val="24"/>
        </w:rPr>
        <w:t>, The Ideal (introductory) = A567/B595- A583/B661= pp. 551-559.</w:t>
      </w:r>
    </w:p>
    <w:p w:rsidR="00FA1F24" w:rsidRPr="00E7269B" w:rsidRDefault="00FA1F24" w:rsidP="00FA1F24">
      <w:pPr>
        <w:suppressAutoHyphens/>
        <w:ind w:firstLine="720"/>
        <w:jc w:val="both"/>
        <w:rPr>
          <w:rFonts w:ascii="Times New Roman" w:hAnsi="Times New Roman"/>
          <w:spacing w:val="-2"/>
        </w:rPr>
      </w:pPr>
    </w:p>
    <w:p w:rsidR="00FA1F24" w:rsidRPr="008506F3" w:rsidRDefault="00FA1F24" w:rsidP="009C2C92">
      <w:pPr>
        <w:suppressAutoHyphens/>
        <w:jc w:val="both"/>
        <w:rPr>
          <w:rFonts w:ascii="Times New Roman" w:hAnsi="Times New Roman"/>
          <w:spacing w:val="-2"/>
          <w:sz w:val="24"/>
          <w:szCs w:val="24"/>
        </w:rPr>
      </w:pPr>
    </w:p>
    <w:p w:rsidR="008C6FF6" w:rsidRDefault="00DD32A7" w:rsidP="008C6FF6">
      <w:pPr>
        <w:tabs>
          <w:tab w:val="left" w:pos="5625"/>
        </w:tabs>
        <w:suppressAutoHyphens/>
        <w:jc w:val="both"/>
        <w:rPr>
          <w:rFonts w:ascii="Times New Roman" w:hAnsi="Times New Roman"/>
          <w:spacing w:val="-2"/>
          <w:sz w:val="24"/>
          <w:szCs w:val="24"/>
        </w:rPr>
      </w:pPr>
      <w:r>
        <w:rPr>
          <w:rFonts w:ascii="Times New Roman" w:hAnsi="Times New Roman"/>
          <w:b/>
          <w:spacing w:val="-2"/>
          <w:sz w:val="24"/>
          <w:szCs w:val="24"/>
        </w:rPr>
        <w:t>November 1</w:t>
      </w:r>
      <w:r w:rsidR="00FA1F24">
        <w:rPr>
          <w:rFonts w:ascii="Times New Roman" w:hAnsi="Times New Roman"/>
          <w:b/>
          <w:spacing w:val="-2"/>
          <w:sz w:val="24"/>
          <w:szCs w:val="24"/>
        </w:rPr>
        <w:t>3</w:t>
      </w:r>
      <w:r w:rsidR="0036108A">
        <w:rPr>
          <w:rFonts w:ascii="Times New Roman" w:hAnsi="Times New Roman"/>
          <w:spacing w:val="-2"/>
          <w:sz w:val="24"/>
          <w:szCs w:val="24"/>
        </w:rPr>
        <w:t xml:space="preserve"> </w:t>
      </w:r>
      <w:r w:rsidR="00FA1F24">
        <w:rPr>
          <w:rFonts w:ascii="Times New Roman" w:hAnsi="Times New Roman"/>
          <w:spacing w:val="-2"/>
          <w:sz w:val="24"/>
          <w:szCs w:val="24"/>
        </w:rPr>
        <w:t xml:space="preserve">The ontological argument: Descartes, </w:t>
      </w:r>
      <w:r w:rsidR="00FA1F24" w:rsidRPr="008C6FF6">
        <w:rPr>
          <w:rFonts w:ascii="Times New Roman" w:hAnsi="Times New Roman"/>
          <w:i/>
          <w:spacing w:val="-2"/>
          <w:sz w:val="24"/>
          <w:szCs w:val="24"/>
        </w:rPr>
        <w:t>Meditations</w:t>
      </w:r>
      <w:r w:rsidR="00FA1F24">
        <w:rPr>
          <w:rFonts w:ascii="Times New Roman" w:hAnsi="Times New Roman"/>
          <w:spacing w:val="-2"/>
          <w:sz w:val="24"/>
          <w:szCs w:val="24"/>
        </w:rPr>
        <w:t>, f</w:t>
      </w:r>
      <w:r w:rsidR="008C6FF6">
        <w:rPr>
          <w:rFonts w:ascii="Times New Roman" w:hAnsi="Times New Roman"/>
          <w:spacing w:val="-2"/>
          <w:sz w:val="24"/>
          <w:szCs w:val="24"/>
        </w:rPr>
        <w:t>ifth meditation (in Reader</w:t>
      </w:r>
      <w:r w:rsidR="00FA1F24">
        <w:rPr>
          <w:rFonts w:ascii="Times New Roman" w:hAnsi="Times New Roman"/>
          <w:spacing w:val="-2"/>
          <w:sz w:val="24"/>
          <w:szCs w:val="24"/>
        </w:rPr>
        <w:t>);</w:t>
      </w:r>
      <w:r w:rsidR="008C6FF6">
        <w:rPr>
          <w:rFonts w:ascii="Times New Roman" w:hAnsi="Times New Roman"/>
          <w:spacing w:val="-2"/>
          <w:sz w:val="24"/>
          <w:szCs w:val="24"/>
        </w:rPr>
        <w:t xml:space="preserve"> </w:t>
      </w:r>
    </w:p>
    <w:p w:rsidR="00FA1F24" w:rsidRPr="00BE22E8" w:rsidRDefault="008C6FF6" w:rsidP="008C6FF6">
      <w:pPr>
        <w:tabs>
          <w:tab w:val="left" w:pos="5625"/>
        </w:tabs>
        <w:suppressAutoHyphens/>
        <w:jc w:val="both"/>
        <w:rPr>
          <w:rFonts w:ascii="Times New Roman" w:hAnsi="Times New Roman"/>
          <w:spacing w:val="-2"/>
          <w:sz w:val="24"/>
          <w:szCs w:val="24"/>
        </w:rPr>
      </w:pPr>
      <w:r>
        <w:rPr>
          <w:rFonts w:ascii="Times New Roman" w:hAnsi="Times New Roman"/>
          <w:spacing w:val="-2"/>
          <w:sz w:val="24"/>
          <w:szCs w:val="24"/>
        </w:rPr>
        <w:t xml:space="preserve">            </w:t>
      </w:r>
      <w:r w:rsidR="00FA1F24" w:rsidRPr="008C6FF6">
        <w:rPr>
          <w:rFonts w:ascii="Times New Roman" w:hAnsi="Times New Roman"/>
          <w:i/>
          <w:spacing w:val="-2"/>
          <w:sz w:val="24"/>
          <w:szCs w:val="24"/>
        </w:rPr>
        <w:t>CPR</w:t>
      </w:r>
      <w:r w:rsidR="00FA1F24">
        <w:rPr>
          <w:rFonts w:ascii="Times New Roman" w:hAnsi="Times New Roman"/>
          <w:spacing w:val="-2"/>
          <w:sz w:val="24"/>
          <w:szCs w:val="24"/>
        </w:rPr>
        <w:t>, on proofs in general, and ontological proof = A583/B661- A602/B630 = pp. 559-569.</w:t>
      </w:r>
    </w:p>
    <w:p w:rsidR="00FA1F24" w:rsidRPr="00B06BE2" w:rsidRDefault="00FA1F24" w:rsidP="00FA1F24">
      <w:pPr>
        <w:suppressAutoHyphens/>
        <w:ind w:firstLine="720"/>
        <w:jc w:val="both"/>
        <w:rPr>
          <w:rFonts w:ascii="Times New Roman" w:hAnsi="Times New Roman"/>
          <w:spacing w:val="-2"/>
          <w:sz w:val="24"/>
          <w:szCs w:val="24"/>
        </w:rPr>
      </w:pPr>
      <w:r>
        <w:rPr>
          <w:rFonts w:ascii="Times New Roman" w:hAnsi="Times New Roman"/>
          <w:b/>
          <w:spacing w:val="-2"/>
          <w:sz w:val="24"/>
          <w:szCs w:val="24"/>
        </w:rPr>
        <w:t>Reflection due.</w:t>
      </w:r>
    </w:p>
    <w:p w:rsidR="004F4738" w:rsidRDefault="004F4738" w:rsidP="004F4738">
      <w:pPr>
        <w:suppressAutoHyphens/>
        <w:ind w:firstLine="720"/>
        <w:jc w:val="both"/>
        <w:rPr>
          <w:rFonts w:ascii="Times New Roman" w:hAnsi="Times New Roman"/>
          <w:spacing w:val="-2"/>
          <w:sz w:val="24"/>
          <w:szCs w:val="24"/>
        </w:rPr>
      </w:pPr>
    </w:p>
    <w:p w:rsidR="00FA1F24" w:rsidRPr="0006056C" w:rsidRDefault="00DD32A7" w:rsidP="008C6FF6">
      <w:pPr>
        <w:tabs>
          <w:tab w:val="left" w:pos="5625"/>
        </w:tabs>
        <w:suppressAutoHyphens/>
        <w:jc w:val="both"/>
        <w:rPr>
          <w:rFonts w:ascii="Times New Roman" w:hAnsi="Times New Roman"/>
          <w:spacing w:val="-2"/>
          <w:sz w:val="24"/>
          <w:szCs w:val="24"/>
        </w:rPr>
      </w:pPr>
      <w:r>
        <w:rPr>
          <w:rFonts w:ascii="Times New Roman" w:hAnsi="Times New Roman"/>
          <w:b/>
          <w:spacing w:val="-2"/>
          <w:sz w:val="24"/>
          <w:szCs w:val="24"/>
        </w:rPr>
        <w:t>November 1</w:t>
      </w:r>
      <w:r w:rsidR="00FA1F24">
        <w:rPr>
          <w:rFonts w:ascii="Times New Roman" w:hAnsi="Times New Roman"/>
          <w:b/>
          <w:spacing w:val="-2"/>
          <w:sz w:val="24"/>
          <w:szCs w:val="24"/>
        </w:rPr>
        <w:t>5</w:t>
      </w:r>
      <w:r w:rsidR="00A26869">
        <w:rPr>
          <w:rFonts w:ascii="Times New Roman" w:hAnsi="Times New Roman"/>
          <w:spacing w:val="-2"/>
          <w:sz w:val="24"/>
          <w:szCs w:val="24"/>
        </w:rPr>
        <w:t xml:space="preserve"> </w:t>
      </w:r>
      <w:r w:rsidR="00FA1F24" w:rsidRPr="00A26869">
        <w:rPr>
          <w:rFonts w:ascii="Times New Roman" w:hAnsi="Times New Roman"/>
          <w:spacing w:val="-2"/>
          <w:sz w:val="24"/>
          <w:szCs w:val="24"/>
        </w:rPr>
        <w:t>The</w:t>
      </w:r>
      <w:r w:rsidR="00FA1F24">
        <w:rPr>
          <w:rFonts w:ascii="Times New Roman" w:hAnsi="Times New Roman"/>
          <w:spacing w:val="-2"/>
          <w:sz w:val="24"/>
          <w:szCs w:val="24"/>
        </w:rPr>
        <w:t xml:space="preserve"> cosmological argument, and the argument from design:</w:t>
      </w:r>
      <w:r w:rsidR="00FA1F24" w:rsidRPr="00B06BE2">
        <w:rPr>
          <w:rFonts w:ascii="Times New Roman" w:hAnsi="Times New Roman"/>
          <w:spacing w:val="-2"/>
          <w:sz w:val="24"/>
          <w:szCs w:val="24"/>
        </w:rPr>
        <w:t xml:space="preserve"> </w:t>
      </w:r>
      <w:r w:rsidR="00FA1F24" w:rsidRPr="008C6FF6">
        <w:rPr>
          <w:rFonts w:ascii="Times New Roman" w:hAnsi="Times New Roman"/>
          <w:i/>
          <w:spacing w:val="-2"/>
          <w:sz w:val="24"/>
          <w:szCs w:val="24"/>
        </w:rPr>
        <w:t>CPR</w:t>
      </w:r>
      <w:r w:rsidR="00FA1F24" w:rsidRPr="00B06BE2">
        <w:rPr>
          <w:rFonts w:ascii="Times New Roman" w:hAnsi="Times New Roman"/>
          <w:spacing w:val="-2"/>
          <w:sz w:val="24"/>
          <w:szCs w:val="24"/>
        </w:rPr>
        <w:t xml:space="preserve">, </w:t>
      </w:r>
      <w:r w:rsidR="00FA1F24">
        <w:rPr>
          <w:rFonts w:ascii="Times New Roman" w:hAnsi="Times New Roman"/>
          <w:spacing w:val="-2"/>
          <w:sz w:val="24"/>
          <w:szCs w:val="24"/>
        </w:rPr>
        <w:t>Transcendental Dialectic, Book Two, Chapter Three, Section 5 = pp. 569-589.</w:t>
      </w:r>
    </w:p>
    <w:p w:rsidR="00FA1F24" w:rsidRPr="0006056C" w:rsidRDefault="00FA1F24" w:rsidP="00FA1F24">
      <w:pPr>
        <w:suppressAutoHyphens/>
        <w:jc w:val="both"/>
        <w:rPr>
          <w:rFonts w:ascii="Times New Roman" w:hAnsi="Times New Roman"/>
          <w:spacing w:val="-2"/>
          <w:sz w:val="24"/>
          <w:szCs w:val="24"/>
        </w:rPr>
      </w:pPr>
      <w:r>
        <w:rPr>
          <w:rFonts w:ascii="Times New Roman" w:hAnsi="Times New Roman"/>
          <w:b/>
          <w:spacing w:val="-2"/>
          <w:sz w:val="24"/>
          <w:szCs w:val="24"/>
        </w:rPr>
        <w:tab/>
      </w:r>
      <w:r>
        <w:rPr>
          <w:rFonts w:ascii="Times New Roman" w:hAnsi="Times New Roman"/>
          <w:b/>
          <w:spacing w:val="-2"/>
          <w:sz w:val="24"/>
          <w:szCs w:val="24"/>
        </w:rPr>
        <w:tab/>
        <w:t xml:space="preserve">First paper (opportunity #2) </w:t>
      </w:r>
      <w:r w:rsidRPr="00B06BE2">
        <w:rPr>
          <w:rFonts w:ascii="Times New Roman" w:hAnsi="Times New Roman"/>
          <w:b/>
          <w:spacing w:val="-2"/>
          <w:sz w:val="24"/>
          <w:szCs w:val="24"/>
        </w:rPr>
        <w:t>due.</w:t>
      </w:r>
    </w:p>
    <w:p w:rsidR="00FA1F24" w:rsidRDefault="00FA1F24" w:rsidP="00FA1F24">
      <w:pPr>
        <w:suppressAutoHyphens/>
        <w:jc w:val="both"/>
        <w:rPr>
          <w:rFonts w:ascii="Times New Roman" w:hAnsi="Times New Roman"/>
          <w:spacing w:val="-2"/>
          <w:sz w:val="24"/>
          <w:szCs w:val="24"/>
        </w:rPr>
      </w:pPr>
    </w:p>
    <w:p w:rsidR="00FA1F24" w:rsidRDefault="00FA1F24" w:rsidP="00FA1F24">
      <w:pPr>
        <w:suppressAutoHyphens/>
        <w:jc w:val="both"/>
        <w:rPr>
          <w:rFonts w:ascii="Times New Roman" w:hAnsi="Times New Roman"/>
          <w:spacing w:val="-2"/>
        </w:rPr>
      </w:pPr>
      <w:r w:rsidRPr="00E7269B">
        <w:rPr>
          <w:rFonts w:ascii="Times New Roman" w:hAnsi="Times New Roman"/>
          <w:spacing w:val="-2"/>
        </w:rPr>
        <w:t>Supplementary reading on rational theology:</w:t>
      </w:r>
    </w:p>
    <w:p w:rsidR="00FA1F24" w:rsidRDefault="00FA1F24" w:rsidP="00FA1F24">
      <w:pPr>
        <w:suppressAutoHyphens/>
        <w:jc w:val="both"/>
        <w:rPr>
          <w:rFonts w:ascii="Times New Roman" w:hAnsi="Times New Roman"/>
          <w:spacing w:val="-2"/>
        </w:rPr>
      </w:pPr>
      <w:r>
        <w:rPr>
          <w:rFonts w:ascii="Times New Roman" w:hAnsi="Times New Roman"/>
          <w:spacing w:val="-2"/>
        </w:rPr>
        <w:tab/>
        <w:t xml:space="preserve">Wood, </w:t>
      </w:r>
      <w:r w:rsidR="00AB5C12">
        <w:rPr>
          <w:rFonts w:ascii="Times New Roman" w:hAnsi="Times New Roman"/>
          <w:i/>
          <w:spacing w:val="-2"/>
        </w:rPr>
        <w:t>Kant</w:t>
      </w:r>
      <w:r w:rsidR="00AB5C12">
        <w:rPr>
          <w:rFonts w:ascii="Times New Roman" w:hAnsi="Times New Roman"/>
          <w:spacing w:val="-2"/>
        </w:rPr>
        <w:t xml:space="preserve">, </w:t>
      </w:r>
      <w:r>
        <w:rPr>
          <w:rFonts w:ascii="Times New Roman" w:hAnsi="Times New Roman"/>
          <w:spacing w:val="-2"/>
        </w:rPr>
        <w:t>pp. 100-106.</w:t>
      </w:r>
    </w:p>
    <w:p w:rsidR="00FA1F24" w:rsidRDefault="00FA1F24" w:rsidP="00FA1F24">
      <w:pPr>
        <w:suppressAutoHyphens/>
        <w:jc w:val="both"/>
        <w:rPr>
          <w:rFonts w:ascii="Times New Roman" w:hAnsi="Times New Roman"/>
          <w:spacing w:val="-2"/>
          <w:sz w:val="24"/>
          <w:szCs w:val="24"/>
        </w:rPr>
      </w:pPr>
      <w:r>
        <w:rPr>
          <w:rFonts w:ascii="Times New Roman" w:hAnsi="Times New Roman"/>
          <w:spacing w:val="-2"/>
        </w:rPr>
        <w:tab/>
        <w:t xml:space="preserve">Gardner, </w:t>
      </w:r>
      <w:r w:rsidR="00AB5C12">
        <w:rPr>
          <w:rFonts w:ascii="Times New Roman" w:hAnsi="Times New Roman"/>
          <w:i/>
          <w:spacing w:val="-2"/>
        </w:rPr>
        <w:t>Guidebook</w:t>
      </w:r>
      <w:r w:rsidR="00AB5C12">
        <w:rPr>
          <w:rFonts w:ascii="Times New Roman" w:hAnsi="Times New Roman"/>
          <w:spacing w:val="-2"/>
        </w:rPr>
        <w:t xml:space="preserve">, </w:t>
      </w:r>
      <w:r>
        <w:rPr>
          <w:rFonts w:ascii="Times New Roman" w:hAnsi="Times New Roman"/>
          <w:spacing w:val="-2"/>
        </w:rPr>
        <w:t>pp. 237-243, 264-266.</w:t>
      </w:r>
    </w:p>
    <w:p w:rsidR="00FA1F24" w:rsidRDefault="00FA1F24" w:rsidP="00FA1F24">
      <w:pPr>
        <w:tabs>
          <w:tab w:val="left" w:pos="5625"/>
        </w:tabs>
        <w:suppressAutoHyphens/>
        <w:jc w:val="both"/>
        <w:rPr>
          <w:rFonts w:ascii="Times New Roman" w:hAnsi="Times New Roman"/>
          <w:spacing w:val="-2"/>
          <w:sz w:val="24"/>
          <w:szCs w:val="24"/>
        </w:rPr>
      </w:pPr>
    </w:p>
    <w:p w:rsidR="00FA1F24" w:rsidRDefault="00FA1F24" w:rsidP="00FA1F24">
      <w:pPr>
        <w:suppressAutoHyphens/>
        <w:jc w:val="both"/>
        <w:rPr>
          <w:rFonts w:ascii="Times New Roman" w:hAnsi="Times New Roman"/>
          <w:spacing w:val="-2"/>
          <w:sz w:val="24"/>
          <w:szCs w:val="24"/>
        </w:rPr>
      </w:pPr>
    </w:p>
    <w:p w:rsidR="00FA1F24" w:rsidRDefault="00FA1F24" w:rsidP="00FA1F24">
      <w:pPr>
        <w:suppressAutoHyphens/>
        <w:jc w:val="both"/>
        <w:rPr>
          <w:rFonts w:ascii="Times New Roman" w:hAnsi="Times New Roman"/>
          <w:spacing w:val="-2"/>
          <w:sz w:val="24"/>
          <w:szCs w:val="24"/>
        </w:rPr>
      </w:pPr>
      <w:r w:rsidRPr="00BE5F68">
        <w:rPr>
          <w:rFonts w:ascii="Times New Roman" w:hAnsi="Times New Roman"/>
          <w:i/>
          <w:spacing w:val="-2"/>
          <w:sz w:val="24"/>
          <w:szCs w:val="24"/>
        </w:rPr>
        <w:t>The Positive Use</w:t>
      </w:r>
      <w:r>
        <w:rPr>
          <w:rFonts w:ascii="Times New Roman" w:hAnsi="Times New Roman"/>
          <w:i/>
          <w:spacing w:val="-2"/>
          <w:sz w:val="24"/>
          <w:szCs w:val="24"/>
        </w:rPr>
        <w:t>s</w:t>
      </w:r>
      <w:r w:rsidRPr="00BE5F68">
        <w:rPr>
          <w:rFonts w:ascii="Times New Roman" w:hAnsi="Times New Roman"/>
          <w:i/>
          <w:spacing w:val="-2"/>
          <w:sz w:val="24"/>
          <w:szCs w:val="24"/>
        </w:rPr>
        <w:t xml:space="preserve"> of Reason</w:t>
      </w:r>
    </w:p>
    <w:p w:rsidR="00A26869" w:rsidRDefault="00724E9F" w:rsidP="0080184A">
      <w:pPr>
        <w:suppressAutoHyphens/>
        <w:jc w:val="both"/>
        <w:rPr>
          <w:rFonts w:ascii="Times New Roman" w:hAnsi="Times New Roman"/>
          <w:spacing w:val="-2"/>
          <w:sz w:val="24"/>
          <w:szCs w:val="24"/>
        </w:rPr>
      </w:pPr>
      <w:r w:rsidRPr="00B06BE2">
        <w:rPr>
          <w:rFonts w:ascii="Times New Roman" w:hAnsi="Times New Roman"/>
          <w:spacing w:val="-2"/>
          <w:sz w:val="24"/>
          <w:szCs w:val="24"/>
        </w:rPr>
        <w:t xml:space="preserve"> </w:t>
      </w:r>
    </w:p>
    <w:p w:rsidR="00FA1F24" w:rsidRPr="00B06BE2" w:rsidRDefault="00FA1F24" w:rsidP="00FA1F24">
      <w:pPr>
        <w:suppressAutoHyphens/>
        <w:ind w:firstLine="720"/>
        <w:jc w:val="both"/>
        <w:rPr>
          <w:rFonts w:ascii="Times New Roman" w:hAnsi="Times New Roman"/>
          <w:spacing w:val="-2"/>
          <w:sz w:val="24"/>
          <w:szCs w:val="24"/>
        </w:rPr>
      </w:pPr>
      <w:r>
        <w:rPr>
          <w:rFonts w:ascii="Times New Roman" w:hAnsi="Times New Roman"/>
          <w:b/>
          <w:spacing w:val="-2"/>
          <w:sz w:val="24"/>
          <w:szCs w:val="24"/>
        </w:rPr>
        <w:t>November 20</w:t>
      </w:r>
      <w:r w:rsidR="0036108A">
        <w:rPr>
          <w:rFonts w:ascii="Times New Roman" w:hAnsi="Times New Roman"/>
          <w:spacing w:val="-2"/>
          <w:sz w:val="24"/>
          <w:szCs w:val="24"/>
        </w:rPr>
        <w:t xml:space="preserve"> </w:t>
      </w:r>
      <w:r w:rsidRPr="007C0331">
        <w:rPr>
          <w:rFonts w:ascii="Times New Roman" w:hAnsi="Times New Roman"/>
          <w:i/>
          <w:spacing w:val="-2"/>
          <w:sz w:val="24"/>
          <w:szCs w:val="24"/>
        </w:rPr>
        <w:t>CPR</w:t>
      </w:r>
      <w:r w:rsidRPr="00B06BE2">
        <w:rPr>
          <w:rFonts w:ascii="Times New Roman" w:hAnsi="Times New Roman"/>
          <w:spacing w:val="-2"/>
          <w:sz w:val="24"/>
          <w:szCs w:val="24"/>
        </w:rPr>
        <w:t>,</w:t>
      </w:r>
      <w:r>
        <w:rPr>
          <w:rFonts w:ascii="Times New Roman" w:hAnsi="Times New Roman"/>
          <w:spacing w:val="-2"/>
          <w:sz w:val="24"/>
          <w:szCs w:val="24"/>
        </w:rPr>
        <w:t xml:space="preserve"> Regulative use of the ideas and systematic unity = A642/B670-658/B686, A669/B697-A673-B701, A681/B709-A694/B722, A701/B729-A704/B732 = pp. 590-598 (bottom), 605-607 (middle), 611 (middle)-618 (top).  </w:t>
      </w:r>
    </w:p>
    <w:p w:rsidR="004F4738" w:rsidRPr="00FA1F24" w:rsidRDefault="00FA1F24" w:rsidP="00FA1F24">
      <w:pPr>
        <w:suppressAutoHyphens/>
        <w:jc w:val="both"/>
        <w:rPr>
          <w:rFonts w:ascii="Times New Roman" w:hAnsi="Times New Roman"/>
          <w:spacing w:val="-2"/>
        </w:rPr>
      </w:pPr>
      <w:r w:rsidRPr="00B06BE2">
        <w:rPr>
          <w:rFonts w:ascii="Times New Roman" w:hAnsi="Times New Roman"/>
          <w:spacing w:val="-2"/>
          <w:sz w:val="24"/>
          <w:szCs w:val="24"/>
        </w:rPr>
        <w:tab/>
      </w:r>
      <w:r>
        <w:rPr>
          <w:rFonts w:ascii="Times New Roman" w:hAnsi="Times New Roman"/>
          <w:b/>
          <w:spacing w:val="-2"/>
          <w:sz w:val="24"/>
          <w:szCs w:val="24"/>
        </w:rPr>
        <w:t>Reflection</w:t>
      </w:r>
      <w:r w:rsidRPr="00B06BE2">
        <w:rPr>
          <w:rFonts w:ascii="Times New Roman" w:hAnsi="Times New Roman"/>
          <w:b/>
          <w:spacing w:val="-2"/>
          <w:sz w:val="24"/>
          <w:szCs w:val="24"/>
        </w:rPr>
        <w:t xml:space="preserve"> due.</w:t>
      </w:r>
    </w:p>
    <w:p w:rsidR="00FA1F24" w:rsidRDefault="00FA1F24" w:rsidP="00FA1F24">
      <w:pPr>
        <w:suppressAutoHyphens/>
        <w:ind w:firstLine="720"/>
        <w:jc w:val="both"/>
        <w:rPr>
          <w:rFonts w:ascii="Times New Roman" w:hAnsi="Times New Roman"/>
          <w:b/>
          <w:spacing w:val="-2"/>
          <w:sz w:val="24"/>
          <w:szCs w:val="24"/>
        </w:rPr>
      </w:pPr>
    </w:p>
    <w:p w:rsidR="00FA1F24" w:rsidRDefault="00FA1F24" w:rsidP="00FA1F24">
      <w:pPr>
        <w:suppressAutoHyphens/>
        <w:ind w:firstLine="720"/>
        <w:jc w:val="both"/>
        <w:rPr>
          <w:rFonts w:ascii="Times New Roman" w:hAnsi="Times New Roman"/>
          <w:spacing w:val="-2"/>
          <w:sz w:val="24"/>
          <w:szCs w:val="24"/>
        </w:rPr>
      </w:pPr>
      <w:r>
        <w:rPr>
          <w:rFonts w:ascii="Times New Roman" w:hAnsi="Times New Roman"/>
          <w:b/>
          <w:spacing w:val="-2"/>
          <w:sz w:val="24"/>
          <w:szCs w:val="24"/>
        </w:rPr>
        <w:t>November 22</w:t>
      </w:r>
      <w:r w:rsidRPr="00B06BE2">
        <w:rPr>
          <w:rFonts w:ascii="Times New Roman" w:hAnsi="Times New Roman"/>
          <w:spacing w:val="-2"/>
          <w:sz w:val="24"/>
          <w:szCs w:val="24"/>
        </w:rPr>
        <w:t xml:space="preserve"> </w:t>
      </w:r>
      <w:r>
        <w:rPr>
          <w:rFonts w:ascii="Times New Roman" w:hAnsi="Times New Roman"/>
          <w:spacing w:val="-2"/>
          <w:sz w:val="24"/>
          <w:szCs w:val="24"/>
        </w:rPr>
        <w:t>No class (Thanksgiving).</w:t>
      </w:r>
    </w:p>
    <w:p w:rsidR="00724E9F" w:rsidRDefault="00724E9F" w:rsidP="0080184A">
      <w:pPr>
        <w:suppressAutoHyphens/>
        <w:jc w:val="both"/>
        <w:rPr>
          <w:rFonts w:ascii="Times New Roman" w:hAnsi="Times New Roman"/>
          <w:spacing w:val="-2"/>
        </w:rPr>
      </w:pPr>
    </w:p>
    <w:p w:rsidR="00A451AA" w:rsidRPr="00B06BE2" w:rsidRDefault="00A451AA">
      <w:pPr>
        <w:suppressAutoHyphens/>
        <w:jc w:val="both"/>
        <w:rPr>
          <w:rFonts w:ascii="Times New Roman" w:hAnsi="Times New Roman"/>
          <w:spacing w:val="-2"/>
          <w:sz w:val="24"/>
          <w:szCs w:val="24"/>
        </w:rPr>
      </w:pPr>
    </w:p>
    <w:p w:rsidR="004F4738" w:rsidRDefault="00DD32A7" w:rsidP="004F4738">
      <w:pPr>
        <w:suppressAutoHyphens/>
        <w:ind w:firstLine="720"/>
        <w:jc w:val="both"/>
        <w:rPr>
          <w:rFonts w:ascii="Times New Roman" w:hAnsi="Times New Roman"/>
          <w:spacing w:val="-2"/>
          <w:sz w:val="24"/>
          <w:szCs w:val="24"/>
        </w:rPr>
      </w:pPr>
      <w:r>
        <w:rPr>
          <w:rFonts w:ascii="Times New Roman" w:hAnsi="Times New Roman"/>
          <w:b/>
          <w:spacing w:val="-2"/>
          <w:sz w:val="24"/>
          <w:szCs w:val="24"/>
        </w:rPr>
        <w:t>November 2</w:t>
      </w:r>
      <w:r w:rsidR="00FA1F24">
        <w:rPr>
          <w:rFonts w:ascii="Times New Roman" w:hAnsi="Times New Roman"/>
          <w:b/>
          <w:spacing w:val="-2"/>
          <w:sz w:val="24"/>
          <w:szCs w:val="24"/>
        </w:rPr>
        <w:t>7</w:t>
      </w:r>
      <w:r w:rsidR="00724E9F" w:rsidRPr="00B06BE2">
        <w:rPr>
          <w:rFonts w:ascii="Times New Roman" w:hAnsi="Times New Roman"/>
          <w:spacing w:val="-2"/>
          <w:sz w:val="24"/>
          <w:szCs w:val="24"/>
        </w:rPr>
        <w:t xml:space="preserve"> </w:t>
      </w:r>
      <w:r w:rsidR="004F4738" w:rsidRPr="007C0331">
        <w:rPr>
          <w:rFonts w:ascii="Times New Roman" w:hAnsi="Times New Roman"/>
          <w:i/>
          <w:spacing w:val="-2"/>
          <w:sz w:val="24"/>
          <w:szCs w:val="24"/>
        </w:rPr>
        <w:t>CPR</w:t>
      </w:r>
      <w:r w:rsidR="004F4738" w:rsidRPr="00B06BE2">
        <w:rPr>
          <w:rFonts w:ascii="Times New Roman" w:hAnsi="Times New Roman"/>
          <w:spacing w:val="-2"/>
          <w:sz w:val="24"/>
          <w:szCs w:val="24"/>
        </w:rPr>
        <w:t>,</w:t>
      </w:r>
      <w:r w:rsidR="004F4738">
        <w:rPr>
          <w:rFonts w:ascii="Times New Roman" w:hAnsi="Times New Roman"/>
          <w:spacing w:val="-2"/>
          <w:sz w:val="24"/>
          <w:szCs w:val="24"/>
        </w:rPr>
        <w:t xml:space="preserve"> Canon, selections = A797/B824-A811/B839 = pp. 673-680.</w:t>
      </w:r>
    </w:p>
    <w:p w:rsidR="004F4738" w:rsidRDefault="004F4738" w:rsidP="004F4738">
      <w:pPr>
        <w:suppressAutoHyphens/>
        <w:ind w:firstLine="720"/>
        <w:jc w:val="both"/>
        <w:rPr>
          <w:rFonts w:ascii="Times New Roman" w:hAnsi="Times New Roman"/>
          <w:spacing w:val="-2"/>
          <w:sz w:val="24"/>
          <w:szCs w:val="24"/>
        </w:rPr>
      </w:pPr>
      <w:r>
        <w:rPr>
          <w:rFonts w:ascii="Times New Roman" w:hAnsi="Times New Roman"/>
          <w:spacing w:val="-2"/>
          <w:sz w:val="24"/>
          <w:szCs w:val="24"/>
        </w:rPr>
        <w:t xml:space="preserve">Kant, </w:t>
      </w:r>
      <w:r w:rsidRPr="007C0331">
        <w:rPr>
          <w:rFonts w:ascii="Times New Roman" w:hAnsi="Times New Roman"/>
          <w:i/>
          <w:spacing w:val="-2"/>
          <w:sz w:val="24"/>
          <w:szCs w:val="24"/>
        </w:rPr>
        <w:t>Critique of Practical Reason</w:t>
      </w:r>
      <w:r>
        <w:rPr>
          <w:rFonts w:ascii="Times New Roman" w:hAnsi="Times New Roman"/>
          <w:spacing w:val="-2"/>
          <w:sz w:val="24"/>
          <w:szCs w:val="24"/>
        </w:rPr>
        <w:t xml:space="preserve">, Dialectic, sections IV, V up to p. 243, and VI = </w:t>
      </w:r>
      <w:r w:rsidR="007C0331">
        <w:rPr>
          <w:rFonts w:ascii="Times New Roman" w:hAnsi="Times New Roman"/>
          <w:spacing w:val="-2"/>
          <w:sz w:val="24"/>
          <w:szCs w:val="24"/>
        </w:rPr>
        <w:t>marginal 5:122-129, 132-4.  (In Reader</w:t>
      </w:r>
      <w:r>
        <w:rPr>
          <w:rFonts w:ascii="Times New Roman" w:hAnsi="Times New Roman"/>
          <w:spacing w:val="-2"/>
          <w:sz w:val="24"/>
          <w:szCs w:val="24"/>
        </w:rPr>
        <w:t>)</w:t>
      </w:r>
    </w:p>
    <w:p w:rsidR="004F4738" w:rsidRPr="00A26869" w:rsidRDefault="004F4738" w:rsidP="004F4738">
      <w:pPr>
        <w:suppressAutoHyphens/>
        <w:ind w:firstLine="720"/>
        <w:jc w:val="both"/>
        <w:rPr>
          <w:rFonts w:ascii="Times New Roman" w:hAnsi="Times New Roman"/>
          <w:spacing w:val="-2"/>
          <w:sz w:val="24"/>
          <w:szCs w:val="24"/>
        </w:rPr>
      </w:pPr>
      <w:r w:rsidRPr="007C0331">
        <w:rPr>
          <w:rFonts w:ascii="Times New Roman" w:hAnsi="Times New Roman"/>
          <w:i/>
          <w:spacing w:val="-2"/>
          <w:sz w:val="24"/>
          <w:szCs w:val="24"/>
        </w:rPr>
        <w:t>CPR</w:t>
      </w:r>
      <w:r>
        <w:rPr>
          <w:rFonts w:ascii="Times New Roman" w:hAnsi="Times New Roman"/>
          <w:spacing w:val="-2"/>
          <w:sz w:val="24"/>
          <w:szCs w:val="24"/>
        </w:rPr>
        <w:t>, Canon A828/B856-A831/B859 = pp. 688 (bottom)-690.</w:t>
      </w:r>
    </w:p>
    <w:p w:rsidR="004F4738" w:rsidRPr="001737BA" w:rsidRDefault="004F4738" w:rsidP="004F4738">
      <w:pPr>
        <w:suppressAutoHyphens/>
        <w:jc w:val="both"/>
        <w:rPr>
          <w:rFonts w:ascii="Times New Roman" w:hAnsi="Times New Roman"/>
          <w:spacing w:val="-2"/>
          <w:sz w:val="24"/>
          <w:szCs w:val="24"/>
        </w:rPr>
      </w:pP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b/>
          <w:spacing w:val="-2"/>
          <w:sz w:val="24"/>
          <w:szCs w:val="24"/>
        </w:rPr>
        <w:t>Reflection due.</w:t>
      </w:r>
    </w:p>
    <w:p w:rsidR="00DD32A7" w:rsidRDefault="00DD32A7" w:rsidP="00BE22E8">
      <w:pPr>
        <w:suppressAutoHyphens/>
        <w:jc w:val="both"/>
        <w:rPr>
          <w:rFonts w:ascii="Times New Roman" w:hAnsi="Times New Roman"/>
          <w:spacing w:val="-2"/>
          <w:sz w:val="24"/>
          <w:szCs w:val="24"/>
        </w:rPr>
      </w:pPr>
    </w:p>
    <w:p w:rsidR="00FA1F24" w:rsidRPr="00E7269B" w:rsidRDefault="00FA1F24" w:rsidP="00FA1F24">
      <w:pPr>
        <w:suppressAutoHyphens/>
        <w:jc w:val="both"/>
        <w:rPr>
          <w:rFonts w:ascii="Times New Roman" w:hAnsi="Times New Roman"/>
          <w:spacing w:val="-2"/>
        </w:rPr>
      </w:pPr>
      <w:r w:rsidRPr="00E7269B">
        <w:rPr>
          <w:rFonts w:ascii="Times New Roman" w:hAnsi="Times New Roman"/>
          <w:spacing w:val="-2"/>
        </w:rPr>
        <w:t>Supplementary reading:</w:t>
      </w:r>
    </w:p>
    <w:p w:rsidR="00FA1F24" w:rsidRPr="001C47D3" w:rsidRDefault="00FA1F24" w:rsidP="00FA1F24">
      <w:pPr>
        <w:suppressAutoHyphens/>
        <w:jc w:val="both"/>
        <w:rPr>
          <w:rFonts w:ascii="Times New Roman" w:hAnsi="Times New Roman"/>
          <w:spacing w:val="-2"/>
        </w:rPr>
      </w:pPr>
      <w:r w:rsidRPr="00E7269B">
        <w:rPr>
          <w:rFonts w:ascii="Times New Roman" w:hAnsi="Times New Roman"/>
          <w:spacing w:val="-2"/>
        </w:rPr>
        <w:tab/>
        <w:t xml:space="preserve">Guyer, </w:t>
      </w:r>
      <w:r w:rsidRPr="00AB5C12">
        <w:rPr>
          <w:rFonts w:ascii="Times New Roman" w:hAnsi="Times New Roman"/>
          <w:i/>
          <w:spacing w:val="-2"/>
        </w:rPr>
        <w:t>Kant</w:t>
      </w:r>
      <w:r w:rsidRPr="00E7269B">
        <w:rPr>
          <w:rFonts w:ascii="Times New Roman" w:hAnsi="Times New Roman"/>
          <w:spacing w:val="-2"/>
        </w:rPr>
        <w:t>, “On Immortality and the Existence of God,” pp. 230-237.</w:t>
      </w:r>
    </w:p>
    <w:p w:rsidR="00FA1F24" w:rsidRDefault="00FA1F24" w:rsidP="00FA1F24">
      <w:pPr>
        <w:suppressAutoHyphens/>
        <w:ind w:firstLine="720"/>
        <w:jc w:val="both"/>
        <w:rPr>
          <w:rFonts w:ascii="Times New Roman" w:hAnsi="Times New Roman"/>
          <w:spacing w:val="-2"/>
        </w:rPr>
      </w:pPr>
      <w:r>
        <w:rPr>
          <w:rFonts w:ascii="Times New Roman" w:hAnsi="Times New Roman"/>
          <w:spacing w:val="-2"/>
        </w:rPr>
        <w:t xml:space="preserve">Wood, </w:t>
      </w:r>
      <w:r w:rsidRPr="00AB5C12">
        <w:rPr>
          <w:rFonts w:ascii="Times New Roman" w:hAnsi="Times New Roman"/>
          <w:i/>
          <w:spacing w:val="-2"/>
        </w:rPr>
        <w:t>Kant</w:t>
      </w:r>
      <w:r>
        <w:rPr>
          <w:rFonts w:ascii="Times New Roman" w:hAnsi="Times New Roman"/>
          <w:spacing w:val="-2"/>
        </w:rPr>
        <w:t>, pp. 80-82, 179-183.</w:t>
      </w:r>
    </w:p>
    <w:p w:rsidR="00FA1F24" w:rsidRDefault="00FA1F24" w:rsidP="00FA1F24">
      <w:pPr>
        <w:suppressAutoHyphens/>
        <w:ind w:firstLine="720"/>
        <w:jc w:val="both"/>
        <w:rPr>
          <w:rFonts w:ascii="Times New Roman" w:hAnsi="Times New Roman"/>
          <w:spacing w:val="-2"/>
        </w:rPr>
      </w:pPr>
      <w:r>
        <w:rPr>
          <w:rFonts w:ascii="Times New Roman" w:hAnsi="Times New Roman"/>
          <w:spacing w:val="-2"/>
        </w:rPr>
        <w:lastRenderedPageBreak/>
        <w:t xml:space="preserve">Gardner, </w:t>
      </w:r>
      <w:r w:rsidR="00AB5C12">
        <w:rPr>
          <w:rFonts w:ascii="Times New Roman" w:hAnsi="Times New Roman"/>
          <w:i/>
          <w:spacing w:val="-2"/>
        </w:rPr>
        <w:t>Guidebook</w:t>
      </w:r>
      <w:r w:rsidR="00AB5C12">
        <w:rPr>
          <w:rFonts w:ascii="Times New Roman" w:hAnsi="Times New Roman"/>
          <w:spacing w:val="-2"/>
        </w:rPr>
        <w:t xml:space="preserve">, </w:t>
      </w:r>
      <w:r>
        <w:rPr>
          <w:rFonts w:ascii="Times New Roman" w:hAnsi="Times New Roman"/>
          <w:spacing w:val="-2"/>
        </w:rPr>
        <w:t>pp. 221-224, Chapter Nine.</w:t>
      </w:r>
    </w:p>
    <w:p w:rsidR="00FA1F24" w:rsidRDefault="00FA1F24" w:rsidP="00FA1F24">
      <w:pPr>
        <w:suppressAutoHyphens/>
        <w:jc w:val="both"/>
        <w:rPr>
          <w:rFonts w:ascii="Times New Roman" w:hAnsi="Times New Roman"/>
          <w:spacing w:val="-2"/>
          <w:sz w:val="24"/>
          <w:szCs w:val="24"/>
        </w:rPr>
      </w:pPr>
    </w:p>
    <w:p w:rsidR="00201BED" w:rsidRPr="00FA1F24" w:rsidRDefault="00DD32A7" w:rsidP="00FA1F24">
      <w:pPr>
        <w:suppressAutoHyphens/>
        <w:ind w:firstLine="720"/>
        <w:jc w:val="both"/>
        <w:rPr>
          <w:rFonts w:ascii="Times New Roman" w:hAnsi="Times New Roman"/>
          <w:spacing w:val="-2"/>
          <w:sz w:val="24"/>
          <w:szCs w:val="24"/>
        </w:rPr>
      </w:pPr>
      <w:r>
        <w:rPr>
          <w:rFonts w:ascii="Times New Roman" w:hAnsi="Times New Roman"/>
          <w:b/>
          <w:spacing w:val="-2"/>
          <w:sz w:val="24"/>
          <w:szCs w:val="24"/>
        </w:rPr>
        <w:t>November 2</w:t>
      </w:r>
      <w:r w:rsidR="00FA1F24">
        <w:rPr>
          <w:rFonts w:ascii="Times New Roman" w:hAnsi="Times New Roman"/>
          <w:b/>
          <w:spacing w:val="-2"/>
          <w:sz w:val="24"/>
          <w:szCs w:val="24"/>
        </w:rPr>
        <w:t>9</w:t>
      </w:r>
      <w:r>
        <w:rPr>
          <w:rFonts w:ascii="Times New Roman" w:hAnsi="Times New Roman"/>
          <w:spacing w:val="-2"/>
          <w:sz w:val="24"/>
          <w:szCs w:val="24"/>
        </w:rPr>
        <w:t xml:space="preserve"> Final Reflections.  </w:t>
      </w:r>
      <w:r>
        <w:rPr>
          <w:rFonts w:ascii="Times New Roman" w:hAnsi="Times New Roman"/>
          <w:b/>
          <w:spacing w:val="-2"/>
          <w:sz w:val="24"/>
          <w:szCs w:val="24"/>
        </w:rPr>
        <w:t>Final pap</w:t>
      </w:r>
      <w:bookmarkStart w:id="0" w:name="_GoBack"/>
      <w:bookmarkEnd w:id="0"/>
      <w:r>
        <w:rPr>
          <w:rFonts w:ascii="Times New Roman" w:hAnsi="Times New Roman"/>
          <w:b/>
          <w:spacing w:val="-2"/>
          <w:sz w:val="24"/>
          <w:szCs w:val="24"/>
        </w:rPr>
        <w:t>er due</w:t>
      </w:r>
      <w:r w:rsidR="00FA1F24">
        <w:rPr>
          <w:rFonts w:ascii="Times New Roman" w:hAnsi="Times New Roman"/>
          <w:spacing w:val="-2"/>
          <w:sz w:val="24"/>
          <w:szCs w:val="24"/>
        </w:rPr>
        <w:t>.</w:t>
      </w:r>
    </w:p>
    <w:p w:rsidR="00724E9F" w:rsidRPr="004F4738" w:rsidRDefault="00724E9F" w:rsidP="004F4738">
      <w:pPr>
        <w:suppressAutoHyphens/>
        <w:ind w:firstLine="720"/>
        <w:jc w:val="both"/>
        <w:rPr>
          <w:rFonts w:ascii="Times New Roman" w:hAnsi="Times New Roman"/>
          <w:spacing w:val="-2"/>
        </w:rPr>
      </w:pPr>
    </w:p>
    <w:sectPr w:rsidR="00724E9F" w:rsidRPr="004F4738" w:rsidSect="00000DAE">
      <w:headerReference w:type="even" r:id="rId10"/>
      <w:headerReference w:type="default" r:id="rId11"/>
      <w:endnotePr>
        <w:numFmt w:val="decimal"/>
      </w:endnotePr>
      <w:pgSz w:w="12240" w:h="15840"/>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FA3" w:rsidRDefault="00835FA3">
      <w:pPr>
        <w:spacing w:line="20" w:lineRule="exact"/>
        <w:rPr>
          <w:sz w:val="24"/>
        </w:rPr>
      </w:pPr>
    </w:p>
  </w:endnote>
  <w:endnote w:type="continuationSeparator" w:id="0">
    <w:p w:rsidR="00835FA3" w:rsidRDefault="00835FA3">
      <w:r>
        <w:rPr>
          <w:sz w:val="24"/>
        </w:rPr>
        <w:t xml:space="preserve"> </w:t>
      </w:r>
    </w:p>
  </w:endnote>
  <w:endnote w:type="continuationNotice" w:id="1">
    <w:p w:rsidR="00835FA3" w:rsidRDefault="00835FA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FA3" w:rsidRDefault="00835FA3">
      <w:r>
        <w:rPr>
          <w:sz w:val="24"/>
        </w:rPr>
        <w:separator/>
      </w:r>
    </w:p>
  </w:footnote>
  <w:footnote w:type="continuationSeparator" w:id="0">
    <w:p w:rsidR="00835FA3" w:rsidRDefault="00835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7B7" w:rsidRDefault="005317B7" w:rsidP="00381C1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317B7" w:rsidRDefault="005317B7" w:rsidP="00000DA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7B7" w:rsidRPr="00000DAE" w:rsidRDefault="005317B7" w:rsidP="00381C1F">
    <w:pPr>
      <w:pStyle w:val="Header"/>
      <w:framePr w:wrap="around" w:vAnchor="text" w:hAnchor="margin" w:xAlign="right" w:y="1"/>
      <w:rPr>
        <w:rStyle w:val="PageNumber"/>
        <w:rFonts w:ascii="Times New Roman" w:hAnsi="Times New Roman"/>
        <w:sz w:val="24"/>
        <w:szCs w:val="24"/>
      </w:rPr>
    </w:pPr>
    <w:r w:rsidRPr="00000DAE">
      <w:rPr>
        <w:rStyle w:val="PageNumber"/>
        <w:rFonts w:ascii="Times New Roman" w:hAnsi="Times New Roman"/>
        <w:sz w:val="24"/>
        <w:szCs w:val="24"/>
      </w:rPr>
      <w:fldChar w:fldCharType="begin"/>
    </w:r>
    <w:r w:rsidRPr="00000DAE">
      <w:rPr>
        <w:rStyle w:val="PageNumber"/>
        <w:rFonts w:ascii="Times New Roman" w:hAnsi="Times New Roman"/>
        <w:sz w:val="24"/>
        <w:szCs w:val="24"/>
      </w:rPr>
      <w:instrText xml:space="preserve">PAGE  </w:instrText>
    </w:r>
    <w:r w:rsidRPr="00000DAE">
      <w:rPr>
        <w:rStyle w:val="PageNumber"/>
        <w:rFonts w:ascii="Times New Roman" w:hAnsi="Times New Roman"/>
        <w:sz w:val="24"/>
        <w:szCs w:val="24"/>
      </w:rPr>
      <w:fldChar w:fldCharType="separate"/>
    </w:r>
    <w:r w:rsidR="009108EB">
      <w:rPr>
        <w:rStyle w:val="PageNumber"/>
        <w:rFonts w:ascii="Times New Roman" w:hAnsi="Times New Roman"/>
        <w:noProof/>
        <w:sz w:val="24"/>
        <w:szCs w:val="24"/>
      </w:rPr>
      <w:t>2</w:t>
    </w:r>
    <w:r w:rsidRPr="00000DAE">
      <w:rPr>
        <w:rStyle w:val="PageNumber"/>
        <w:rFonts w:ascii="Times New Roman" w:hAnsi="Times New Roman"/>
        <w:sz w:val="24"/>
        <w:szCs w:val="24"/>
      </w:rPr>
      <w:fldChar w:fldCharType="end"/>
    </w:r>
  </w:p>
  <w:p w:rsidR="005317B7" w:rsidRDefault="005317B7" w:rsidP="00000DA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5788F"/>
    <w:multiLevelType w:val="hybridMultilevel"/>
    <w:tmpl w:val="06B82E9E"/>
    <w:lvl w:ilvl="0" w:tplc="04090001">
      <w:start w:val="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BD60CD"/>
    <w:multiLevelType w:val="hybridMultilevel"/>
    <w:tmpl w:val="AB00AE0E"/>
    <w:lvl w:ilvl="0" w:tplc="04090001">
      <w:start w:val="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3EDF"/>
    <w:rsid w:val="00000DAE"/>
    <w:rsid w:val="00050C9E"/>
    <w:rsid w:val="0006056C"/>
    <w:rsid w:val="00061734"/>
    <w:rsid w:val="00075D89"/>
    <w:rsid w:val="00077479"/>
    <w:rsid w:val="000C0466"/>
    <w:rsid w:val="000C4D06"/>
    <w:rsid w:val="000E109E"/>
    <w:rsid w:val="000E315D"/>
    <w:rsid w:val="000F7FF0"/>
    <w:rsid w:val="0010537B"/>
    <w:rsid w:val="001150D6"/>
    <w:rsid w:val="00124CD4"/>
    <w:rsid w:val="001263C7"/>
    <w:rsid w:val="00146084"/>
    <w:rsid w:val="00147979"/>
    <w:rsid w:val="001737BA"/>
    <w:rsid w:val="00173A2E"/>
    <w:rsid w:val="00190E39"/>
    <w:rsid w:val="001A1E33"/>
    <w:rsid w:val="001A3822"/>
    <w:rsid w:val="001B1165"/>
    <w:rsid w:val="001C47D3"/>
    <w:rsid w:val="001C758B"/>
    <w:rsid w:val="001E311E"/>
    <w:rsid w:val="001E4010"/>
    <w:rsid w:val="00201BED"/>
    <w:rsid w:val="002047DC"/>
    <w:rsid w:val="0021181D"/>
    <w:rsid w:val="00230D6D"/>
    <w:rsid w:val="0023704F"/>
    <w:rsid w:val="002A0F7A"/>
    <w:rsid w:val="002B4D70"/>
    <w:rsid w:val="002C21C7"/>
    <w:rsid w:val="002C5AFF"/>
    <w:rsid w:val="00301EF2"/>
    <w:rsid w:val="0030648B"/>
    <w:rsid w:val="00356F1D"/>
    <w:rsid w:val="0036108A"/>
    <w:rsid w:val="00381C1F"/>
    <w:rsid w:val="003B3BFB"/>
    <w:rsid w:val="003B5E25"/>
    <w:rsid w:val="00400BBF"/>
    <w:rsid w:val="00405D90"/>
    <w:rsid w:val="004211B3"/>
    <w:rsid w:val="00445A41"/>
    <w:rsid w:val="00493275"/>
    <w:rsid w:val="00495CD9"/>
    <w:rsid w:val="004A27DA"/>
    <w:rsid w:val="004B255C"/>
    <w:rsid w:val="004B4A85"/>
    <w:rsid w:val="004D050A"/>
    <w:rsid w:val="004F4738"/>
    <w:rsid w:val="004F6E66"/>
    <w:rsid w:val="005317B7"/>
    <w:rsid w:val="00546C81"/>
    <w:rsid w:val="00554154"/>
    <w:rsid w:val="00560137"/>
    <w:rsid w:val="00580C31"/>
    <w:rsid w:val="0058669F"/>
    <w:rsid w:val="005A3166"/>
    <w:rsid w:val="005A5620"/>
    <w:rsid w:val="00602889"/>
    <w:rsid w:val="00626478"/>
    <w:rsid w:val="00646CA3"/>
    <w:rsid w:val="00694917"/>
    <w:rsid w:val="006C5F7D"/>
    <w:rsid w:val="00704152"/>
    <w:rsid w:val="00724E9F"/>
    <w:rsid w:val="0073361D"/>
    <w:rsid w:val="0073792B"/>
    <w:rsid w:val="0075715D"/>
    <w:rsid w:val="00763F46"/>
    <w:rsid w:val="00767492"/>
    <w:rsid w:val="00787B1F"/>
    <w:rsid w:val="007C0331"/>
    <w:rsid w:val="007D52CC"/>
    <w:rsid w:val="0080184A"/>
    <w:rsid w:val="00817EFA"/>
    <w:rsid w:val="00835FA3"/>
    <w:rsid w:val="00836823"/>
    <w:rsid w:val="0084799C"/>
    <w:rsid w:val="008506F3"/>
    <w:rsid w:val="008655DB"/>
    <w:rsid w:val="00871D5A"/>
    <w:rsid w:val="008851E4"/>
    <w:rsid w:val="00893262"/>
    <w:rsid w:val="008A63F7"/>
    <w:rsid w:val="008B65B1"/>
    <w:rsid w:val="008B6927"/>
    <w:rsid w:val="008C6FF6"/>
    <w:rsid w:val="008E7CC1"/>
    <w:rsid w:val="008F4845"/>
    <w:rsid w:val="009108EB"/>
    <w:rsid w:val="00914340"/>
    <w:rsid w:val="00944251"/>
    <w:rsid w:val="00980514"/>
    <w:rsid w:val="009B2007"/>
    <w:rsid w:val="009B7E5C"/>
    <w:rsid w:val="009C2C92"/>
    <w:rsid w:val="009C31EE"/>
    <w:rsid w:val="009C5060"/>
    <w:rsid w:val="009F7AD3"/>
    <w:rsid w:val="00A02D4F"/>
    <w:rsid w:val="00A178DF"/>
    <w:rsid w:val="00A26869"/>
    <w:rsid w:val="00A41964"/>
    <w:rsid w:val="00A451AA"/>
    <w:rsid w:val="00A50B1F"/>
    <w:rsid w:val="00A63923"/>
    <w:rsid w:val="00A67AA8"/>
    <w:rsid w:val="00A819DB"/>
    <w:rsid w:val="00AB5C12"/>
    <w:rsid w:val="00AC1775"/>
    <w:rsid w:val="00B06BE2"/>
    <w:rsid w:val="00B104A1"/>
    <w:rsid w:val="00B35B17"/>
    <w:rsid w:val="00B52738"/>
    <w:rsid w:val="00BB5D76"/>
    <w:rsid w:val="00BE22E8"/>
    <w:rsid w:val="00BE3A46"/>
    <w:rsid w:val="00BE5F68"/>
    <w:rsid w:val="00C17444"/>
    <w:rsid w:val="00C4684C"/>
    <w:rsid w:val="00C75E6F"/>
    <w:rsid w:val="00C83EDF"/>
    <w:rsid w:val="00CB4593"/>
    <w:rsid w:val="00CB795C"/>
    <w:rsid w:val="00CD7E9A"/>
    <w:rsid w:val="00CF2953"/>
    <w:rsid w:val="00D06CF5"/>
    <w:rsid w:val="00D27D5D"/>
    <w:rsid w:val="00D37D31"/>
    <w:rsid w:val="00D44DEE"/>
    <w:rsid w:val="00D45202"/>
    <w:rsid w:val="00D7293A"/>
    <w:rsid w:val="00D802F7"/>
    <w:rsid w:val="00D83F8B"/>
    <w:rsid w:val="00DC369F"/>
    <w:rsid w:val="00DD32A7"/>
    <w:rsid w:val="00DD5B3E"/>
    <w:rsid w:val="00E00968"/>
    <w:rsid w:val="00E03900"/>
    <w:rsid w:val="00E15478"/>
    <w:rsid w:val="00E24BDE"/>
    <w:rsid w:val="00E31296"/>
    <w:rsid w:val="00E6463A"/>
    <w:rsid w:val="00E7269B"/>
    <w:rsid w:val="00E76690"/>
    <w:rsid w:val="00EA60E6"/>
    <w:rsid w:val="00EC5A39"/>
    <w:rsid w:val="00EE4918"/>
    <w:rsid w:val="00F01F8B"/>
    <w:rsid w:val="00F22014"/>
    <w:rsid w:val="00F37641"/>
    <w:rsid w:val="00F42264"/>
    <w:rsid w:val="00F427E6"/>
    <w:rsid w:val="00F64CAA"/>
    <w:rsid w:val="00F76832"/>
    <w:rsid w:val="00FA1F24"/>
    <w:rsid w:val="00FA243B"/>
    <w:rsid w:val="00FA73CB"/>
    <w:rsid w:val="00FD7B76"/>
    <w:rsid w:val="00FE3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D73FE86"/>
  <w15:docId w15:val="{8F95B9FD-B42D-44D4-9EC2-5BA65F138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rPr>
  </w:style>
  <w:style w:type="paragraph" w:styleId="Heading3">
    <w:name w:val="heading 3"/>
    <w:basedOn w:val="Normal"/>
    <w:next w:val="Normal"/>
    <w:qFormat/>
    <w:pPr>
      <w:keepNext/>
      <w:widowControl/>
      <w:ind w:right="-720"/>
      <w:outlineLvl w:val="2"/>
    </w:pPr>
    <w:rPr>
      <w:rFonts w:ascii="Courier" w:eastAsia="Times" w:hAnsi="Courier"/>
      <w:b/>
      <w:snapToGri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DocumentMap">
    <w:name w:val="Document Map"/>
    <w:basedOn w:val="Normal"/>
    <w:semiHidden/>
    <w:pPr>
      <w:shd w:val="clear" w:color="auto" w:fill="000080"/>
    </w:pPr>
    <w:rPr>
      <w:rFonts w:ascii="Tahoma" w:hAnsi="Tahoma"/>
    </w:rPr>
  </w:style>
  <w:style w:type="character" w:styleId="Hyperlink">
    <w:name w:val="Hyperlink"/>
    <w:rsid w:val="004A27DA"/>
    <w:rPr>
      <w:color w:val="0000FF"/>
      <w:u w:val="single"/>
    </w:rPr>
  </w:style>
  <w:style w:type="paragraph" w:styleId="Header">
    <w:name w:val="header"/>
    <w:basedOn w:val="Normal"/>
    <w:rsid w:val="00000DAE"/>
    <w:pPr>
      <w:tabs>
        <w:tab w:val="center" w:pos="4320"/>
        <w:tab w:val="right" w:pos="8640"/>
      </w:tabs>
    </w:pPr>
  </w:style>
  <w:style w:type="character" w:styleId="PageNumber">
    <w:name w:val="page number"/>
    <w:basedOn w:val="DefaultParagraphFont"/>
    <w:rsid w:val="00000DAE"/>
  </w:style>
  <w:style w:type="paragraph" w:styleId="Footer">
    <w:name w:val="footer"/>
    <w:basedOn w:val="Normal"/>
    <w:rsid w:val="00000DAE"/>
    <w:pPr>
      <w:tabs>
        <w:tab w:val="center" w:pos="4320"/>
        <w:tab w:val="right" w:pos="8640"/>
      </w:tabs>
    </w:pPr>
  </w:style>
  <w:style w:type="character" w:styleId="FollowedHyperlink">
    <w:name w:val="FollowedHyperlink"/>
    <w:semiHidden/>
    <w:unhideWhenUsed/>
    <w:rsid w:val="00AB5C1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444607">
      <w:bodyDiv w:val="1"/>
      <w:marLeft w:val="0"/>
      <w:marRight w:val="0"/>
      <w:marTop w:val="0"/>
      <w:marBottom w:val="0"/>
      <w:divBdr>
        <w:top w:val="none" w:sz="0" w:space="0" w:color="auto"/>
        <w:left w:val="none" w:sz="0" w:space="0" w:color="auto"/>
        <w:bottom w:val="none" w:sz="0" w:space="0" w:color="auto"/>
        <w:right w:val="none" w:sz="0" w:space="0" w:color="auto"/>
      </w:divBdr>
      <w:divsChild>
        <w:div w:id="787436251">
          <w:marLeft w:val="0"/>
          <w:marRight w:val="0"/>
          <w:marTop w:val="0"/>
          <w:marBottom w:val="0"/>
          <w:divBdr>
            <w:top w:val="none" w:sz="0" w:space="0" w:color="auto"/>
            <w:left w:val="none" w:sz="0" w:space="0" w:color="auto"/>
            <w:bottom w:val="none" w:sz="0" w:space="0" w:color="auto"/>
            <w:right w:val="none" w:sz="0" w:space="0" w:color="auto"/>
          </w:divBdr>
        </w:div>
        <w:div w:id="86466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inyurl.com/NW-F18-PHIL-313-2-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zuckert@northwestern.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inyurl.com/NW-F18-PHIL-313-2-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7</Pages>
  <Words>1870</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Zuckert</vt:lpstr>
    </vt:vector>
  </TitlesOfParts>
  <Company>Northwestern Unviserity</Company>
  <LinksUpToDate>false</LinksUpToDate>
  <CharactersWithSpaces>12510</CharactersWithSpaces>
  <SharedDoc>false</SharedDoc>
  <HLinks>
    <vt:vector size="6" baseType="variant">
      <vt:variant>
        <vt:i4>4522042</vt:i4>
      </vt:variant>
      <vt:variant>
        <vt:i4>0</vt:i4>
      </vt:variant>
      <vt:variant>
        <vt:i4>0</vt:i4>
      </vt:variant>
      <vt:variant>
        <vt:i4>5</vt:i4>
      </vt:variant>
      <vt:variant>
        <vt:lpwstr>mailto:r-zuckert@northwestern.edu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Zuckert</dc:title>
  <dc:creator>rachel zuckert</dc:creator>
  <cp:lastModifiedBy>Rachel Zuckert</cp:lastModifiedBy>
  <cp:revision>4</cp:revision>
  <cp:lastPrinted>2008-12-06T15:49:00Z</cp:lastPrinted>
  <dcterms:created xsi:type="dcterms:W3CDTF">2018-09-14T16:30:00Z</dcterms:created>
  <dcterms:modified xsi:type="dcterms:W3CDTF">2018-09-18T16:38:00Z</dcterms:modified>
</cp:coreProperties>
</file>