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1298" w14:textId="1F1C0B70" w:rsidR="00D078F4" w:rsidRPr="00A351B7" w:rsidRDefault="00D078F4">
      <w:pPr>
        <w:pStyle w:val="Title"/>
        <w:rPr>
          <w:b w:val="0"/>
          <w:sz w:val="32"/>
          <w:szCs w:val="32"/>
        </w:rPr>
      </w:pPr>
      <w:r w:rsidRPr="00A351B7">
        <w:rPr>
          <w:sz w:val="32"/>
          <w:szCs w:val="32"/>
        </w:rPr>
        <w:t>Stewart A. Shankman</w:t>
      </w:r>
      <w:r w:rsidRPr="00A351B7">
        <w:rPr>
          <w:b w:val="0"/>
          <w:sz w:val="32"/>
          <w:szCs w:val="32"/>
        </w:rPr>
        <w:t xml:space="preserve"> </w:t>
      </w:r>
    </w:p>
    <w:p w14:paraId="518340A3" w14:textId="77777777" w:rsidR="00D078F4" w:rsidRPr="00682B74" w:rsidRDefault="00D078F4">
      <w:pPr>
        <w:pStyle w:val="Title"/>
        <w:rPr>
          <w:b w:val="0"/>
          <w:szCs w:val="28"/>
        </w:rPr>
      </w:pPr>
      <w:r w:rsidRPr="00682B74">
        <w:rPr>
          <w:b w:val="0"/>
          <w:szCs w:val="28"/>
        </w:rPr>
        <w:t>Curriculum Vitae</w:t>
      </w:r>
    </w:p>
    <w:p w14:paraId="33538AE0" w14:textId="08BB043F" w:rsidR="00D078F4" w:rsidRPr="00067802" w:rsidRDefault="00D078F4">
      <w:pPr>
        <w:pStyle w:val="Subtitle"/>
        <w:rPr>
          <w:sz w:val="22"/>
          <w:szCs w:val="22"/>
        </w:rPr>
      </w:pPr>
    </w:p>
    <w:p w14:paraId="27038F2A" w14:textId="77777777" w:rsidR="00EB3835" w:rsidRDefault="00EB3835">
      <w:pPr>
        <w:rPr>
          <w:sz w:val="22"/>
          <w:szCs w:val="22"/>
          <w:u w:val="single"/>
        </w:rPr>
        <w:sectPr w:rsidR="00EB3835" w:rsidSect="00742210">
          <w:headerReference w:type="default" r:id="rId8"/>
          <w:footerReference w:type="default" r:id="rId9"/>
          <w:pgSz w:w="12240" w:h="15840"/>
          <w:pgMar w:top="1008" w:right="1008" w:bottom="1008" w:left="1008" w:header="432" w:footer="432" w:gutter="0"/>
          <w:cols w:space="720"/>
          <w:docGrid w:linePitch="360"/>
        </w:sectPr>
      </w:pPr>
    </w:p>
    <w:p w14:paraId="4E98054A" w14:textId="77777777" w:rsidR="00D078F4" w:rsidRPr="00634822" w:rsidRDefault="009A6EE3">
      <w:pPr>
        <w:rPr>
          <w:b/>
          <w:sz w:val="22"/>
          <w:szCs w:val="22"/>
          <w:u w:val="single"/>
        </w:rPr>
      </w:pPr>
      <w:r w:rsidRPr="00634822">
        <w:rPr>
          <w:sz w:val="22"/>
          <w:szCs w:val="22"/>
          <w:u w:val="single"/>
        </w:rPr>
        <w:t>CONTACT INFORMATION</w:t>
      </w:r>
    </w:p>
    <w:p w14:paraId="390FC937" w14:textId="0AD1245E" w:rsidR="00D078F4" w:rsidRPr="00634822" w:rsidRDefault="00542533">
      <w:pPr>
        <w:rPr>
          <w:sz w:val="22"/>
          <w:szCs w:val="22"/>
        </w:rPr>
      </w:pPr>
      <w:r>
        <w:rPr>
          <w:sz w:val="22"/>
          <w:szCs w:val="22"/>
        </w:rPr>
        <w:t>Northwestern University</w:t>
      </w:r>
    </w:p>
    <w:p w14:paraId="7EC19931" w14:textId="2DBEA8F9" w:rsidR="00D078F4" w:rsidRPr="00634822" w:rsidRDefault="00542533" w:rsidP="00542533">
      <w:pPr>
        <w:rPr>
          <w:sz w:val="22"/>
          <w:szCs w:val="22"/>
        </w:rPr>
      </w:pPr>
      <w:r>
        <w:rPr>
          <w:noProof/>
          <w:sz w:val="22"/>
          <w:szCs w:val="22"/>
        </w:rPr>
        <w:t>Dept of Psychiatry and Behavioral Sciences</w:t>
      </w:r>
    </w:p>
    <w:p w14:paraId="641EE07D" w14:textId="4E9FC535" w:rsidR="00D078F4" w:rsidRPr="00634822" w:rsidRDefault="00D078F4">
      <w:pPr>
        <w:rPr>
          <w:sz w:val="22"/>
          <w:szCs w:val="22"/>
        </w:rPr>
      </w:pPr>
      <w:r w:rsidRPr="00634822">
        <w:rPr>
          <w:sz w:val="22"/>
          <w:szCs w:val="22"/>
        </w:rPr>
        <w:t>Chicago, IL</w:t>
      </w:r>
      <w:r w:rsidR="00542533">
        <w:rPr>
          <w:sz w:val="22"/>
          <w:szCs w:val="22"/>
        </w:rPr>
        <w:t xml:space="preserve"> 60611</w:t>
      </w:r>
    </w:p>
    <w:p w14:paraId="2FE64BEB" w14:textId="771FEE22" w:rsidR="00D078F4" w:rsidRPr="00634822" w:rsidRDefault="00542533">
      <w:pPr>
        <w:rPr>
          <w:sz w:val="22"/>
          <w:szCs w:val="22"/>
        </w:rPr>
      </w:pPr>
      <w:r>
        <w:rPr>
          <w:sz w:val="22"/>
          <w:szCs w:val="22"/>
        </w:rPr>
        <w:t>stew.shankman@northwestern.edu</w:t>
      </w:r>
    </w:p>
    <w:p w14:paraId="1627C5FD" w14:textId="1EFF8A36" w:rsidR="00E8071F" w:rsidRDefault="00A72DE9">
      <w:pPr>
        <w:rPr>
          <w:sz w:val="22"/>
          <w:szCs w:val="22"/>
        </w:rPr>
      </w:pPr>
      <w:r w:rsidRPr="00634822">
        <w:rPr>
          <w:sz w:val="22"/>
          <w:szCs w:val="22"/>
        </w:rPr>
        <w:t xml:space="preserve">Lab website: </w:t>
      </w:r>
    </w:p>
    <w:p w14:paraId="30FB52C2" w14:textId="2328D8A7" w:rsidR="00A72DE9" w:rsidRPr="00634822" w:rsidRDefault="00E8071F">
      <w:pPr>
        <w:rPr>
          <w:sz w:val="22"/>
          <w:szCs w:val="22"/>
        </w:rPr>
      </w:pPr>
      <w:r w:rsidRPr="00E8071F">
        <w:rPr>
          <w:sz w:val="22"/>
          <w:szCs w:val="22"/>
        </w:rPr>
        <w:t>http://shankman-lab.psch.uic.edu/</w:t>
      </w:r>
    </w:p>
    <w:p w14:paraId="34A2B4E5" w14:textId="77777777" w:rsidR="00D078F4" w:rsidRPr="00634822" w:rsidRDefault="00D078F4">
      <w:pPr>
        <w:rPr>
          <w:sz w:val="22"/>
          <w:szCs w:val="22"/>
        </w:rPr>
      </w:pPr>
    </w:p>
    <w:p w14:paraId="6102758E" w14:textId="77777777" w:rsidR="002D3768" w:rsidRPr="000A4249" w:rsidRDefault="00EB3835" w:rsidP="00EB3835">
      <w:pPr>
        <w:pStyle w:val="Heading1"/>
        <w:ind w:firstLine="720"/>
        <w:rPr>
          <w:sz w:val="22"/>
          <w:szCs w:val="22"/>
        </w:rPr>
      </w:pPr>
      <w:r>
        <w:rPr>
          <w:sz w:val="22"/>
          <w:szCs w:val="22"/>
        </w:rPr>
        <w:br w:type="column"/>
      </w:r>
      <w:r w:rsidR="002D3768" w:rsidRPr="000A4249">
        <w:rPr>
          <w:sz w:val="22"/>
          <w:szCs w:val="22"/>
        </w:rPr>
        <w:t>LICENSED</w:t>
      </w:r>
      <w:r w:rsidR="000852E3" w:rsidRPr="000A4249">
        <w:rPr>
          <w:sz w:val="22"/>
          <w:szCs w:val="22"/>
        </w:rPr>
        <w:t xml:space="preserve"> CLINICAL PSYCHOLOGIST</w:t>
      </w:r>
    </w:p>
    <w:p w14:paraId="3664A38D" w14:textId="77777777" w:rsidR="00EB3835" w:rsidRPr="000A4249" w:rsidRDefault="002D3768" w:rsidP="0055085B">
      <w:pPr>
        <w:pStyle w:val="Heading1"/>
        <w:ind w:firstLine="720"/>
        <w:rPr>
          <w:sz w:val="22"/>
          <w:szCs w:val="22"/>
        </w:rPr>
      </w:pPr>
      <w:smartTag w:uri="urn:schemas-microsoft-com:office:smarttags" w:element="State">
        <w:smartTag w:uri="urn:schemas-microsoft-com:office:smarttags" w:element="place">
          <w:r w:rsidRPr="000A4249">
            <w:rPr>
              <w:sz w:val="22"/>
              <w:szCs w:val="22"/>
              <w:u w:val="none"/>
            </w:rPr>
            <w:t>Illinois</w:t>
          </w:r>
        </w:smartTag>
      </w:smartTag>
      <w:r w:rsidR="00E62E69" w:rsidRPr="000A4249">
        <w:rPr>
          <w:sz w:val="22"/>
          <w:szCs w:val="22"/>
          <w:u w:val="none"/>
        </w:rPr>
        <w:t xml:space="preserve"> </w:t>
      </w:r>
      <w:r w:rsidRPr="000A4249">
        <w:rPr>
          <w:sz w:val="22"/>
          <w:szCs w:val="22"/>
          <w:u w:val="none"/>
        </w:rPr>
        <w:t>license # 071007372</w:t>
      </w:r>
      <w:r w:rsidR="0055085B" w:rsidRPr="000A4249">
        <w:rPr>
          <w:sz w:val="22"/>
          <w:szCs w:val="22"/>
          <w:u w:val="none"/>
        </w:rPr>
        <w:t xml:space="preserve">   </w:t>
      </w:r>
      <w:r w:rsidR="0055085B" w:rsidRPr="000A4249">
        <w:rPr>
          <w:sz w:val="22"/>
          <w:szCs w:val="22"/>
        </w:rPr>
        <w:t>(since 2007)</w:t>
      </w:r>
    </w:p>
    <w:p w14:paraId="4DE31F54" w14:textId="77777777" w:rsidR="009563CF" w:rsidRPr="000A4249" w:rsidRDefault="009563CF" w:rsidP="009563CF">
      <w:pPr>
        <w:rPr>
          <w:sz w:val="22"/>
          <w:szCs w:val="22"/>
        </w:rPr>
      </w:pPr>
    </w:p>
    <w:p w14:paraId="1D35C1D1" w14:textId="77777777" w:rsidR="009563CF" w:rsidRPr="000A4249" w:rsidRDefault="009563CF" w:rsidP="009563CF">
      <w:pPr>
        <w:rPr>
          <w:sz w:val="22"/>
          <w:szCs w:val="22"/>
        </w:rPr>
      </w:pPr>
    </w:p>
    <w:p w14:paraId="325942C6" w14:textId="77777777" w:rsidR="009563CF" w:rsidRPr="000A4249" w:rsidRDefault="009563CF" w:rsidP="009563CF">
      <w:pPr>
        <w:ind w:firstLine="720"/>
        <w:rPr>
          <w:sz w:val="22"/>
          <w:szCs w:val="22"/>
        </w:rPr>
        <w:sectPr w:rsidR="009563CF" w:rsidRPr="000A4249" w:rsidSect="002776E3">
          <w:type w:val="continuous"/>
          <w:pgSz w:w="12240" w:h="15840"/>
          <w:pgMar w:top="864" w:right="864" w:bottom="864" w:left="864" w:header="432" w:footer="432" w:gutter="0"/>
          <w:cols w:num="2" w:space="432"/>
          <w:docGrid w:linePitch="360"/>
        </w:sectPr>
      </w:pPr>
    </w:p>
    <w:p w14:paraId="25636339" w14:textId="77777777" w:rsidR="0027577F" w:rsidRPr="003153B4" w:rsidRDefault="0027577F" w:rsidP="0027577F"/>
    <w:p w14:paraId="70E24B82" w14:textId="77777777" w:rsidR="0027577F" w:rsidRPr="00634822" w:rsidRDefault="0027577F" w:rsidP="0027577F">
      <w:pPr>
        <w:pStyle w:val="Heading1"/>
        <w:rPr>
          <w:sz w:val="22"/>
          <w:szCs w:val="22"/>
        </w:rPr>
      </w:pPr>
      <w:r w:rsidRPr="00634822">
        <w:rPr>
          <w:sz w:val="22"/>
          <w:szCs w:val="22"/>
        </w:rPr>
        <w:t>EDUCATION</w:t>
      </w:r>
    </w:p>
    <w:p w14:paraId="3477B735" w14:textId="77777777" w:rsidR="0027577F" w:rsidRPr="00634822" w:rsidRDefault="0027577F" w:rsidP="0027577F">
      <w:pPr>
        <w:pStyle w:val="Heading2"/>
        <w:rPr>
          <w:b w:val="0"/>
          <w:sz w:val="22"/>
          <w:szCs w:val="22"/>
        </w:rPr>
      </w:pPr>
      <w:r w:rsidRPr="00634822">
        <w:rPr>
          <w:sz w:val="22"/>
          <w:szCs w:val="22"/>
        </w:rPr>
        <w:t>Undergraduate</w:t>
      </w:r>
      <w:r w:rsidRPr="00634822">
        <w:rPr>
          <w:sz w:val="22"/>
          <w:szCs w:val="22"/>
        </w:rPr>
        <w:tab/>
        <w:t xml:space="preserve">Northwestern University </w:t>
      </w:r>
      <w:r w:rsidRPr="00634822">
        <w:rPr>
          <w:b w:val="0"/>
          <w:sz w:val="22"/>
          <w:szCs w:val="22"/>
        </w:rPr>
        <w:t>(</w:t>
      </w:r>
      <w:smartTag w:uri="urn:schemas-microsoft-com:office:smarttags" w:element="place">
        <w:smartTag w:uri="urn:schemas-microsoft-com:office:smarttags" w:element="City">
          <w:r w:rsidRPr="00634822">
            <w:rPr>
              <w:b w:val="0"/>
              <w:sz w:val="22"/>
              <w:szCs w:val="22"/>
            </w:rPr>
            <w:t>Evanston</w:t>
          </w:r>
        </w:smartTag>
        <w:r w:rsidRPr="00634822">
          <w:rPr>
            <w:b w:val="0"/>
            <w:sz w:val="22"/>
            <w:szCs w:val="22"/>
          </w:rPr>
          <w:t xml:space="preserve">, </w:t>
        </w:r>
        <w:smartTag w:uri="urn:schemas-microsoft-com:office:smarttags" w:element="State">
          <w:r w:rsidRPr="00634822">
            <w:rPr>
              <w:b w:val="0"/>
              <w:sz w:val="22"/>
              <w:szCs w:val="22"/>
            </w:rPr>
            <w:t>IL</w:t>
          </w:r>
        </w:smartTag>
        <w:r>
          <w:rPr>
            <w:b w:val="0"/>
            <w:sz w:val="22"/>
            <w:szCs w:val="22"/>
          </w:rPr>
          <w:t xml:space="preserve">, </w:t>
        </w:r>
        <w:smartTag w:uri="urn:schemas-microsoft-com:office:smarttags" w:element="country-region">
          <w:r>
            <w:rPr>
              <w:b w:val="0"/>
              <w:sz w:val="22"/>
              <w:szCs w:val="22"/>
            </w:rPr>
            <w:t>USA</w:t>
          </w:r>
        </w:smartTag>
      </w:smartTag>
      <w:r w:rsidRPr="00634822">
        <w:rPr>
          <w:b w:val="0"/>
          <w:sz w:val="22"/>
          <w:szCs w:val="22"/>
        </w:rPr>
        <w:t>)</w:t>
      </w:r>
    </w:p>
    <w:p w14:paraId="6FBC4531" w14:textId="77777777" w:rsidR="0027577F" w:rsidRPr="00634822" w:rsidRDefault="0027577F" w:rsidP="0027577F">
      <w:pPr>
        <w:pStyle w:val="Heading2"/>
        <w:ind w:left="1440" w:firstLine="720"/>
        <w:rPr>
          <w:b w:val="0"/>
          <w:sz w:val="22"/>
          <w:szCs w:val="22"/>
        </w:rPr>
      </w:pPr>
      <w:r w:rsidRPr="00634822">
        <w:rPr>
          <w:b w:val="0"/>
          <w:sz w:val="22"/>
          <w:szCs w:val="22"/>
        </w:rPr>
        <w:t>B.A. in Psychology, June, 1997</w:t>
      </w:r>
      <w:r>
        <w:rPr>
          <w:b w:val="0"/>
          <w:sz w:val="22"/>
          <w:szCs w:val="22"/>
        </w:rPr>
        <w:t xml:space="preserve"> (honors thesis advisor: Susan Mineka, Ph.D.)</w:t>
      </w:r>
    </w:p>
    <w:p w14:paraId="24B759F2" w14:textId="77777777" w:rsidR="0027577F" w:rsidRPr="00634822" w:rsidRDefault="0027577F" w:rsidP="0027577F">
      <w:pPr>
        <w:pStyle w:val="Heading2"/>
        <w:ind w:left="1440" w:firstLine="720"/>
        <w:rPr>
          <w:sz w:val="22"/>
          <w:szCs w:val="22"/>
        </w:rPr>
      </w:pPr>
      <w:r w:rsidRPr="00634822">
        <w:rPr>
          <w:b w:val="0"/>
          <w:sz w:val="22"/>
          <w:szCs w:val="22"/>
        </w:rPr>
        <w:t>B.M. in Musicology, June, 1997</w:t>
      </w:r>
      <w:r w:rsidR="00C66811">
        <w:rPr>
          <w:b w:val="0"/>
          <w:sz w:val="22"/>
          <w:szCs w:val="22"/>
        </w:rPr>
        <w:t xml:space="preserve"> (honors thesis advisor: Kevin Holm-Hudson, Ph.D.)</w:t>
      </w:r>
    </w:p>
    <w:p w14:paraId="29025708" w14:textId="77777777" w:rsidR="0027577F" w:rsidRPr="00634822" w:rsidRDefault="0027577F" w:rsidP="0027577F">
      <w:pPr>
        <w:pStyle w:val="Heading3"/>
        <w:spacing w:line="240" w:lineRule="auto"/>
        <w:rPr>
          <w:szCs w:val="22"/>
        </w:rPr>
      </w:pPr>
    </w:p>
    <w:p w14:paraId="59D197A2" w14:textId="77777777" w:rsidR="0027577F" w:rsidRPr="00634822" w:rsidRDefault="0027577F" w:rsidP="0027577F">
      <w:pPr>
        <w:ind w:firstLine="180"/>
        <w:rPr>
          <w:b/>
          <w:sz w:val="22"/>
          <w:szCs w:val="22"/>
        </w:rPr>
      </w:pPr>
      <w:r w:rsidRPr="00634822">
        <w:rPr>
          <w:b/>
          <w:sz w:val="22"/>
          <w:szCs w:val="22"/>
        </w:rPr>
        <w:t>Graduate</w:t>
      </w:r>
      <w:r w:rsidRPr="00634822">
        <w:rPr>
          <w:b/>
          <w:sz w:val="22"/>
          <w:szCs w:val="22"/>
        </w:rPr>
        <w:tab/>
      </w:r>
      <w:r w:rsidRPr="00634822">
        <w:rPr>
          <w:b/>
          <w:sz w:val="22"/>
          <w:szCs w:val="22"/>
        </w:rPr>
        <w:tab/>
      </w:r>
      <w:smartTag w:uri="urn:schemas-microsoft-com:office:smarttags" w:element="PlaceName">
        <w:r w:rsidRPr="00634822">
          <w:rPr>
            <w:b/>
            <w:sz w:val="22"/>
            <w:szCs w:val="22"/>
          </w:rPr>
          <w:t>Stony</w:t>
        </w:r>
      </w:smartTag>
      <w:r w:rsidRPr="00634822">
        <w:rPr>
          <w:b/>
          <w:sz w:val="22"/>
          <w:szCs w:val="22"/>
        </w:rPr>
        <w:t xml:space="preserve"> </w:t>
      </w:r>
      <w:smartTag w:uri="urn:schemas-microsoft-com:office:smarttags" w:element="PlaceType">
        <w:r w:rsidRPr="00634822">
          <w:rPr>
            <w:b/>
            <w:sz w:val="22"/>
            <w:szCs w:val="22"/>
          </w:rPr>
          <w:t>Brook</w:t>
        </w:r>
      </w:smartTag>
      <w:r w:rsidRPr="00634822">
        <w:rPr>
          <w:b/>
          <w:sz w:val="22"/>
          <w:szCs w:val="22"/>
        </w:rPr>
        <w:t xml:space="preserve"> </w:t>
      </w:r>
      <w:smartTag w:uri="urn:schemas-microsoft-com:office:smarttags" w:element="PlaceName">
        <w:r w:rsidRPr="00634822">
          <w:rPr>
            <w:b/>
            <w:sz w:val="22"/>
            <w:szCs w:val="22"/>
          </w:rPr>
          <w:t>University</w:t>
        </w:r>
      </w:smartTag>
      <w:r w:rsidRPr="00634822">
        <w:rPr>
          <w:b/>
          <w:sz w:val="22"/>
          <w:szCs w:val="22"/>
        </w:rPr>
        <w:t xml:space="preserve"> </w:t>
      </w:r>
      <w:r w:rsidRPr="00634822">
        <w:rPr>
          <w:sz w:val="22"/>
          <w:szCs w:val="22"/>
        </w:rPr>
        <w:t>(</w:t>
      </w:r>
      <w:smartTag w:uri="urn:schemas-microsoft-com:office:smarttags" w:element="place">
        <w:smartTag w:uri="urn:schemas-microsoft-com:office:smarttags" w:element="City">
          <w:r w:rsidRPr="00634822">
            <w:rPr>
              <w:sz w:val="22"/>
              <w:szCs w:val="22"/>
            </w:rPr>
            <w:t>Stony Brook</w:t>
          </w:r>
        </w:smartTag>
        <w:r w:rsidRPr="00634822">
          <w:rPr>
            <w:sz w:val="22"/>
            <w:szCs w:val="22"/>
          </w:rPr>
          <w:t xml:space="preserve">, </w:t>
        </w:r>
        <w:smartTag w:uri="urn:schemas-microsoft-com:office:smarttags" w:element="State">
          <w:r w:rsidRPr="00634822">
            <w:rPr>
              <w:sz w:val="22"/>
              <w:szCs w:val="22"/>
            </w:rPr>
            <w:t>NY</w:t>
          </w:r>
        </w:smartTag>
        <w:r>
          <w:rPr>
            <w:sz w:val="22"/>
            <w:szCs w:val="22"/>
          </w:rPr>
          <w:t xml:space="preserve">, </w:t>
        </w:r>
        <w:smartTag w:uri="urn:schemas-microsoft-com:office:smarttags" w:element="country-region">
          <w:r>
            <w:rPr>
              <w:sz w:val="22"/>
              <w:szCs w:val="22"/>
            </w:rPr>
            <w:t>USA</w:t>
          </w:r>
        </w:smartTag>
      </w:smartTag>
      <w:r w:rsidR="00022047">
        <w:rPr>
          <w:sz w:val="22"/>
          <w:szCs w:val="22"/>
        </w:rPr>
        <w:t>; APA and PCSAS accredited</w:t>
      </w:r>
      <w:r w:rsidRPr="00634822">
        <w:rPr>
          <w:sz w:val="22"/>
          <w:szCs w:val="22"/>
        </w:rPr>
        <w:t>)</w:t>
      </w:r>
    </w:p>
    <w:p w14:paraId="58B317DD" w14:textId="77777777" w:rsidR="0027577F" w:rsidRPr="00634822" w:rsidRDefault="0027577F" w:rsidP="0027577F">
      <w:pPr>
        <w:ind w:left="2160"/>
        <w:rPr>
          <w:sz w:val="22"/>
          <w:szCs w:val="22"/>
        </w:rPr>
      </w:pPr>
      <w:r w:rsidRPr="00634822">
        <w:rPr>
          <w:sz w:val="22"/>
          <w:szCs w:val="22"/>
        </w:rPr>
        <w:t>Ph.D. in Clinical Psychology, May, 2005</w:t>
      </w:r>
    </w:p>
    <w:p w14:paraId="69A75658" w14:textId="77777777" w:rsidR="0027577F" w:rsidRPr="00634822" w:rsidRDefault="0027577F" w:rsidP="0027577F">
      <w:pPr>
        <w:ind w:firstLine="180"/>
        <w:rPr>
          <w:sz w:val="22"/>
          <w:szCs w:val="22"/>
        </w:rPr>
      </w:pPr>
      <w:r w:rsidRPr="00634822">
        <w:rPr>
          <w:sz w:val="22"/>
          <w:szCs w:val="22"/>
        </w:rPr>
        <w:tab/>
      </w:r>
      <w:r w:rsidRPr="00634822">
        <w:rPr>
          <w:sz w:val="22"/>
          <w:szCs w:val="22"/>
        </w:rPr>
        <w:tab/>
      </w:r>
      <w:r w:rsidRPr="00634822">
        <w:rPr>
          <w:sz w:val="22"/>
          <w:szCs w:val="22"/>
        </w:rPr>
        <w:tab/>
      </w:r>
      <w:smartTag w:uri="urn:schemas-microsoft-com:office:smarttags" w:element="PlaceName">
        <w:r w:rsidRPr="00634822">
          <w:rPr>
            <w:sz w:val="22"/>
            <w:szCs w:val="22"/>
          </w:rPr>
          <w:t>Stony</w:t>
        </w:r>
      </w:smartTag>
      <w:r w:rsidRPr="00634822">
        <w:rPr>
          <w:sz w:val="22"/>
          <w:szCs w:val="22"/>
        </w:rPr>
        <w:t xml:space="preserve"> </w:t>
      </w:r>
      <w:smartTag w:uri="urn:schemas-microsoft-com:office:smarttags" w:element="PlaceType">
        <w:r w:rsidRPr="00634822">
          <w:rPr>
            <w:sz w:val="22"/>
            <w:szCs w:val="22"/>
          </w:rPr>
          <w:t>Brook</w:t>
        </w:r>
      </w:smartTag>
      <w:r w:rsidRPr="00634822">
        <w:rPr>
          <w:sz w:val="22"/>
          <w:szCs w:val="22"/>
        </w:rPr>
        <w:t xml:space="preserve"> </w:t>
      </w:r>
      <w:smartTag w:uri="urn:schemas-microsoft-com:office:smarttags" w:element="PlaceName">
        <w:r w:rsidRPr="00634822">
          <w:rPr>
            <w:sz w:val="22"/>
            <w:szCs w:val="22"/>
          </w:rPr>
          <w:t>University</w:t>
        </w:r>
      </w:smartTag>
      <w:r w:rsidRPr="00634822">
        <w:rPr>
          <w:sz w:val="22"/>
          <w:szCs w:val="22"/>
        </w:rPr>
        <w:t xml:space="preserve">, </w:t>
      </w:r>
      <w:smartTag w:uri="urn:schemas-microsoft-com:office:smarttags" w:element="place">
        <w:smartTag w:uri="urn:schemas-microsoft-com:office:smarttags" w:element="City">
          <w:r w:rsidRPr="00634822">
            <w:rPr>
              <w:sz w:val="22"/>
              <w:szCs w:val="22"/>
            </w:rPr>
            <w:t>Stony Brook</w:t>
          </w:r>
        </w:smartTag>
        <w:r w:rsidRPr="00634822">
          <w:rPr>
            <w:sz w:val="22"/>
            <w:szCs w:val="22"/>
          </w:rPr>
          <w:t xml:space="preserve">, </w:t>
        </w:r>
        <w:smartTag w:uri="urn:schemas-microsoft-com:office:smarttags" w:element="State">
          <w:r w:rsidRPr="00634822">
            <w:rPr>
              <w:sz w:val="22"/>
              <w:szCs w:val="22"/>
            </w:rPr>
            <w:t>NY</w:t>
          </w:r>
        </w:smartTag>
      </w:smartTag>
      <w:r>
        <w:rPr>
          <w:sz w:val="22"/>
          <w:szCs w:val="22"/>
        </w:rPr>
        <w:t xml:space="preserve"> (dissertation advisor: Daniel Klein, </w:t>
      </w:r>
      <w:proofErr w:type="spellStart"/>
      <w:r>
        <w:rPr>
          <w:sz w:val="22"/>
          <w:szCs w:val="22"/>
        </w:rPr>
        <w:t>Ph.D</w:t>
      </w:r>
      <w:proofErr w:type="spellEnd"/>
      <w:r>
        <w:rPr>
          <w:sz w:val="22"/>
          <w:szCs w:val="22"/>
        </w:rPr>
        <w:t>).</w:t>
      </w:r>
    </w:p>
    <w:p w14:paraId="53A85EBC" w14:textId="77777777" w:rsidR="0027577F" w:rsidRPr="00634822" w:rsidRDefault="0027577F" w:rsidP="0027577F">
      <w:pPr>
        <w:ind w:firstLine="180"/>
        <w:rPr>
          <w:sz w:val="22"/>
          <w:szCs w:val="22"/>
        </w:rPr>
      </w:pPr>
      <w:r w:rsidRPr="00634822">
        <w:rPr>
          <w:sz w:val="22"/>
          <w:szCs w:val="22"/>
        </w:rPr>
        <w:tab/>
      </w:r>
      <w:r w:rsidRPr="00634822">
        <w:rPr>
          <w:sz w:val="22"/>
          <w:szCs w:val="22"/>
        </w:rPr>
        <w:tab/>
      </w:r>
      <w:r w:rsidRPr="00634822">
        <w:rPr>
          <w:sz w:val="22"/>
          <w:szCs w:val="22"/>
        </w:rPr>
        <w:tab/>
        <w:t xml:space="preserve">Clinical internship (2004-2005) University of </w:t>
      </w:r>
      <w:smartTag w:uri="urn:schemas-microsoft-com:office:smarttags" w:element="State">
        <w:r w:rsidRPr="00634822">
          <w:rPr>
            <w:sz w:val="22"/>
            <w:szCs w:val="22"/>
          </w:rPr>
          <w:t>Illinois</w:t>
        </w:r>
      </w:smartTag>
      <w:r w:rsidRPr="00634822">
        <w:rPr>
          <w:sz w:val="22"/>
          <w:szCs w:val="22"/>
        </w:rPr>
        <w:t xml:space="preserve"> at </w:t>
      </w:r>
      <w:smartTag w:uri="urn:schemas-microsoft-com:office:smarttags" w:element="place">
        <w:smartTag w:uri="urn:schemas-microsoft-com:office:smarttags" w:element="City">
          <w:r w:rsidRPr="00634822">
            <w:rPr>
              <w:sz w:val="22"/>
              <w:szCs w:val="22"/>
            </w:rPr>
            <w:t>Chicago</w:t>
          </w:r>
        </w:smartTag>
      </w:smartTag>
      <w:r w:rsidRPr="00634822">
        <w:rPr>
          <w:sz w:val="22"/>
          <w:szCs w:val="22"/>
        </w:rPr>
        <w:t>, Psychiatry Department</w:t>
      </w:r>
    </w:p>
    <w:p w14:paraId="7D473A4B" w14:textId="77777777" w:rsidR="002D3768" w:rsidRDefault="002D3768" w:rsidP="002D3768">
      <w:pPr>
        <w:rPr>
          <w:sz w:val="22"/>
          <w:szCs w:val="22"/>
        </w:rPr>
      </w:pPr>
    </w:p>
    <w:p w14:paraId="309453F2" w14:textId="77777777" w:rsidR="00C326E3" w:rsidRPr="00634822" w:rsidRDefault="00C326E3" w:rsidP="002D3768">
      <w:pPr>
        <w:rPr>
          <w:sz w:val="22"/>
          <w:szCs w:val="22"/>
        </w:rPr>
      </w:pPr>
    </w:p>
    <w:p w14:paraId="456538C4" w14:textId="77777777" w:rsidR="003153B4" w:rsidRDefault="003153B4">
      <w:pPr>
        <w:pStyle w:val="Heading1"/>
        <w:rPr>
          <w:sz w:val="22"/>
          <w:szCs w:val="22"/>
        </w:rPr>
      </w:pPr>
      <w:r>
        <w:rPr>
          <w:sz w:val="22"/>
          <w:szCs w:val="22"/>
        </w:rPr>
        <w:t>EMPLOYMENT</w:t>
      </w:r>
    </w:p>
    <w:p w14:paraId="573F867A" w14:textId="77777777" w:rsidR="003153B4" w:rsidRDefault="003153B4" w:rsidP="003153B4">
      <w:pPr>
        <w:pStyle w:val="Heading1"/>
        <w:ind w:firstLine="180"/>
        <w:rPr>
          <w:b/>
          <w:sz w:val="22"/>
          <w:szCs w:val="22"/>
          <w:u w:val="none"/>
        </w:rPr>
      </w:pPr>
      <w:r>
        <w:rPr>
          <w:b/>
          <w:sz w:val="22"/>
          <w:szCs w:val="22"/>
          <w:u w:val="none"/>
        </w:rPr>
        <w:t>Current position</w:t>
      </w:r>
    </w:p>
    <w:p w14:paraId="6D892530" w14:textId="3EA9E019" w:rsidR="00275870" w:rsidRPr="00634822" w:rsidRDefault="00275870" w:rsidP="00275870">
      <w:pPr>
        <w:rPr>
          <w:sz w:val="22"/>
          <w:szCs w:val="22"/>
        </w:rPr>
      </w:pPr>
      <w:r w:rsidRPr="00634822">
        <w:rPr>
          <w:sz w:val="22"/>
          <w:szCs w:val="22"/>
        </w:rPr>
        <w:t xml:space="preserve">Professor, </w:t>
      </w:r>
      <w:r w:rsidR="00ED30F9">
        <w:rPr>
          <w:sz w:val="22"/>
          <w:szCs w:val="22"/>
        </w:rPr>
        <w:t>Psychiatry</w:t>
      </w:r>
      <w:r w:rsidRPr="00634822">
        <w:rPr>
          <w:sz w:val="22"/>
          <w:szCs w:val="22"/>
        </w:rPr>
        <w:t xml:space="preserve"> </w:t>
      </w:r>
      <w:r w:rsidR="00ED30F9">
        <w:rPr>
          <w:sz w:val="22"/>
          <w:szCs w:val="22"/>
        </w:rPr>
        <w:t xml:space="preserve">and Behavioral Sciences </w:t>
      </w:r>
      <w:r w:rsidRPr="00634822">
        <w:rPr>
          <w:sz w:val="22"/>
          <w:szCs w:val="22"/>
        </w:rPr>
        <w:t>Department</w:t>
      </w:r>
      <w:r w:rsidR="00ED30F9">
        <w:rPr>
          <w:sz w:val="22"/>
          <w:szCs w:val="22"/>
        </w:rPr>
        <w:tab/>
      </w:r>
      <w:r w:rsidR="00ED30F9">
        <w:rPr>
          <w:sz w:val="22"/>
          <w:szCs w:val="22"/>
        </w:rPr>
        <w:tab/>
      </w:r>
      <w:r w:rsidR="00ED30F9">
        <w:rPr>
          <w:sz w:val="22"/>
          <w:szCs w:val="22"/>
        </w:rPr>
        <w:tab/>
      </w:r>
      <w:r w:rsidR="00ED30F9">
        <w:rPr>
          <w:sz w:val="22"/>
          <w:szCs w:val="22"/>
        </w:rPr>
        <w:tab/>
      </w:r>
      <w:r w:rsidR="00ED30F9">
        <w:rPr>
          <w:sz w:val="22"/>
          <w:szCs w:val="22"/>
        </w:rPr>
        <w:tab/>
      </w:r>
      <w:r w:rsidR="00F84D60">
        <w:rPr>
          <w:sz w:val="22"/>
          <w:szCs w:val="22"/>
        </w:rPr>
        <w:tab/>
      </w:r>
      <w:r w:rsidR="00ED30F9">
        <w:rPr>
          <w:sz w:val="22"/>
          <w:szCs w:val="22"/>
        </w:rPr>
        <w:t>2019</w:t>
      </w:r>
      <w:r>
        <w:rPr>
          <w:sz w:val="22"/>
          <w:szCs w:val="22"/>
        </w:rPr>
        <w:t>-present</w:t>
      </w:r>
    </w:p>
    <w:p w14:paraId="33905EC6" w14:textId="19945885" w:rsidR="0081409B" w:rsidRDefault="00B0478F" w:rsidP="00275870">
      <w:pPr>
        <w:rPr>
          <w:sz w:val="22"/>
          <w:szCs w:val="22"/>
        </w:rPr>
      </w:pPr>
      <w:r>
        <w:rPr>
          <w:sz w:val="22"/>
          <w:szCs w:val="22"/>
        </w:rPr>
        <w:t xml:space="preserve">   - </w:t>
      </w:r>
      <w:r w:rsidR="00F84D60">
        <w:rPr>
          <w:sz w:val="22"/>
          <w:szCs w:val="22"/>
        </w:rPr>
        <w:t>Chief</w:t>
      </w:r>
      <w:r w:rsidR="0081409B">
        <w:rPr>
          <w:sz w:val="22"/>
          <w:szCs w:val="22"/>
        </w:rPr>
        <w:t xml:space="preserve"> of </w:t>
      </w:r>
      <w:r w:rsidR="00F84D60">
        <w:rPr>
          <w:sz w:val="22"/>
          <w:szCs w:val="22"/>
        </w:rPr>
        <w:t>Psychology</w:t>
      </w:r>
      <w:r w:rsidR="0081409B">
        <w:rPr>
          <w:sz w:val="22"/>
          <w:szCs w:val="22"/>
        </w:rPr>
        <w:t xml:space="preserve"> Division </w:t>
      </w:r>
    </w:p>
    <w:p w14:paraId="4ACC609C" w14:textId="77777777" w:rsidR="00EE37CF" w:rsidRDefault="00EE37CF" w:rsidP="00EE37CF">
      <w:pPr>
        <w:rPr>
          <w:sz w:val="22"/>
          <w:szCs w:val="22"/>
        </w:rPr>
      </w:pPr>
      <w:r>
        <w:rPr>
          <w:sz w:val="22"/>
          <w:szCs w:val="22"/>
        </w:rPr>
        <w:t>Professor, Department of Psychology (secondary [courtesy] appointment)</w:t>
      </w:r>
    </w:p>
    <w:p w14:paraId="6B14B417" w14:textId="440B23C9" w:rsidR="00EE37CF" w:rsidRDefault="00EE37CF" w:rsidP="00275870">
      <w:pPr>
        <w:rPr>
          <w:sz w:val="22"/>
          <w:szCs w:val="22"/>
        </w:rPr>
      </w:pPr>
      <w:r>
        <w:rPr>
          <w:sz w:val="22"/>
          <w:szCs w:val="22"/>
        </w:rPr>
        <w:t>Northwestern University</w:t>
      </w:r>
    </w:p>
    <w:p w14:paraId="126544ED" w14:textId="4CEFAB49" w:rsidR="00EE37CF" w:rsidRDefault="00EE37CF" w:rsidP="00275870">
      <w:pPr>
        <w:rPr>
          <w:sz w:val="22"/>
          <w:szCs w:val="22"/>
        </w:rPr>
      </w:pPr>
      <w:r>
        <w:rPr>
          <w:sz w:val="22"/>
          <w:szCs w:val="22"/>
        </w:rPr>
        <w:t>Chicago, IL USA</w:t>
      </w:r>
    </w:p>
    <w:p w14:paraId="358E07BF" w14:textId="7A68C18A" w:rsidR="00275870" w:rsidRDefault="00275870" w:rsidP="003153B4">
      <w:pPr>
        <w:rPr>
          <w:sz w:val="22"/>
          <w:szCs w:val="22"/>
        </w:rPr>
      </w:pPr>
    </w:p>
    <w:p w14:paraId="04AAD676" w14:textId="77777777" w:rsidR="00275870" w:rsidRPr="0027577F" w:rsidRDefault="00275870" w:rsidP="00275870">
      <w:pPr>
        <w:ind w:firstLine="180"/>
        <w:rPr>
          <w:b/>
          <w:sz w:val="22"/>
          <w:szCs w:val="22"/>
        </w:rPr>
      </w:pPr>
      <w:r w:rsidRPr="0027577F">
        <w:rPr>
          <w:b/>
          <w:sz w:val="22"/>
          <w:szCs w:val="22"/>
        </w:rPr>
        <w:t>Previous positions</w:t>
      </w:r>
    </w:p>
    <w:p w14:paraId="067C22D4" w14:textId="1606EAFD" w:rsidR="00ED30F9" w:rsidRPr="00634822" w:rsidRDefault="00ED30F9" w:rsidP="00ED30F9">
      <w:pPr>
        <w:rPr>
          <w:sz w:val="22"/>
          <w:szCs w:val="22"/>
        </w:rPr>
      </w:pPr>
      <w:r w:rsidRPr="00634822">
        <w:rPr>
          <w:sz w:val="22"/>
          <w:szCs w:val="22"/>
        </w:rPr>
        <w:t>Professor, Psychology Department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84D60">
        <w:rPr>
          <w:sz w:val="22"/>
          <w:szCs w:val="22"/>
        </w:rPr>
        <w:tab/>
      </w:r>
      <w:r>
        <w:rPr>
          <w:sz w:val="22"/>
          <w:szCs w:val="22"/>
        </w:rPr>
        <w:t>2016-2019</w:t>
      </w:r>
    </w:p>
    <w:p w14:paraId="6350D7BC" w14:textId="77777777" w:rsidR="00ED30F9" w:rsidRDefault="00ED30F9" w:rsidP="00ED30F9">
      <w:pPr>
        <w:rPr>
          <w:sz w:val="22"/>
          <w:szCs w:val="22"/>
        </w:rPr>
      </w:pPr>
      <w:r w:rsidRPr="00634822">
        <w:rPr>
          <w:sz w:val="22"/>
          <w:szCs w:val="22"/>
        </w:rPr>
        <w:t>Professor, Psychiatry Department</w:t>
      </w:r>
    </w:p>
    <w:p w14:paraId="2F713465" w14:textId="77777777" w:rsidR="00ED30F9" w:rsidRPr="00634822" w:rsidRDefault="00ED30F9" w:rsidP="00ED30F9">
      <w:pPr>
        <w:rPr>
          <w:sz w:val="22"/>
          <w:szCs w:val="22"/>
        </w:rPr>
      </w:pP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Illinois</w:t>
        </w:r>
      </w:smartTag>
      <w:r>
        <w:rPr>
          <w:sz w:val="22"/>
          <w:szCs w:val="22"/>
        </w:rPr>
        <w:t xml:space="preserve"> at </w:t>
      </w:r>
      <w:smartTag w:uri="urn:schemas-microsoft-com:office:smarttags" w:element="place">
        <w:smartTag w:uri="urn:schemas-microsoft-com:office:smarttags" w:element="City">
          <w:r>
            <w:rPr>
              <w:sz w:val="22"/>
              <w:szCs w:val="22"/>
            </w:rPr>
            <w:t>Chicago</w:t>
          </w:r>
        </w:smartTag>
      </w:smartTag>
    </w:p>
    <w:p w14:paraId="24F3CC27" w14:textId="77777777" w:rsidR="00ED30F9" w:rsidRDefault="00ED30F9" w:rsidP="00ED30F9">
      <w:pPr>
        <w:rPr>
          <w:sz w:val="22"/>
          <w:szCs w:val="22"/>
        </w:rPr>
      </w:pP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w:t>
          </w:r>
        </w:smartTag>
        <w:r>
          <w:rPr>
            <w:sz w:val="22"/>
            <w:szCs w:val="22"/>
          </w:rPr>
          <w:t xml:space="preserve"> </w:t>
        </w:r>
        <w:smartTag w:uri="urn:schemas-microsoft-com:office:smarttags" w:element="country-region">
          <w:r>
            <w:rPr>
              <w:sz w:val="22"/>
              <w:szCs w:val="22"/>
            </w:rPr>
            <w:t>USA</w:t>
          </w:r>
        </w:smartTag>
      </w:smartTag>
    </w:p>
    <w:p w14:paraId="68BBBD64" w14:textId="77777777" w:rsidR="00ED30F9" w:rsidRDefault="00ED30F9" w:rsidP="003153B4">
      <w:pPr>
        <w:rPr>
          <w:sz w:val="22"/>
          <w:szCs w:val="22"/>
        </w:rPr>
      </w:pPr>
    </w:p>
    <w:p w14:paraId="3B16D6E7" w14:textId="22719F77" w:rsidR="003153B4" w:rsidRPr="00634822" w:rsidRDefault="003153B4" w:rsidP="003153B4">
      <w:pPr>
        <w:rPr>
          <w:sz w:val="22"/>
          <w:szCs w:val="22"/>
        </w:rPr>
      </w:pPr>
      <w:r>
        <w:rPr>
          <w:sz w:val="22"/>
          <w:szCs w:val="22"/>
        </w:rPr>
        <w:t>Associate</w:t>
      </w:r>
      <w:r w:rsidRPr="00634822">
        <w:rPr>
          <w:sz w:val="22"/>
          <w:szCs w:val="22"/>
        </w:rPr>
        <w:t xml:space="preserve"> Professor, Psychology Department</w:t>
      </w:r>
      <w:r w:rsidR="00D702B2">
        <w:rPr>
          <w:sz w:val="22"/>
          <w:szCs w:val="22"/>
        </w:rPr>
        <w:tab/>
      </w:r>
      <w:r w:rsidR="00D702B2">
        <w:rPr>
          <w:sz w:val="22"/>
          <w:szCs w:val="22"/>
        </w:rPr>
        <w:tab/>
      </w:r>
      <w:r w:rsidR="00D702B2">
        <w:rPr>
          <w:sz w:val="22"/>
          <w:szCs w:val="22"/>
        </w:rPr>
        <w:tab/>
      </w:r>
      <w:r w:rsidR="00D702B2">
        <w:rPr>
          <w:sz w:val="22"/>
          <w:szCs w:val="22"/>
        </w:rPr>
        <w:tab/>
      </w:r>
      <w:r w:rsidR="00D702B2">
        <w:rPr>
          <w:sz w:val="22"/>
          <w:szCs w:val="22"/>
        </w:rPr>
        <w:tab/>
      </w:r>
      <w:r w:rsidR="00D702B2">
        <w:rPr>
          <w:sz w:val="22"/>
          <w:szCs w:val="22"/>
        </w:rPr>
        <w:tab/>
      </w:r>
      <w:r w:rsidR="00D702B2">
        <w:rPr>
          <w:sz w:val="22"/>
          <w:szCs w:val="22"/>
        </w:rPr>
        <w:tab/>
      </w:r>
      <w:r w:rsidR="00F84D60">
        <w:rPr>
          <w:sz w:val="22"/>
          <w:szCs w:val="22"/>
        </w:rPr>
        <w:tab/>
      </w:r>
      <w:r>
        <w:rPr>
          <w:sz w:val="22"/>
          <w:szCs w:val="22"/>
        </w:rPr>
        <w:t>2010-</w:t>
      </w:r>
      <w:r w:rsidR="00275870">
        <w:rPr>
          <w:sz w:val="22"/>
          <w:szCs w:val="22"/>
        </w:rPr>
        <w:t>2016</w:t>
      </w:r>
    </w:p>
    <w:p w14:paraId="763F3AED" w14:textId="77777777" w:rsidR="003153B4" w:rsidRDefault="003153B4" w:rsidP="003153B4">
      <w:pPr>
        <w:rPr>
          <w:sz w:val="22"/>
          <w:szCs w:val="22"/>
        </w:rPr>
      </w:pPr>
      <w:r w:rsidRPr="00634822">
        <w:rPr>
          <w:sz w:val="22"/>
          <w:szCs w:val="22"/>
        </w:rPr>
        <w:t xml:space="preserve">Clinical </w:t>
      </w:r>
      <w:r>
        <w:rPr>
          <w:sz w:val="22"/>
          <w:szCs w:val="22"/>
        </w:rPr>
        <w:t xml:space="preserve">Associate </w:t>
      </w:r>
      <w:r w:rsidRPr="00634822">
        <w:rPr>
          <w:sz w:val="22"/>
          <w:szCs w:val="22"/>
        </w:rPr>
        <w:t>Professor, Psychiatry Department</w:t>
      </w:r>
    </w:p>
    <w:p w14:paraId="72C47C39" w14:textId="77777777" w:rsidR="003153B4" w:rsidRPr="00634822" w:rsidRDefault="003153B4" w:rsidP="003153B4">
      <w:pPr>
        <w:rPr>
          <w:sz w:val="22"/>
          <w:szCs w:val="22"/>
        </w:rPr>
      </w:pP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Illinois</w:t>
        </w:r>
      </w:smartTag>
      <w:r>
        <w:rPr>
          <w:sz w:val="22"/>
          <w:szCs w:val="22"/>
        </w:rPr>
        <w:t xml:space="preserve"> at </w:t>
      </w:r>
      <w:smartTag w:uri="urn:schemas-microsoft-com:office:smarttags" w:element="place">
        <w:smartTag w:uri="urn:schemas-microsoft-com:office:smarttags" w:element="City">
          <w:r>
            <w:rPr>
              <w:sz w:val="22"/>
              <w:szCs w:val="22"/>
            </w:rPr>
            <w:t>Chicago</w:t>
          </w:r>
        </w:smartTag>
      </w:smartTag>
    </w:p>
    <w:p w14:paraId="76DE86B9" w14:textId="77777777" w:rsidR="00CF0187" w:rsidRDefault="00CF0187" w:rsidP="00CF0187">
      <w:pPr>
        <w:rPr>
          <w:sz w:val="22"/>
          <w:szCs w:val="22"/>
        </w:rPr>
      </w:pP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w:t>
          </w:r>
        </w:smartTag>
        <w:r>
          <w:rPr>
            <w:sz w:val="22"/>
            <w:szCs w:val="22"/>
          </w:rPr>
          <w:t xml:space="preserve"> </w:t>
        </w:r>
        <w:smartTag w:uri="urn:schemas-microsoft-com:office:smarttags" w:element="country-region">
          <w:r>
            <w:rPr>
              <w:sz w:val="22"/>
              <w:szCs w:val="22"/>
            </w:rPr>
            <w:t>USA</w:t>
          </w:r>
        </w:smartTag>
      </w:smartTag>
    </w:p>
    <w:p w14:paraId="51E35653" w14:textId="77777777" w:rsidR="00CF575C" w:rsidRPr="003153B4" w:rsidRDefault="00CF575C" w:rsidP="003153B4"/>
    <w:p w14:paraId="025CD41E" w14:textId="7BFF4A81" w:rsidR="003153B4" w:rsidRPr="0027577F" w:rsidRDefault="003153B4" w:rsidP="003153B4">
      <w:pPr>
        <w:rPr>
          <w:sz w:val="22"/>
          <w:szCs w:val="22"/>
        </w:rPr>
      </w:pPr>
      <w:r w:rsidRPr="0027577F">
        <w:rPr>
          <w:sz w:val="22"/>
          <w:szCs w:val="22"/>
        </w:rPr>
        <w:t>Assistant Professor, Psychology Department</w:t>
      </w:r>
      <w:r w:rsidRPr="0027577F">
        <w:rPr>
          <w:sz w:val="22"/>
          <w:szCs w:val="22"/>
        </w:rPr>
        <w:tab/>
      </w:r>
      <w:r w:rsidRPr="0027577F">
        <w:rPr>
          <w:sz w:val="22"/>
          <w:szCs w:val="22"/>
        </w:rPr>
        <w:tab/>
      </w:r>
      <w:r w:rsidRPr="0027577F">
        <w:rPr>
          <w:sz w:val="22"/>
          <w:szCs w:val="22"/>
        </w:rPr>
        <w:tab/>
      </w:r>
      <w:r w:rsidRPr="0027577F">
        <w:rPr>
          <w:sz w:val="22"/>
          <w:szCs w:val="22"/>
        </w:rPr>
        <w:tab/>
      </w:r>
      <w:r w:rsidRPr="0027577F">
        <w:rPr>
          <w:sz w:val="22"/>
          <w:szCs w:val="22"/>
        </w:rPr>
        <w:tab/>
      </w:r>
      <w:r w:rsidRPr="0027577F">
        <w:rPr>
          <w:sz w:val="22"/>
          <w:szCs w:val="22"/>
        </w:rPr>
        <w:tab/>
      </w:r>
      <w:r w:rsidRPr="0027577F">
        <w:rPr>
          <w:sz w:val="22"/>
          <w:szCs w:val="22"/>
        </w:rPr>
        <w:tab/>
      </w:r>
      <w:r w:rsidR="00F84D60">
        <w:rPr>
          <w:sz w:val="22"/>
          <w:szCs w:val="22"/>
        </w:rPr>
        <w:tab/>
      </w:r>
      <w:r w:rsidRPr="0027577F">
        <w:rPr>
          <w:sz w:val="22"/>
          <w:szCs w:val="22"/>
        </w:rPr>
        <w:t>2005-2010</w:t>
      </w:r>
    </w:p>
    <w:p w14:paraId="3E424450" w14:textId="77777777" w:rsidR="003153B4" w:rsidRPr="0027577F" w:rsidRDefault="003153B4" w:rsidP="003153B4">
      <w:pPr>
        <w:rPr>
          <w:sz w:val="22"/>
          <w:szCs w:val="22"/>
        </w:rPr>
      </w:pPr>
      <w:r w:rsidRPr="0027577F">
        <w:rPr>
          <w:sz w:val="22"/>
          <w:szCs w:val="22"/>
        </w:rPr>
        <w:t>Clinical Assistant Professor, Psychiatry Department</w:t>
      </w:r>
    </w:p>
    <w:p w14:paraId="0F437A7F" w14:textId="77777777" w:rsidR="003153B4" w:rsidRDefault="003153B4" w:rsidP="003153B4">
      <w:pPr>
        <w:rPr>
          <w:sz w:val="22"/>
          <w:szCs w:val="22"/>
        </w:rPr>
      </w:pPr>
      <w:smartTag w:uri="urn:schemas-microsoft-com:office:smarttags" w:element="PlaceType">
        <w:r w:rsidRPr="0027577F">
          <w:rPr>
            <w:sz w:val="22"/>
            <w:szCs w:val="22"/>
          </w:rPr>
          <w:t>University</w:t>
        </w:r>
      </w:smartTag>
      <w:r w:rsidRPr="0027577F">
        <w:rPr>
          <w:sz w:val="22"/>
          <w:szCs w:val="22"/>
        </w:rPr>
        <w:t xml:space="preserve"> of </w:t>
      </w:r>
      <w:smartTag w:uri="urn:schemas-microsoft-com:office:smarttags" w:element="PlaceName">
        <w:r w:rsidRPr="0027577F">
          <w:rPr>
            <w:sz w:val="22"/>
            <w:szCs w:val="22"/>
          </w:rPr>
          <w:t>Illinois</w:t>
        </w:r>
      </w:smartTag>
      <w:r w:rsidRPr="0027577F">
        <w:rPr>
          <w:sz w:val="22"/>
          <w:szCs w:val="22"/>
        </w:rPr>
        <w:t xml:space="preserve"> at </w:t>
      </w:r>
      <w:smartTag w:uri="urn:schemas-microsoft-com:office:smarttags" w:element="place">
        <w:smartTag w:uri="urn:schemas-microsoft-com:office:smarttags" w:element="City">
          <w:r w:rsidRPr="0027577F">
            <w:rPr>
              <w:sz w:val="22"/>
              <w:szCs w:val="22"/>
            </w:rPr>
            <w:t>Chicago</w:t>
          </w:r>
        </w:smartTag>
      </w:smartTag>
    </w:p>
    <w:p w14:paraId="2ABF24EB" w14:textId="77777777" w:rsidR="00CF575C" w:rsidRDefault="00CF0187" w:rsidP="003153B4">
      <w:pPr>
        <w:rPr>
          <w:sz w:val="22"/>
          <w:szCs w:val="22"/>
        </w:rPr>
      </w:pP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w:t>
          </w:r>
        </w:smartTag>
        <w:r>
          <w:rPr>
            <w:sz w:val="22"/>
            <w:szCs w:val="22"/>
          </w:rPr>
          <w:t xml:space="preserve"> </w:t>
        </w:r>
        <w:smartTag w:uri="urn:schemas-microsoft-com:office:smarttags" w:element="country-region">
          <w:r w:rsidR="00CF575C">
            <w:rPr>
              <w:sz w:val="22"/>
              <w:szCs w:val="22"/>
            </w:rPr>
            <w:t>USA</w:t>
          </w:r>
        </w:smartTag>
      </w:smartTag>
    </w:p>
    <w:p w14:paraId="01F8097E" w14:textId="77777777" w:rsidR="00CF575C" w:rsidRDefault="00CF575C" w:rsidP="003153B4">
      <w:pPr>
        <w:rPr>
          <w:sz w:val="22"/>
          <w:szCs w:val="22"/>
        </w:rPr>
      </w:pPr>
      <w:r>
        <w:rPr>
          <w:sz w:val="22"/>
          <w:szCs w:val="22"/>
        </w:rPr>
        <w:t xml:space="preserve"> </w:t>
      </w:r>
    </w:p>
    <w:p w14:paraId="2390CA24" w14:textId="0BDA3280" w:rsidR="00CF575C" w:rsidRDefault="00CF575C" w:rsidP="003153B4">
      <w:pPr>
        <w:rPr>
          <w:sz w:val="22"/>
          <w:szCs w:val="22"/>
        </w:rPr>
      </w:pPr>
      <w:r>
        <w:rPr>
          <w:sz w:val="22"/>
          <w:szCs w:val="22"/>
        </w:rPr>
        <w:t>Visiting Researcher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84D60">
        <w:rPr>
          <w:sz w:val="22"/>
          <w:szCs w:val="22"/>
        </w:rPr>
        <w:tab/>
      </w:r>
      <w:r>
        <w:rPr>
          <w:sz w:val="22"/>
          <w:szCs w:val="22"/>
        </w:rPr>
        <w:t>2013</w:t>
      </w:r>
    </w:p>
    <w:p w14:paraId="04A796BC" w14:textId="77777777" w:rsidR="00CF575C" w:rsidRDefault="00CF575C" w:rsidP="003153B4">
      <w:pPr>
        <w:rPr>
          <w:sz w:val="22"/>
          <w:szCs w:val="22"/>
        </w:rPr>
      </w:pPr>
      <w:r>
        <w:rPr>
          <w:sz w:val="22"/>
          <w:szCs w:val="22"/>
        </w:rPr>
        <w:t>Center for Neuroimaging Sciences</w:t>
      </w:r>
    </w:p>
    <w:p w14:paraId="2C4E51A3" w14:textId="77777777" w:rsidR="00CF575C" w:rsidRDefault="00CF575C" w:rsidP="003153B4">
      <w:pPr>
        <w:rPr>
          <w:sz w:val="22"/>
          <w:szCs w:val="22"/>
        </w:rPr>
      </w:pPr>
      <w:smartTag w:uri="urn:schemas-microsoft-com:office:smarttags" w:element="place">
        <w:smartTag w:uri="urn:schemas-microsoft-com:office:smarttags" w:element="PlaceType">
          <w:r>
            <w:rPr>
              <w:sz w:val="22"/>
              <w:szCs w:val="22"/>
            </w:rPr>
            <w:t>Institute</w:t>
          </w:r>
        </w:smartTag>
        <w:r>
          <w:rPr>
            <w:sz w:val="22"/>
            <w:szCs w:val="22"/>
          </w:rPr>
          <w:t xml:space="preserve"> of </w:t>
        </w:r>
        <w:smartTag w:uri="urn:schemas-microsoft-com:office:smarttags" w:element="PlaceName">
          <w:r>
            <w:rPr>
              <w:sz w:val="22"/>
              <w:szCs w:val="22"/>
            </w:rPr>
            <w:t>Psychiatry</w:t>
          </w:r>
        </w:smartTag>
      </w:smartTag>
      <w:r>
        <w:rPr>
          <w:sz w:val="22"/>
          <w:szCs w:val="22"/>
        </w:rPr>
        <w:t>, King’s College</w:t>
      </w:r>
    </w:p>
    <w:p w14:paraId="539E9B8D" w14:textId="77777777" w:rsidR="00CF575C" w:rsidRPr="0027577F" w:rsidRDefault="00CF0187" w:rsidP="003153B4">
      <w:pPr>
        <w:rPr>
          <w:sz w:val="22"/>
          <w:szCs w:val="22"/>
        </w:rPr>
      </w:pPr>
      <w:smartTag w:uri="urn:schemas-microsoft-com:office:smarttags" w:element="place">
        <w:smartTag w:uri="urn:schemas-microsoft-com:office:smarttags" w:element="City">
          <w:r>
            <w:rPr>
              <w:sz w:val="22"/>
              <w:szCs w:val="22"/>
            </w:rPr>
            <w:t>London</w:t>
          </w:r>
        </w:smartTag>
        <w:r>
          <w:rPr>
            <w:sz w:val="22"/>
            <w:szCs w:val="22"/>
          </w:rPr>
          <w:t xml:space="preserve">, </w:t>
        </w:r>
        <w:smartTag w:uri="urn:schemas-microsoft-com:office:smarttags" w:element="country-region">
          <w:r w:rsidR="00CF575C">
            <w:rPr>
              <w:sz w:val="22"/>
              <w:szCs w:val="22"/>
            </w:rPr>
            <w:t>United Kingdom</w:t>
          </w:r>
        </w:smartTag>
      </w:smartTag>
    </w:p>
    <w:p w14:paraId="06C2590D" w14:textId="77777777" w:rsidR="00EB5BC2" w:rsidRDefault="00EB5BC2" w:rsidP="00EB5BC2">
      <w:pPr>
        <w:rPr>
          <w:sz w:val="22"/>
          <w:szCs w:val="22"/>
        </w:rPr>
      </w:pPr>
    </w:p>
    <w:p w14:paraId="4C65F6D5" w14:textId="77777777" w:rsidR="00542533" w:rsidRDefault="00542533" w:rsidP="0027577F">
      <w:pPr>
        <w:outlineLvl w:val="0"/>
        <w:rPr>
          <w:bCs/>
          <w:sz w:val="22"/>
          <w:szCs w:val="22"/>
          <w:u w:val="single"/>
        </w:rPr>
      </w:pPr>
    </w:p>
    <w:p w14:paraId="4E013D92" w14:textId="0A570EE4" w:rsidR="0027577F" w:rsidRPr="0027577F" w:rsidRDefault="003A43BA" w:rsidP="0027577F">
      <w:pPr>
        <w:outlineLvl w:val="0"/>
        <w:rPr>
          <w:sz w:val="22"/>
          <w:szCs w:val="22"/>
        </w:rPr>
      </w:pPr>
      <w:r>
        <w:rPr>
          <w:bCs/>
          <w:sz w:val="22"/>
          <w:szCs w:val="22"/>
          <w:u w:val="single"/>
        </w:rPr>
        <w:br w:type="page"/>
      </w:r>
      <w:r w:rsidR="0027577F" w:rsidRPr="0027577F">
        <w:rPr>
          <w:bCs/>
          <w:sz w:val="22"/>
          <w:szCs w:val="22"/>
          <w:u w:val="single"/>
        </w:rPr>
        <w:lastRenderedPageBreak/>
        <w:t>ADMINISTRATIVE EXPERIENCE</w:t>
      </w:r>
    </w:p>
    <w:p w14:paraId="20A3D678" w14:textId="20C0BA30" w:rsidR="0027577F" w:rsidRDefault="0027577F" w:rsidP="00814910">
      <w:pPr>
        <w:tabs>
          <w:tab w:val="left" w:pos="-1440"/>
        </w:tabs>
        <w:ind w:left="1440" w:hanging="1440"/>
        <w:rPr>
          <w:sz w:val="22"/>
          <w:szCs w:val="22"/>
        </w:rPr>
      </w:pPr>
      <w:r w:rsidRPr="0027577F">
        <w:rPr>
          <w:sz w:val="22"/>
          <w:szCs w:val="22"/>
        </w:rPr>
        <w:t xml:space="preserve">Director of Clinical Training </w:t>
      </w:r>
      <w:r>
        <w:rPr>
          <w:sz w:val="22"/>
          <w:szCs w:val="22"/>
        </w:rPr>
        <w:t xml:space="preserve">(DCT) </w:t>
      </w:r>
      <w:r w:rsidRPr="0027577F">
        <w:rPr>
          <w:sz w:val="22"/>
          <w:szCs w:val="22"/>
        </w:rPr>
        <w:t xml:space="preserve">and Clinical Area </w:t>
      </w:r>
      <w:r w:rsidR="00C66811">
        <w:rPr>
          <w:sz w:val="22"/>
          <w:szCs w:val="22"/>
        </w:rPr>
        <w:t>Chair</w:t>
      </w:r>
      <w:r>
        <w:rPr>
          <w:sz w:val="22"/>
          <w:szCs w:val="22"/>
        </w:rPr>
        <w:tab/>
      </w:r>
      <w:r>
        <w:rPr>
          <w:sz w:val="22"/>
          <w:szCs w:val="22"/>
        </w:rPr>
        <w:tab/>
      </w:r>
      <w:r>
        <w:rPr>
          <w:sz w:val="22"/>
          <w:szCs w:val="22"/>
        </w:rPr>
        <w:tab/>
      </w:r>
      <w:r>
        <w:rPr>
          <w:sz w:val="22"/>
          <w:szCs w:val="22"/>
        </w:rPr>
        <w:tab/>
      </w:r>
      <w:r>
        <w:rPr>
          <w:sz w:val="22"/>
          <w:szCs w:val="22"/>
        </w:rPr>
        <w:tab/>
      </w:r>
      <w:r w:rsidR="00D148B9">
        <w:rPr>
          <w:sz w:val="22"/>
          <w:szCs w:val="22"/>
        </w:rPr>
        <w:tab/>
      </w:r>
      <w:r>
        <w:rPr>
          <w:sz w:val="22"/>
          <w:szCs w:val="22"/>
        </w:rPr>
        <w:t>2012</w:t>
      </w:r>
      <w:r w:rsidRPr="0027577F">
        <w:rPr>
          <w:sz w:val="22"/>
          <w:szCs w:val="22"/>
        </w:rPr>
        <w:t xml:space="preserve"> - </w:t>
      </w:r>
      <w:r w:rsidR="006E1F85">
        <w:rPr>
          <w:sz w:val="22"/>
          <w:szCs w:val="22"/>
        </w:rPr>
        <w:t>2016</w:t>
      </w:r>
    </w:p>
    <w:p w14:paraId="4867778F" w14:textId="04510667" w:rsidR="0027577F" w:rsidRDefault="0027577F" w:rsidP="00814910">
      <w:pPr>
        <w:tabs>
          <w:tab w:val="left" w:pos="-1440"/>
        </w:tabs>
        <w:ind w:left="1440" w:hanging="1440"/>
        <w:rPr>
          <w:sz w:val="22"/>
          <w:szCs w:val="22"/>
        </w:rPr>
      </w:pPr>
      <w:r w:rsidRPr="0027577F">
        <w:rPr>
          <w:sz w:val="22"/>
          <w:szCs w:val="22"/>
        </w:rPr>
        <w:t xml:space="preserve">Department of Psychology,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Illinois</w:t>
        </w:r>
      </w:smartTag>
      <w:r>
        <w:rPr>
          <w:sz w:val="22"/>
          <w:szCs w:val="22"/>
        </w:rPr>
        <w:t xml:space="preserve"> at Chicago</w:t>
      </w:r>
    </w:p>
    <w:p w14:paraId="336F46B4" w14:textId="77777777" w:rsidR="00ED30F9" w:rsidRDefault="00ED30F9" w:rsidP="00814910">
      <w:pPr>
        <w:tabs>
          <w:tab w:val="left" w:pos="-1440"/>
        </w:tabs>
        <w:ind w:left="1440" w:hanging="1440"/>
        <w:rPr>
          <w:sz w:val="22"/>
          <w:szCs w:val="22"/>
        </w:rPr>
      </w:pPr>
    </w:p>
    <w:p w14:paraId="4A3629C1" w14:textId="33937E3D" w:rsidR="00F84D60" w:rsidRDefault="00F84D60" w:rsidP="00814910">
      <w:pPr>
        <w:tabs>
          <w:tab w:val="left" w:pos="-1440"/>
        </w:tabs>
        <w:ind w:left="1440" w:hanging="1440"/>
        <w:rPr>
          <w:sz w:val="22"/>
          <w:szCs w:val="22"/>
        </w:rPr>
      </w:pPr>
      <w:r>
        <w:rPr>
          <w:sz w:val="22"/>
          <w:szCs w:val="22"/>
        </w:rPr>
        <w:t>Chief of Psychology</w:t>
      </w:r>
      <w:r w:rsidR="00B0478F">
        <w:rPr>
          <w:sz w:val="22"/>
          <w:szCs w:val="22"/>
        </w:rPr>
        <w:t xml:space="preserve"> Division</w:t>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r>
      <w:r w:rsidR="00B0478F">
        <w:rPr>
          <w:sz w:val="22"/>
          <w:szCs w:val="22"/>
        </w:rPr>
        <w:tab/>
        <w:t>2019-present</w:t>
      </w:r>
    </w:p>
    <w:p w14:paraId="7191B89F" w14:textId="0D7FFBBD" w:rsidR="00F84D60" w:rsidRPr="0027577F" w:rsidRDefault="00F84D60" w:rsidP="00814910">
      <w:pPr>
        <w:tabs>
          <w:tab w:val="left" w:pos="-1440"/>
        </w:tabs>
        <w:ind w:left="1440" w:hanging="1440"/>
        <w:rPr>
          <w:sz w:val="22"/>
          <w:szCs w:val="22"/>
        </w:rPr>
      </w:pPr>
      <w:r w:rsidRPr="00F84D60">
        <w:rPr>
          <w:sz w:val="22"/>
          <w:szCs w:val="22"/>
        </w:rPr>
        <w:t>Department of Psychiatry and Behavioral Sciences</w:t>
      </w:r>
      <w:r>
        <w:rPr>
          <w:sz w:val="22"/>
          <w:szCs w:val="22"/>
        </w:rPr>
        <w:t>, Northwestern University</w:t>
      </w:r>
      <w:r>
        <w:rPr>
          <w:sz w:val="22"/>
          <w:szCs w:val="22"/>
        </w:rPr>
        <w:tab/>
      </w:r>
      <w:r>
        <w:rPr>
          <w:sz w:val="22"/>
          <w:szCs w:val="22"/>
        </w:rPr>
        <w:tab/>
      </w:r>
      <w:r>
        <w:rPr>
          <w:sz w:val="22"/>
          <w:szCs w:val="22"/>
        </w:rPr>
        <w:tab/>
      </w:r>
      <w:r>
        <w:rPr>
          <w:sz w:val="22"/>
          <w:szCs w:val="22"/>
        </w:rPr>
        <w:tab/>
      </w:r>
    </w:p>
    <w:p w14:paraId="0E22D901" w14:textId="77777777" w:rsidR="00B0478F" w:rsidRDefault="00B0478F" w:rsidP="00814910">
      <w:pPr>
        <w:pStyle w:val="Heading3"/>
        <w:spacing w:line="240" w:lineRule="auto"/>
        <w:rPr>
          <w:szCs w:val="22"/>
        </w:rPr>
      </w:pPr>
    </w:p>
    <w:p w14:paraId="137F62B4" w14:textId="14C86DEF" w:rsidR="00814910" w:rsidRDefault="004773DF" w:rsidP="00814910">
      <w:pPr>
        <w:pStyle w:val="Heading3"/>
        <w:spacing w:line="240" w:lineRule="auto"/>
        <w:rPr>
          <w:szCs w:val="22"/>
        </w:rPr>
      </w:pPr>
      <w:r>
        <w:rPr>
          <w:szCs w:val="22"/>
        </w:rPr>
        <w:t>CITATION INDICES (</w:t>
      </w:r>
      <w:r w:rsidR="00B760FB">
        <w:rPr>
          <w:szCs w:val="22"/>
        </w:rPr>
        <w:t>6</w:t>
      </w:r>
      <w:r w:rsidR="0081409B">
        <w:rPr>
          <w:szCs w:val="22"/>
        </w:rPr>
        <w:t>/</w:t>
      </w:r>
      <w:r w:rsidR="004776B6">
        <w:rPr>
          <w:szCs w:val="22"/>
        </w:rPr>
        <w:t>2</w:t>
      </w:r>
      <w:r w:rsidR="00B760FB">
        <w:rPr>
          <w:szCs w:val="22"/>
        </w:rPr>
        <w:t>7</w:t>
      </w:r>
      <w:r w:rsidR="0081409B">
        <w:rPr>
          <w:szCs w:val="22"/>
        </w:rPr>
        <w:t>/201</w:t>
      </w:r>
      <w:r>
        <w:rPr>
          <w:szCs w:val="22"/>
        </w:rPr>
        <w:t>9</w:t>
      </w:r>
      <w:r w:rsidR="0081409B">
        <w:rPr>
          <w:szCs w:val="22"/>
        </w:rPr>
        <w:t>)</w:t>
      </w:r>
    </w:p>
    <w:p w14:paraId="18FA4957" w14:textId="6DC0041A" w:rsidR="00814910" w:rsidRPr="00814910" w:rsidRDefault="00814910" w:rsidP="00814910">
      <w:pPr>
        <w:pStyle w:val="Heading3"/>
        <w:spacing w:line="240" w:lineRule="auto"/>
        <w:rPr>
          <w:szCs w:val="22"/>
          <w:u w:val="none"/>
        </w:rPr>
      </w:pPr>
      <w:r w:rsidRPr="00814910">
        <w:rPr>
          <w:szCs w:val="22"/>
          <w:u w:val="none"/>
        </w:rPr>
        <w:t>Citations (Google Scholar):</w:t>
      </w:r>
      <w:r>
        <w:rPr>
          <w:szCs w:val="22"/>
          <w:u w:val="none"/>
        </w:rPr>
        <w:t xml:space="preserve"> </w:t>
      </w:r>
      <w:r>
        <w:rPr>
          <w:szCs w:val="22"/>
          <w:u w:val="none"/>
        </w:rPr>
        <w:tab/>
      </w:r>
      <w:r w:rsidR="00D66CF4">
        <w:rPr>
          <w:szCs w:val="22"/>
          <w:u w:val="none"/>
        </w:rPr>
        <w:tab/>
      </w:r>
      <w:r w:rsidR="00B760FB">
        <w:rPr>
          <w:szCs w:val="22"/>
          <w:u w:val="none"/>
        </w:rPr>
        <w:t>4414</w:t>
      </w:r>
    </w:p>
    <w:p w14:paraId="54DC600D" w14:textId="58A73954" w:rsidR="00814910" w:rsidRPr="00814910" w:rsidRDefault="00814910" w:rsidP="00814910">
      <w:pPr>
        <w:pStyle w:val="Heading3"/>
        <w:spacing w:line="240" w:lineRule="auto"/>
        <w:rPr>
          <w:szCs w:val="22"/>
          <w:u w:val="none"/>
        </w:rPr>
      </w:pPr>
      <w:r w:rsidRPr="00814910">
        <w:rPr>
          <w:szCs w:val="22"/>
          <w:u w:val="none"/>
        </w:rPr>
        <w:t>H-Index (</w:t>
      </w:r>
      <w:r w:rsidR="00B760FB">
        <w:rPr>
          <w:szCs w:val="22"/>
          <w:u w:val="none"/>
        </w:rPr>
        <w:t>6</w:t>
      </w:r>
      <w:bookmarkStart w:id="0" w:name="_GoBack"/>
      <w:bookmarkEnd w:id="0"/>
      <w:r w:rsidRPr="00814910">
        <w:rPr>
          <w:szCs w:val="22"/>
          <w:u w:val="none"/>
        </w:rPr>
        <w:t>/</w:t>
      </w:r>
      <w:r w:rsidR="004776B6">
        <w:rPr>
          <w:szCs w:val="22"/>
          <w:u w:val="none"/>
        </w:rPr>
        <w:t>2</w:t>
      </w:r>
      <w:r w:rsidR="00B760FB">
        <w:rPr>
          <w:szCs w:val="22"/>
          <w:u w:val="none"/>
        </w:rPr>
        <w:t>7</w:t>
      </w:r>
      <w:r w:rsidRPr="00814910">
        <w:rPr>
          <w:szCs w:val="22"/>
          <w:u w:val="none"/>
        </w:rPr>
        <w:t>/201</w:t>
      </w:r>
      <w:r w:rsidR="004773DF">
        <w:rPr>
          <w:szCs w:val="22"/>
          <w:u w:val="none"/>
        </w:rPr>
        <w:t>9</w:t>
      </w:r>
      <w:r w:rsidRPr="00814910">
        <w:rPr>
          <w:szCs w:val="22"/>
          <w:u w:val="none"/>
        </w:rPr>
        <w:t>):</w:t>
      </w:r>
      <w:r w:rsidR="006404CC">
        <w:rPr>
          <w:szCs w:val="22"/>
          <w:u w:val="none"/>
        </w:rPr>
        <w:t xml:space="preserve">  </w:t>
      </w:r>
      <w:r w:rsidR="00F00AE2">
        <w:rPr>
          <w:szCs w:val="22"/>
          <w:u w:val="none"/>
        </w:rPr>
        <w:tab/>
      </w:r>
      <w:r w:rsidR="00F00AE2">
        <w:rPr>
          <w:szCs w:val="22"/>
          <w:u w:val="none"/>
        </w:rPr>
        <w:tab/>
      </w:r>
      <w:r w:rsidR="007B1647">
        <w:rPr>
          <w:szCs w:val="22"/>
          <w:u w:val="none"/>
        </w:rPr>
        <w:tab/>
      </w:r>
      <w:r w:rsidR="00B760FB">
        <w:rPr>
          <w:szCs w:val="22"/>
          <w:u w:val="none"/>
        </w:rPr>
        <w:t>32</w:t>
      </w:r>
    </w:p>
    <w:p w14:paraId="255DBD93" w14:textId="560A6FA3" w:rsidR="00814910" w:rsidRPr="00814910" w:rsidRDefault="00814910" w:rsidP="00814910">
      <w:pPr>
        <w:pStyle w:val="Heading3"/>
        <w:spacing w:line="240" w:lineRule="auto"/>
        <w:rPr>
          <w:szCs w:val="22"/>
          <w:u w:val="none"/>
        </w:rPr>
      </w:pPr>
      <w:r w:rsidRPr="00814910">
        <w:rPr>
          <w:szCs w:val="22"/>
          <w:u w:val="none"/>
        </w:rPr>
        <w:t xml:space="preserve">I10-Index: </w:t>
      </w:r>
      <w:r>
        <w:rPr>
          <w:szCs w:val="22"/>
          <w:u w:val="none"/>
        </w:rPr>
        <w:tab/>
      </w:r>
      <w:r>
        <w:rPr>
          <w:szCs w:val="22"/>
          <w:u w:val="none"/>
        </w:rPr>
        <w:tab/>
      </w:r>
      <w:r>
        <w:rPr>
          <w:szCs w:val="22"/>
          <w:u w:val="none"/>
        </w:rPr>
        <w:tab/>
      </w:r>
      <w:r>
        <w:rPr>
          <w:szCs w:val="22"/>
          <w:u w:val="none"/>
        </w:rPr>
        <w:tab/>
      </w:r>
      <w:r w:rsidR="00EE37CF">
        <w:rPr>
          <w:szCs w:val="22"/>
          <w:u w:val="none"/>
        </w:rPr>
        <w:t>8</w:t>
      </w:r>
      <w:r w:rsidR="00B760FB">
        <w:rPr>
          <w:szCs w:val="22"/>
          <w:u w:val="none"/>
        </w:rPr>
        <w:t>6</w:t>
      </w:r>
      <w:r w:rsidR="006404CC">
        <w:rPr>
          <w:szCs w:val="22"/>
          <w:u w:val="none"/>
        </w:rPr>
        <w:t xml:space="preserve"> </w:t>
      </w:r>
      <w:r w:rsidR="00020DD3">
        <w:rPr>
          <w:szCs w:val="22"/>
          <w:u w:val="none"/>
        </w:rPr>
        <w:t xml:space="preserve">(i.e., </w:t>
      </w:r>
      <w:r w:rsidR="00B760FB">
        <w:rPr>
          <w:szCs w:val="22"/>
          <w:u w:val="none"/>
        </w:rPr>
        <w:t>86</w:t>
      </w:r>
      <w:r w:rsidRPr="00814910">
        <w:rPr>
          <w:szCs w:val="22"/>
          <w:u w:val="none"/>
        </w:rPr>
        <w:t xml:space="preserve"> papers cited at least 10 times)</w:t>
      </w:r>
    </w:p>
    <w:p w14:paraId="6D64EF67" w14:textId="77777777" w:rsidR="00275870" w:rsidRDefault="00275870" w:rsidP="00814910">
      <w:pPr>
        <w:pStyle w:val="Heading3"/>
        <w:spacing w:line="240" w:lineRule="auto"/>
        <w:rPr>
          <w:szCs w:val="22"/>
        </w:rPr>
      </w:pPr>
    </w:p>
    <w:p w14:paraId="183E64A1" w14:textId="28F22AE9" w:rsidR="00D078F4" w:rsidRPr="00FA55B6" w:rsidRDefault="00576532" w:rsidP="00814910">
      <w:pPr>
        <w:pStyle w:val="Heading3"/>
        <w:spacing w:line="240" w:lineRule="auto"/>
        <w:rPr>
          <w:szCs w:val="22"/>
        </w:rPr>
      </w:pPr>
      <w:r w:rsidRPr="0027577F">
        <w:rPr>
          <w:szCs w:val="22"/>
        </w:rPr>
        <w:t xml:space="preserve">ACTIVE </w:t>
      </w:r>
      <w:r w:rsidR="000D3DE0" w:rsidRPr="00FA55B6">
        <w:rPr>
          <w:szCs w:val="22"/>
        </w:rPr>
        <w:t>GRANT SUPPORT</w:t>
      </w:r>
    </w:p>
    <w:p w14:paraId="6F0E29BF" w14:textId="7496EE02" w:rsidR="0067323B" w:rsidRDefault="0067323B" w:rsidP="0067323B">
      <w:pPr>
        <w:rPr>
          <w:sz w:val="22"/>
          <w:szCs w:val="22"/>
        </w:rPr>
      </w:pPr>
      <w:r>
        <w:rPr>
          <w:sz w:val="22"/>
          <w:szCs w:val="22"/>
        </w:rPr>
        <w:t>(Active) NIMH</w:t>
      </w:r>
      <w:r>
        <w:rPr>
          <w:sz w:val="22"/>
          <w:szCs w:val="22"/>
        </w:rPr>
        <w:tab/>
      </w:r>
      <w:r>
        <w:rPr>
          <w:sz w:val="22"/>
          <w:szCs w:val="22"/>
        </w:rPr>
        <w:tab/>
      </w:r>
      <w:r w:rsidR="00DD02EE">
        <w:rPr>
          <w:sz w:val="22"/>
          <w:szCs w:val="22"/>
        </w:rPr>
        <w:tab/>
      </w:r>
      <w:r>
        <w:rPr>
          <w:sz w:val="22"/>
          <w:szCs w:val="22"/>
        </w:rPr>
        <w:t>R01 MH118741</w:t>
      </w:r>
      <w:r>
        <w:rPr>
          <w:sz w:val="22"/>
          <w:szCs w:val="22"/>
        </w:rPr>
        <w:tab/>
      </w:r>
      <w:r>
        <w:rPr>
          <w:sz w:val="22"/>
          <w:szCs w:val="22"/>
        </w:rPr>
        <w:tab/>
        <w:t>(PI: Shankman, Mittal [NWU], Walther [Bern])</w:t>
      </w:r>
      <w:r>
        <w:rPr>
          <w:sz w:val="22"/>
          <w:szCs w:val="22"/>
        </w:rPr>
        <w:tab/>
        <w:t>2019-2024</w:t>
      </w:r>
    </w:p>
    <w:p w14:paraId="0D646426" w14:textId="45B9624E" w:rsidR="0067323B" w:rsidRDefault="0067323B" w:rsidP="0067323B">
      <w:pPr>
        <w:rPr>
          <w:sz w:val="22"/>
          <w:szCs w:val="22"/>
        </w:rPr>
      </w:pPr>
      <w:r w:rsidRPr="00536A73">
        <w:rPr>
          <w:sz w:val="22"/>
          <w:szCs w:val="22"/>
        </w:rPr>
        <w:t>An examination of psychomotor disturbance in current and remitted MDD: An RDoC Study</w:t>
      </w:r>
      <w:r>
        <w:rPr>
          <w:sz w:val="22"/>
          <w:szCs w:val="22"/>
        </w:rPr>
        <w:tab/>
      </w:r>
      <w:r>
        <w:rPr>
          <w:sz w:val="22"/>
          <w:szCs w:val="22"/>
        </w:rPr>
        <w:tab/>
        <w:t>$</w:t>
      </w:r>
      <w:r w:rsidRPr="0067323B">
        <w:rPr>
          <w:sz w:val="22"/>
          <w:szCs w:val="22"/>
        </w:rPr>
        <w:t>3</w:t>
      </w:r>
      <w:r>
        <w:rPr>
          <w:sz w:val="22"/>
          <w:szCs w:val="22"/>
        </w:rPr>
        <w:t>,</w:t>
      </w:r>
      <w:r w:rsidRPr="0067323B">
        <w:rPr>
          <w:sz w:val="22"/>
          <w:szCs w:val="22"/>
        </w:rPr>
        <w:t>368</w:t>
      </w:r>
      <w:r>
        <w:rPr>
          <w:sz w:val="22"/>
          <w:szCs w:val="22"/>
        </w:rPr>
        <w:t>,</w:t>
      </w:r>
      <w:r w:rsidRPr="0067323B">
        <w:rPr>
          <w:sz w:val="22"/>
          <w:szCs w:val="22"/>
        </w:rPr>
        <w:t>867</w:t>
      </w:r>
    </w:p>
    <w:p w14:paraId="5F62BEAC" w14:textId="77777777" w:rsidR="0067323B" w:rsidRDefault="0067323B" w:rsidP="0067323B">
      <w:pPr>
        <w:rPr>
          <w:color w:val="000000"/>
          <w:sz w:val="22"/>
          <w:szCs w:val="22"/>
          <w:shd w:val="clear" w:color="auto" w:fill="FFFFFF"/>
        </w:rPr>
      </w:pPr>
      <w:r>
        <w:rPr>
          <w:sz w:val="22"/>
          <w:szCs w:val="22"/>
        </w:rPr>
        <w:t xml:space="preserve">Role: </w:t>
      </w:r>
      <w:r>
        <w:rPr>
          <w:color w:val="000000"/>
          <w:sz w:val="22"/>
          <w:szCs w:val="22"/>
          <w:shd w:val="clear" w:color="auto" w:fill="FFFFFF"/>
        </w:rPr>
        <w:t>PI (MPI)</w:t>
      </w:r>
    </w:p>
    <w:p w14:paraId="57A9A89B" w14:textId="77777777" w:rsidR="0067323B" w:rsidRDefault="0067323B" w:rsidP="0067323B">
      <w:pPr>
        <w:rPr>
          <w:sz w:val="22"/>
          <w:szCs w:val="22"/>
        </w:rPr>
      </w:pPr>
      <w:r w:rsidRPr="008404EE">
        <w:rPr>
          <w:sz w:val="22"/>
          <w:szCs w:val="22"/>
        </w:rPr>
        <w:t xml:space="preserve"> </w:t>
      </w:r>
    </w:p>
    <w:p w14:paraId="333DF950" w14:textId="45A7F688" w:rsidR="00622336" w:rsidRPr="008404EE" w:rsidRDefault="00622336" w:rsidP="0067323B">
      <w:pPr>
        <w:rPr>
          <w:sz w:val="22"/>
          <w:szCs w:val="22"/>
        </w:rPr>
      </w:pPr>
      <w:r w:rsidRPr="008404EE">
        <w:rPr>
          <w:sz w:val="22"/>
          <w:szCs w:val="22"/>
        </w:rPr>
        <w:t>(</w:t>
      </w:r>
      <w:r>
        <w:rPr>
          <w:sz w:val="22"/>
          <w:szCs w:val="22"/>
        </w:rPr>
        <w:t>Active</w:t>
      </w:r>
      <w:r w:rsidRPr="008404EE">
        <w:rPr>
          <w:sz w:val="22"/>
          <w:szCs w:val="22"/>
        </w:rPr>
        <w:t>) NIDA</w:t>
      </w:r>
      <w:r w:rsidRPr="008404EE">
        <w:rPr>
          <w:sz w:val="22"/>
          <w:szCs w:val="22"/>
        </w:rPr>
        <w:tab/>
      </w:r>
      <w:r w:rsidRPr="008404EE">
        <w:rPr>
          <w:sz w:val="22"/>
          <w:szCs w:val="22"/>
        </w:rPr>
        <w:tab/>
      </w:r>
      <w:r w:rsidR="0053514A">
        <w:rPr>
          <w:sz w:val="22"/>
          <w:szCs w:val="22"/>
        </w:rPr>
        <w:tab/>
      </w:r>
      <w:r w:rsidRPr="00CE5CB9">
        <w:rPr>
          <w:sz w:val="22"/>
          <w:szCs w:val="22"/>
        </w:rPr>
        <w:t>R21</w:t>
      </w:r>
      <w:r>
        <w:rPr>
          <w:sz w:val="22"/>
          <w:szCs w:val="22"/>
        </w:rPr>
        <w:t xml:space="preserve"> DA045285</w:t>
      </w:r>
      <w:r w:rsidRPr="008404EE">
        <w:rPr>
          <w:sz w:val="22"/>
          <w:szCs w:val="22"/>
        </w:rPr>
        <w:tab/>
      </w:r>
      <w:r w:rsidRPr="008404EE">
        <w:rPr>
          <w:sz w:val="22"/>
          <w:szCs w:val="22"/>
        </w:rPr>
        <w:tab/>
        <w:t xml:space="preserve">(PI: </w:t>
      </w:r>
      <w:proofErr w:type="spellStart"/>
      <w:r w:rsidRPr="008404EE">
        <w:rPr>
          <w:sz w:val="22"/>
          <w:szCs w:val="22"/>
        </w:rPr>
        <w:t>Zvolensky</w:t>
      </w:r>
      <w:proofErr w:type="spellEnd"/>
      <w:r w:rsidRPr="008404EE">
        <w:rPr>
          <w:sz w:val="22"/>
          <w:szCs w:val="22"/>
        </w:rPr>
        <w:t xml:space="preserve"> </w:t>
      </w:r>
      <w:r>
        <w:rPr>
          <w:sz w:val="22"/>
          <w:szCs w:val="22"/>
        </w:rPr>
        <w:t xml:space="preserve">[Houston] </w:t>
      </w:r>
      <w:r w:rsidRPr="008404EE">
        <w:rPr>
          <w:sz w:val="22"/>
          <w:szCs w:val="22"/>
        </w:rPr>
        <w:t>&amp; Shankman)</w:t>
      </w:r>
      <w:r w:rsidRPr="008404EE">
        <w:rPr>
          <w:sz w:val="22"/>
          <w:szCs w:val="22"/>
        </w:rPr>
        <w:tab/>
      </w:r>
      <w:r w:rsidR="00ED30F9">
        <w:rPr>
          <w:sz w:val="22"/>
          <w:szCs w:val="22"/>
        </w:rPr>
        <w:tab/>
      </w:r>
      <w:r w:rsidRPr="008404EE">
        <w:rPr>
          <w:sz w:val="22"/>
          <w:szCs w:val="22"/>
        </w:rPr>
        <w:t>201</w:t>
      </w:r>
      <w:r>
        <w:rPr>
          <w:sz w:val="22"/>
          <w:szCs w:val="22"/>
        </w:rPr>
        <w:t>8</w:t>
      </w:r>
      <w:r w:rsidRPr="008404EE">
        <w:rPr>
          <w:sz w:val="22"/>
          <w:szCs w:val="22"/>
        </w:rPr>
        <w:t>-20</w:t>
      </w:r>
      <w:r>
        <w:rPr>
          <w:sz w:val="22"/>
          <w:szCs w:val="22"/>
        </w:rPr>
        <w:t>20</w:t>
      </w:r>
    </w:p>
    <w:p w14:paraId="6B923113" w14:textId="1FDD1825" w:rsidR="00622336" w:rsidRPr="008404EE" w:rsidRDefault="00622336" w:rsidP="00622336">
      <w:pPr>
        <w:rPr>
          <w:color w:val="000000"/>
          <w:sz w:val="22"/>
          <w:szCs w:val="22"/>
          <w:shd w:val="clear" w:color="auto" w:fill="FFFFFF"/>
        </w:rPr>
      </w:pPr>
      <w:r w:rsidRPr="008404EE">
        <w:rPr>
          <w:color w:val="000000"/>
          <w:sz w:val="22"/>
          <w:szCs w:val="22"/>
          <w:shd w:val="clear" w:color="auto" w:fill="FFFFFF"/>
        </w:rPr>
        <w:t>Sensitivity to Unpredictable Threat and Smoking Lapse Behavior</w:t>
      </w:r>
      <w:r w:rsidRPr="008404EE">
        <w:rPr>
          <w:color w:val="000000"/>
          <w:sz w:val="22"/>
          <w:szCs w:val="22"/>
          <w:shd w:val="clear" w:color="auto" w:fill="FFFFFF"/>
        </w:rPr>
        <w:tab/>
      </w:r>
      <w:r w:rsidRPr="008404EE">
        <w:rPr>
          <w:color w:val="000000"/>
          <w:sz w:val="22"/>
          <w:szCs w:val="22"/>
          <w:shd w:val="clear" w:color="auto" w:fill="FFFFFF"/>
        </w:rPr>
        <w:tab/>
      </w:r>
      <w:r w:rsidRPr="008404EE">
        <w:rPr>
          <w:color w:val="000000"/>
          <w:sz w:val="22"/>
          <w:szCs w:val="22"/>
          <w:shd w:val="clear" w:color="auto" w:fill="FFFFFF"/>
        </w:rPr>
        <w:tab/>
      </w:r>
      <w:r w:rsidRPr="008404EE">
        <w:rPr>
          <w:color w:val="000000"/>
          <w:sz w:val="22"/>
          <w:szCs w:val="22"/>
          <w:shd w:val="clear" w:color="auto" w:fill="FFFFFF"/>
        </w:rPr>
        <w:tab/>
      </w:r>
      <w:r w:rsidR="00ED30F9">
        <w:rPr>
          <w:color w:val="000000"/>
          <w:sz w:val="22"/>
          <w:szCs w:val="22"/>
          <w:shd w:val="clear" w:color="auto" w:fill="FFFFFF"/>
        </w:rPr>
        <w:tab/>
      </w:r>
      <w:r w:rsidRPr="008404EE">
        <w:rPr>
          <w:color w:val="000000"/>
          <w:sz w:val="22"/>
          <w:szCs w:val="22"/>
          <w:shd w:val="clear" w:color="auto" w:fill="FFFFFF"/>
        </w:rPr>
        <w:t>$43</w:t>
      </w:r>
      <w:r>
        <w:rPr>
          <w:color w:val="000000"/>
          <w:sz w:val="22"/>
          <w:szCs w:val="22"/>
          <w:shd w:val="clear" w:color="auto" w:fill="FFFFFF"/>
        </w:rPr>
        <w:t>5</w:t>
      </w:r>
      <w:r w:rsidRPr="008404EE">
        <w:rPr>
          <w:color w:val="000000"/>
          <w:sz w:val="22"/>
          <w:szCs w:val="22"/>
          <w:shd w:val="clear" w:color="auto" w:fill="FFFFFF"/>
        </w:rPr>
        <w:t>,</w:t>
      </w:r>
      <w:r>
        <w:rPr>
          <w:color w:val="000000"/>
          <w:sz w:val="22"/>
          <w:szCs w:val="22"/>
          <w:shd w:val="clear" w:color="auto" w:fill="FFFFFF"/>
        </w:rPr>
        <w:t>448</w:t>
      </w:r>
    </w:p>
    <w:p w14:paraId="62719CE3" w14:textId="77777777" w:rsidR="00622336" w:rsidRDefault="00622336" w:rsidP="00622336">
      <w:pPr>
        <w:rPr>
          <w:color w:val="000000"/>
          <w:sz w:val="22"/>
          <w:szCs w:val="22"/>
          <w:shd w:val="clear" w:color="auto" w:fill="FFFFFF"/>
        </w:rPr>
      </w:pPr>
      <w:r w:rsidRPr="008404EE">
        <w:rPr>
          <w:color w:val="000000"/>
          <w:sz w:val="22"/>
          <w:szCs w:val="22"/>
          <w:shd w:val="clear" w:color="auto" w:fill="FFFFFF"/>
        </w:rPr>
        <w:t xml:space="preserve">Role: </w:t>
      </w:r>
      <w:r>
        <w:rPr>
          <w:color w:val="000000"/>
          <w:sz w:val="22"/>
          <w:szCs w:val="22"/>
          <w:shd w:val="clear" w:color="auto" w:fill="FFFFFF"/>
        </w:rPr>
        <w:t>PI (MPI)</w:t>
      </w:r>
    </w:p>
    <w:p w14:paraId="22C10930" w14:textId="77777777" w:rsidR="00622336" w:rsidRDefault="00622336" w:rsidP="00622336">
      <w:pPr>
        <w:rPr>
          <w:sz w:val="22"/>
          <w:szCs w:val="22"/>
        </w:rPr>
      </w:pPr>
      <w:r w:rsidRPr="008404EE">
        <w:rPr>
          <w:sz w:val="22"/>
          <w:szCs w:val="22"/>
        </w:rPr>
        <w:t xml:space="preserve"> </w:t>
      </w:r>
    </w:p>
    <w:p w14:paraId="0DCA5C3F" w14:textId="1304A635" w:rsidR="00CD65FC" w:rsidRPr="008404EE" w:rsidRDefault="00CD65FC" w:rsidP="00622336">
      <w:pPr>
        <w:rPr>
          <w:sz w:val="22"/>
          <w:szCs w:val="22"/>
        </w:rPr>
      </w:pPr>
      <w:r w:rsidRPr="008404EE">
        <w:rPr>
          <w:sz w:val="22"/>
          <w:szCs w:val="22"/>
        </w:rPr>
        <w:t>(</w:t>
      </w:r>
      <w:r w:rsidR="00E161EB">
        <w:rPr>
          <w:sz w:val="22"/>
          <w:szCs w:val="22"/>
        </w:rPr>
        <w:t>Active</w:t>
      </w:r>
      <w:r w:rsidRPr="008404EE">
        <w:rPr>
          <w:sz w:val="22"/>
          <w:szCs w:val="22"/>
        </w:rPr>
        <w:t>) NI</w:t>
      </w:r>
      <w:r>
        <w:rPr>
          <w:sz w:val="22"/>
          <w:szCs w:val="22"/>
        </w:rPr>
        <w:t>MH</w:t>
      </w:r>
      <w:r w:rsidRPr="008404EE">
        <w:rPr>
          <w:sz w:val="22"/>
          <w:szCs w:val="22"/>
        </w:rPr>
        <w:tab/>
      </w:r>
      <w:r w:rsidRPr="008404EE">
        <w:rPr>
          <w:sz w:val="22"/>
          <w:szCs w:val="22"/>
        </w:rPr>
        <w:tab/>
      </w:r>
      <w:r w:rsidR="00DC20C4">
        <w:rPr>
          <w:sz w:val="22"/>
          <w:szCs w:val="22"/>
        </w:rPr>
        <w:tab/>
      </w:r>
      <w:r w:rsidRPr="0026594D">
        <w:rPr>
          <w:sz w:val="22"/>
          <w:szCs w:val="22"/>
        </w:rPr>
        <w:t>R21</w:t>
      </w:r>
      <w:r>
        <w:rPr>
          <w:sz w:val="22"/>
          <w:szCs w:val="22"/>
        </w:rPr>
        <w:t xml:space="preserve"> </w:t>
      </w:r>
      <w:r w:rsidRPr="0026594D">
        <w:rPr>
          <w:sz w:val="22"/>
          <w:szCs w:val="22"/>
        </w:rPr>
        <w:t>MH112330</w:t>
      </w:r>
      <w:r w:rsidRPr="008404EE">
        <w:rPr>
          <w:sz w:val="22"/>
          <w:szCs w:val="22"/>
        </w:rPr>
        <w:tab/>
      </w:r>
      <w:r w:rsidRPr="008404EE">
        <w:rPr>
          <w:sz w:val="22"/>
          <w:szCs w:val="22"/>
        </w:rPr>
        <w:tab/>
        <w:t>(PI: Shankman</w:t>
      </w:r>
      <w:r>
        <w:rPr>
          <w:sz w:val="22"/>
          <w:szCs w:val="22"/>
        </w:rPr>
        <w:t xml:space="preserve"> &amp; </w:t>
      </w:r>
      <w:proofErr w:type="spellStart"/>
      <w:r>
        <w:rPr>
          <w:sz w:val="22"/>
          <w:szCs w:val="22"/>
        </w:rPr>
        <w:t>Auerbach</w:t>
      </w:r>
      <w:proofErr w:type="spellEnd"/>
      <w:r>
        <w:rPr>
          <w:sz w:val="22"/>
          <w:szCs w:val="22"/>
        </w:rPr>
        <w:t xml:space="preserve"> [</w:t>
      </w:r>
      <w:r w:rsidR="002B462E">
        <w:rPr>
          <w:sz w:val="22"/>
          <w:szCs w:val="22"/>
        </w:rPr>
        <w:t>Columbia</w:t>
      </w:r>
      <w:r>
        <w:rPr>
          <w:sz w:val="22"/>
          <w:szCs w:val="22"/>
        </w:rPr>
        <w:t>]</w:t>
      </w:r>
      <w:r w:rsidRPr="008404EE">
        <w:rPr>
          <w:sz w:val="22"/>
          <w:szCs w:val="22"/>
        </w:rPr>
        <w:t>)</w:t>
      </w:r>
      <w:r w:rsidRPr="008404EE">
        <w:rPr>
          <w:sz w:val="22"/>
          <w:szCs w:val="22"/>
        </w:rPr>
        <w:tab/>
      </w:r>
      <w:r w:rsidR="00ED30F9">
        <w:rPr>
          <w:sz w:val="22"/>
          <w:szCs w:val="22"/>
        </w:rPr>
        <w:tab/>
      </w:r>
      <w:r w:rsidRPr="008404EE">
        <w:rPr>
          <w:sz w:val="22"/>
          <w:szCs w:val="22"/>
        </w:rPr>
        <w:t>201</w:t>
      </w:r>
      <w:r>
        <w:rPr>
          <w:sz w:val="22"/>
          <w:szCs w:val="22"/>
        </w:rPr>
        <w:t>7-20</w:t>
      </w:r>
      <w:r w:rsidR="00A25A09">
        <w:rPr>
          <w:sz w:val="22"/>
          <w:szCs w:val="22"/>
        </w:rPr>
        <w:t>20</w:t>
      </w:r>
    </w:p>
    <w:p w14:paraId="27418DBE" w14:textId="4F2BD1D5" w:rsidR="00CD65FC" w:rsidRPr="008404EE" w:rsidRDefault="00CD65FC" w:rsidP="00CD65FC">
      <w:pPr>
        <w:rPr>
          <w:color w:val="000000"/>
          <w:sz w:val="22"/>
          <w:szCs w:val="22"/>
          <w:shd w:val="clear" w:color="auto" w:fill="FFFFFF"/>
        </w:rPr>
      </w:pPr>
      <w:r w:rsidRPr="00411F9B">
        <w:rPr>
          <w:color w:val="000000"/>
          <w:sz w:val="22"/>
          <w:szCs w:val="22"/>
          <w:shd w:val="clear" w:color="auto" w:fill="FFFFFF"/>
        </w:rPr>
        <w:t>Identifying Social Processes Implicated in Remitted Recurrent Depression</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sidR="00ED30F9">
        <w:rPr>
          <w:color w:val="000000"/>
          <w:sz w:val="22"/>
          <w:szCs w:val="22"/>
          <w:shd w:val="clear" w:color="auto" w:fill="FFFFFF"/>
        </w:rPr>
        <w:tab/>
      </w:r>
      <w:r w:rsidRPr="008404EE">
        <w:rPr>
          <w:color w:val="000000"/>
          <w:sz w:val="22"/>
          <w:szCs w:val="22"/>
          <w:shd w:val="clear" w:color="auto" w:fill="FFFFFF"/>
        </w:rPr>
        <w:t>$4</w:t>
      </w:r>
      <w:r>
        <w:rPr>
          <w:color w:val="000000"/>
          <w:sz w:val="22"/>
          <w:szCs w:val="22"/>
          <w:shd w:val="clear" w:color="auto" w:fill="FFFFFF"/>
        </w:rPr>
        <w:t>56,920</w:t>
      </w:r>
    </w:p>
    <w:p w14:paraId="18E775FC" w14:textId="25AF1BE9" w:rsidR="00CD65FC" w:rsidRDefault="00CD65FC" w:rsidP="00CD65FC">
      <w:pPr>
        <w:rPr>
          <w:color w:val="000000"/>
          <w:sz w:val="22"/>
          <w:szCs w:val="22"/>
          <w:shd w:val="clear" w:color="auto" w:fill="FFFFFF"/>
        </w:rPr>
      </w:pPr>
      <w:r w:rsidRPr="008404EE">
        <w:rPr>
          <w:color w:val="000000"/>
          <w:sz w:val="22"/>
          <w:szCs w:val="22"/>
          <w:shd w:val="clear" w:color="auto" w:fill="FFFFFF"/>
        </w:rPr>
        <w:t xml:space="preserve">Role: </w:t>
      </w:r>
      <w:r w:rsidR="00622336">
        <w:rPr>
          <w:color w:val="000000"/>
          <w:sz w:val="22"/>
          <w:szCs w:val="22"/>
          <w:shd w:val="clear" w:color="auto" w:fill="FFFFFF"/>
        </w:rPr>
        <w:t>PI (</w:t>
      </w:r>
      <w:r w:rsidRPr="008404EE">
        <w:rPr>
          <w:color w:val="000000"/>
          <w:sz w:val="22"/>
          <w:szCs w:val="22"/>
          <w:shd w:val="clear" w:color="auto" w:fill="FFFFFF"/>
        </w:rPr>
        <w:t>MPI</w:t>
      </w:r>
      <w:r w:rsidR="00622336">
        <w:rPr>
          <w:color w:val="000000"/>
          <w:sz w:val="22"/>
          <w:szCs w:val="22"/>
          <w:shd w:val="clear" w:color="auto" w:fill="FFFFFF"/>
        </w:rPr>
        <w:t>)</w:t>
      </w:r>
    </w:p>
    <w:p w14:paraId="3875BE52" w14:textId="77777777" w:rsidR="00CD65FC" w:rsidRPr="008404EE" w:rsidRDefault="00CD65FC" w:rsidP="00CD65FC">
      <w:pPr>
        <w:rPr>
          <w:color w:val="000000"/>
          <w:sz w:val="22"/>
          <w:szCs w:val="22"/>
          <w:shd w:val="clear" w:color="auto" w:fill="FFFFFF"/>
        </w:rPr>
      </w:pPr>
    </w:p>
    <w:p w14:paraId="0649F13C" w14:textId="5F1DC09A" w:rsidR="0001789E" w:rsidRPr="008404EE" w:rsidRDefault="0001789E" w:rsidP="0001789E">
      <w:pPr>
        <w:rPr>
          <w:sz w:val="22"/>
          <w:szCs w:val="22"/>
        </w:rPr>
      </w:pPr>
      <w:r w:rsidRPr="008404EE">
        <w:rPr>
          <w:sz w:val="22"/>
          <w:szCs w:val="22"/>
        </w:rPr>
        <w:t>(</w:t>
      </w:r>
      <w:r w:rsidR="00CF5C1F">
        <w:rPr>
          <w:sz w:val="22"/>
          <w:szCs w:val="22"/>
        </w:rPr>
        <w:t>Active</w:t>
      </w:r>
      <w:r w:rsidRPr="008404EE">
        <w:rPr>
          <w:sz w:val="22"/>
          <w:szCs w:val="22"/>
        </w:rPr>
        <w:t>) NI</w:t>
      </w:r>
      <w:r>
        <w:rPr>
          <w:sz w:val="22"/>
          <w:szCs w:val="22"/>
        </w:rPr>
        <w:t>MH</w:t>
      </w:r>
      <w:r w:rsidRPr="008404EE">
        <w:rPr>
          <w:sz w:val="22"/>
          <w:szCs w:val="22"/>
        </w:rPr>
        <w:tab/>
      </w:r>
      <w:r w:rsidRPr="008404EE">
        <w:rPr>
          <w:sz w:val="22"/>
          <w:szCs w:val="22"/>
        </w:rPr>
        <w:tab/>
      </w:r>
      <w:r w:rsidR="00CF5C1F">
        <w:rPr>
          <w:sz w:val="22"/>
          <w:szCs w:val="22"/>
        </w:rPr>
        <w:tab/>
      </w:r>
      <w:r w:rsidRPr="00CE5CB9">
        <w:rPr>
          <w:sz w:val="22"/>
          <w:szCs w:val="22"/>
        </w:rPr>
        <w:t>R</w:t>
      </w:r>
      <w:r>
        <w:rPr>
          <w:sz w:val="22"/>
          <w:szCs w:val="22"/>
        </w:rPr>
        <w:t>0</w:t>
      </w:r>
      <w:r w:rsidRPr="00CE5CB9">
        <w:rPr>
          <w:sz w:val="22"/>
          <w:szCs w:val="22"/>
        </w:rPr>
        <w:t>1</w:t>
      </w:r>
      <w:r>
        <w:rPr>
          <w:sz w:val="22"/>
          <w:szCs w:val="22"/>
        </w:rPr>
        <w:t xml:space="preserve"> MH112705-A1</w:t>
      </w:r>
      <w:r w:rsidRPr="008404EE">
        <w:rPr>
          <w:sz w:val="22"/>
          <w:szCs w:val="22"/>
        </w:rPr>
        <w:tab/>
        <w:t xml:space="preserve">(PI: </w:t>
      </w:r>
      <w:r>
        <w:rPr>
          <w:sz w:val="22"/>
          <w:szCs w:val="22"/>
        </w:rPr>
        <w:t>Klumpp</w:t>
      </w:r>
      <w:r w:rsidR="0020544C">
        <w:rPr>
          <w:sz w:val="22"/>
          <w:szCs w:val="22"/>
        </w:rPr>
        <w:t xml:space="preserve">, </w:t>
      </w:r>
      <w:r w:rsidR="006D12D6">
        <w:rPr>
          <w:sz w:val="22"/>
          <w:szCs w:val="22"/>
        </w:rPr>
        <w:t xml:space="preserve">Heide, </w:t>
      </w:r>
      <w:r w:rsidR="0020544C">
        <w:rPr>
          <w:sz w:val="22"/>
          <w:szCs w:val="22"/>
        </w:rPr>
        <w:t>UIC</w:t>
      </w:r>
      <w:r w:rsidRPr="008404EE">
        <w:rPr>
          <w:sz w:val="22"/>
          <w:szCs w:val="22"/>
        </w:rPr>
        <w:t>)</w:t>
      </w:r>
      <w:r>
        <w:rPr>
          <w:sz w:val="22"/>
          <w:szCs w:val="22"/>
        </w:rPr>
        <w:tab/>
      </w:r>
      <w:r>
        <w:rPr>
          <w:sz w:val="22"/>
          <w:szCs w:val="22"/>
        </w:rPr>
        <w:tab/>
      </w:r>
      <w:r w:rsidR="00ED30F9">
        <w:rPr>
          <w:sz w:val="22"/>
          <w:szCs w:val="22"/>
        </w:rPr>
        <w:tab/>
      </w:r>
      <w:r w:rsidRPr="008404EE">
        <w:rPr>
          <w:sz w:val="22"/>
          <w:szCs w:val="22"/>
        </w:rPr>
        <w:t>201</w:t>
      </w:r>
      <w:r>
        <w:rPr>
          <w:sz w:val="22"/>
          <w:szCs w:val="22"/>
        </w:rPr>
        <w:t>7</w:t>
      </w:r>
      <w:r w:rsidRPr="008404EE">
        <w:rPr>
          <w:sz w:val="22"/>
          <w:szCs w:val="22"/>
        </w:rPr>
        <w:t>-20</w:t>
      </w:r>
      <w:r>
        <w:rPr>
          <w:sz w:val="22"/>
          <w:szCs w:val="22"/>
        </w:rPr>
        <w:t>22</w:t>
      </w:r>
    </w:p>
    <w:p w14:paraId="5DB846F6" w14:textId="1372C730" w:rsidR="0001789E" w:rsidRPr="008404EE" w:rsidRDefault="0001789E" w:rsidP="0001789E">
      <w:pPr>
        <w:rPr>
          <w:color w:val="000000"/>
          <w:sz w:val="22"/>
          <w:szCs w:val="22"/>
          <w:shd w:val="clear" w:color="auto" w:fill="FFFFFF"/>
        </w:rPr>
      </w:pPr>
      <w:r w:rsidRPr="00380BC3">
        <w:rPr>
          <w:color w:val="000000"/>
          <w:sz w:val="22"/>
          <w:szCs w:val="22"/>
          <w:shd w:val="clear" w:color="auto" w:fill="FFFFFF"/>
        </w:rPr>
        <w:t xml:space="preserve">Transdiagnostic </w:t>
      </w:r>
      <w:r>
        <w:rPr>
          <w:color w:val="000000"/>
          <w:sz w:val="22"/>
          <w:szCs w:val="22"/>
          <w:shd w:val="clear" w:color="auto" w:fill="FFFFFF"/>
        </w:rPr>
        <w:t>b</w:t>
      </w:r>
      <w:r w:rsidRPr="00380BC3">
        <w:rPr>
          <w:color w:val="000000"/>
          <w:sz w:val="22"/>
          <w:szCs w:val="22"/>
          <w:shd w:val="clear" w:color="auto" w:fill="FFFFFF"/>
        </w:rPr>
        <w:t>rain-</w:t>
      </w:r>
      <w:r>
        <w:rPr>
          <w:color w:val="000000"/>
          <w:sz w:val="22"/>
          <w:szCs w:val="22"/>
          <w:shd w:val="clear" w:color="auto" w:fill="FFFFFF"/>
        </w:rPr>
        <w:t>beh</w:t>
      </w:r>
      <w:r w:rsidRPr="00380BC3">
        <w:rPr>
          <w:color w:val="000000"/>
          <w:sz w:val="22"/>
          <w:szCs w:val="22"/>
          <w:shd w:val="clear" w:color="auto" w:fill="FFFFFF"/>
        </w:rPr>
        <w:t>a</w:t>
      </w:r>
      <w:r>
        <w:rPr>
          <w:color w:val="000000"/>
          <w:sz w:val="22"/>
          <w:szCs w:val="22"/>
          <w:shd w:val="clear" w:color="auto" w:fill="FFFFFF"/>
        </w:rPr>
        <w:t>v</w:t>
      </w:r>
      <w:r w:rsidRPr="00380BC3">
        <w:rPr>
          <w:color w:val="000000"/>
          <w:sz w:val="22"/>
          <w:szCs w:val="22"/>
          <w:shd w:val="clear" w:color="auto" w:fill="FFFFFF"/>
        </w:rPr>
        <w:t xml:space="preserve">ior </w:t>
      </w:r>
      <w:r>
        <w:rPr>
          <w:color w:val="000000"/>
          <w:sz w:val="22"/>
          <w:szCs w:val="22"/>
          <w:shd w:val="clear" w:color="auto" w:fill="FFFFFF"/>
        </w:rPr>
        <w:t>p</w:t>
      </w:r>
      <w:r w:rsidRPr="00380BC3">
        <w:rPr>
          <w:color w:val="000000"/>
          <w:sz w:val="22"/>
          <w:szCs w:val="22"/>
          <w:shd w:val="clear" w:color="auto" w:fill="FFFFFF"/>
        </w:rPr>
        <w:t xml:space="preserve">rofiling to </w:t>
      </w:r>
      <w:r>
        <w:rPr>
          <w:color w:val="000000"/>
          <w:sz w:val="22"/>
          <w:szCs w:val="22"/>
          <w:shd w:val="clear" w:color="auto" w:fill="FFFFFF"/>
        </w:rPr>
        <w:t>e</w:t>
      </w:r>
      <w:r w:rsidRPr="00380BC3">
        <w:rPr>
          <w:color w:val="000000"/>
          <w:sz w:val="22"/>
          <w:szCs w:val="22"/>
          <w:shd w:val="clear" w:color="auto" w:fill="FFFFFF"/>
        </w:rPr>
        <w:t xml:space="preserve">nhance </w:t>
      </w:r>
      <w:r>
        <w:rPr>
          <w:color w:val="000000"/>
          <w:sz w:val="22"/>
          <w:szCs w:val="22"/>
          <w:shd w:val="clear" w:color="auto" w:fill="FFFFFF"/>
        </w:rPr>
        <w:t>c</w:t>
      </w:r>
      <w:r w:rsidRPr="00380BC3">
        <w:rPr>
          <w:color w:val="000000"/>
          <w:sz w:val="22"/>
          <w:szCs w:val="22"/>
          <w:shd w:val="clear" w:color="auto" w:fill="FFFFFF"/>
        </w:rPr>
        <w:t xml:space="preserve">ognitive </w:t>
      </w:r>
      <w:r>
        <w:rPr>
          <w:color w:val="000000"/>
          <w:sz w:val="22"/>
          <w:szCs w:val="22"/>
          <w:shd w:val="clear" w:color="auto" w:fill="FFFFFF"/>
        </w:rPr>
        <w:t>b</w:t>
      </w:r>
      <w:r w:rsidRPr="00380BC3">
        <w:rPr>
          <w:color w:val="000000"/>
          <w:sz w:val="22"/>
          <w:szCs w:val="22"/>
          <w:shd w:val="clear" w:color="auto" w:fill="FFFFFF"/>
        </w:rPr>
        <w:t xml:space="preserve">ehavioral </w:t>
      </w:r>
      <w:r>
        <w:rPr>
          <w:color w:val="000000"/>
          <w:sz w:val="22"/>
          <w:szCs w:val="22"/>
          <w:shd w:val="clear" w:color="auto" w:fill="FFFFFF"/>
        </w:rPr>
        <w:t>t</w:t>
      </w:r>
      <w:r w:rsidRPr="00380BC3">
        <w:rPr>
          <w:color w:val="000000"/>
          <w:sz w:val="22"/>
          <w:szCs w:val="22"/>
          <w:shd w:val="clear" w:color="auto" w:fill="FFFFFF"/>
        </w:rPr>
        <w:t xml:space="preserve">herapy </w:t>
      </w:r>
      <w:r>
        <w:rPr>
          <w:color w:val="000000"/>
          <w:sz w:val="22"/>
          <w:szCs w:val="22"/>
          <w:shd w:val="clear" w:color="auto" w:fill="FFFFFF"/>
        </w:rPr>
        <w:t>r</w:t>
      </w:r>
      <w:r w:rsidRPr="00380BC3">
        <w:rPr>
          <w:color w:val="000000"/>
          <w:sz w:val="22"/>
          <w:szCs w:val="22"/>
          <w:shd w:val="clear" w:color="auto" w:fill="FFFFFF"/>
        </w:rPr>
        <w:t>esponse</w:t>
      </w:r>
      <w:r w:rsidRPr="008404EE">
        <w:rPr>
          <w:color w:val="000000"/>
          <w:sz w:val="22"/>
          <w:szCs w:val="22"/>
          <w:shd w:val="clear" w:color="auto" w:fill="FFFFFF"/>
        </w:rPr>
        <w:tab/>
      </w:r>
      <w:r w:rsidR="00ED30F9">
        <w:rPr>
          <w:color w:val="000000"/>
          <w:sz w:val="22"/>
          <w:szCs w:val="22"/>
          <w:shd w:val="clear" w:color="auto" w:fill="FFFFFF"/>
        </w:rPr>
        <w:tab/>
      </w:r>
      <w:r w:rsidRPr="008404EE">
        <w:rPr>
          <w:color w:val="000000"/>
          <w:sz w:val="22"/>
          <w:szCs w:val="22"/>
          <w:shd w:val="clear" w:color="auto" w:fill="FFFFFF"/>
        </w:rPr>
        <w:t>$</w:t>
      </w:r>
      <w:r>
        <w:rPr>
          <w:color w:val="000000"/>
          <w:sz w:val="22"/>
          <w:szCs w:val="22"/>
          <w:shd w:val="clear" w:color="auto" w:fill="FFFFFF"/>
        </w:rPr>
        <w:t>3,867,706</w:t>
      </w:r>
    </w:p>
    <w:p w14:paraId="0187461B" w14:textId="77777777" w:rsidR="0001789E" w:rsidRDefault="0001789E" w:rsidP="0001789E">
      <w:pPr>
        <w:rPr>
          <w:color w:val="000000"/>
          <w:sz w:val="22"/>
          <w:szCs w:val="22"/>
          <w:shd w:val="clear" w:color="auto" w:fill="FFFFFF"/>
        </w:rPr>
      </w:pPr>
      <w:r w:rsidRPr="008404EE">
        <w:rPr>
          <w:color w:val="000000"/>
          <w:sz w:val="22"/>
          <w:szCs w:val="22"/>
          <w:shd w:val="clear" w:color="auto" w:fill="FFFFFF"/>
        </w:rPr>
        <w:t xml:space="preserve">Role: </w:t>
      </w:r>
      <w:r>
        <w:rPr>
          <w:color w:val="000000"/>
          <w:sz w:val="22"/>
          <w:szCs w:val="22"/>
          <w:shd w:val="clear" w:color="auto" w:fill="FFFFFF"/>
        </w:rPr>
        <w:t>Co-I</w:t>
      </w:r>
    </w:p>
    <w:p w14:paraId="35B37A7E" w14:textId="77777777" w:rsidR="0001789E" w:rsidRDefault="0001789E" w:rsidP="0001789E">
      <w:pPr>
        <w:autoSpaceDE w:val="0"/>
        <w:autoSpaceDN w:val="0"/>
        <w:adjustRightInd w:val="0"/>
        <w:rPr>
          <w:iCs/>
          <w:color w:val="000000" w:themeColor="text1"/>
          <w:sz w:val="22"/>
          <w:szCs w:val="22"/>
        </w:rPr>
      </w:pPr>
      <w:r w:rsidRPr="002661AB">
        <w:rPr>
          <w:iCs/>
          <w:color w:val="000000" w:themeColor="text1"/>
          <w:sz w:val="22"/>
          <w:szCs w:val="22"/>
        </w:rPr>
        <w:t xml:space="preserve"> </w:t>
      </w:r>
    </w:p>
    <w:p w14:paraId="5DA15566" w14:textId="35503DDA" w:rsidR="00CD65FC" w:rsidRPr="002661AB" w:rsidRDefault="00CD65FC" w:rsidP="0001789E">
      <w:pPr>
        <w:autoSpaceDE w:val="0"/>
        <w:autoSpaceDN w:val="0"/>
        <w:adjustRightInd w:val="0"/>
        <w:rPr>
          <w:iCs/>
          <w:color w:val="000000" w:themeColor="text1"/>
          <w:sz w:val="22"/>
          <w:szCs w:val="22"/>
        </w:rPr>
      </w:pPr>
      <w:r w:rsidRPr="002661AB">
        <w:rPr>
          <w:iCs/>
          <w:color w:val="000000" w:themeColor="text1"/>
          <w:sz w:val="22"/>
          <w:szCs w:val="22"/>
        </w:rPr>
        <w:t>(</w:t>
      </w:r>
      <w:r w:rsidR="00E161EB">
        <w:rPr>
          <w:sz w:val="22"/>
          <w:szCs w:val="22"/>
        </w:rPr>
        <w:t>Active</w:t>
      </w:r>
      <w:r w:rsidRPr="002661AB">
        <w:rPr>
          <w:iCs/>
          <w:color w:val="000000" w:themeColor="text1"/>
          <w:sz w:val="22"/>
          <w:szCs w:val="22"/>
        </w:rPr>
        <w:t>) NIMH</w:t>
      </w:r>
      <w:r w:rsidRPr="002661AB">
        <w:rPr>
          <w:iCs/>
          <w:color w:val="000000" w:themeColor="text1"/>
          <w:sz w:val="22"/>
          <w:szCs w:val="22"/>
        </w:rPr>
        <w:tab/>
      </w:r>
      <w:r w:rsidRPr="002661AB">
        <w:rPr>
          <w:iCs/>
          <w:color w:val="000000" w:themeColor="text1"/>
          <w:sz w:val="22"/>
          <w:szCs w:val="22"/>
        </w:rPr>
        <w:tab/>
      </w:r>
      <w:r w:rsidR="00DC20C4">
        <w:rPr>
          <w:iCs/>
          <w:color w:val="000000" w:themeColor="text1"/>
          <w:sz w:val="22"/>
          <w:szCs w:val="22"/>
        </w:rPr>
        <w:tab/>
      </w:r>
      <w:r w:rsidRPr="002661AB">
        <w:rPr>
          <w:iCs/>
          <w:color w:val="000000" w:themeColor="text1"/>
          <w:sz w:val="22"/>
          <w:szCs w:val="22"/>
        </w:rPr>
        <w:t xml:space="preserve">R01 MH036197 </w:t>
      </w:r>
      <w:r w:rsidRPr="002661AB">
        <w:rPr>
          <w:iCs/>
          <w:color w:val="000000" w:themeColor="text1"/>
          <w:sz w:val="22"/>
          <w:szCs w:val="22"/>
        </w:rPr>
        <w:tab/>
        <w:t xml:space="preserve">(MPI: </w:t>
      </w:r>
      <w:proofErr w:type="spellStart"/>
      <w:r w:rsidRPr="002661AB">
        <w:rPr>
          <w:iCs/>
          <w:color w:val="000000" w:themeColor="text1"/>
          <w:sz w:val="22"/>
          <w:szCs w:val="22"/>
        </w:rPr>
        <w:t>Weissman</w:t>
      </w:r>
      <w:proofErr w:type="spellEnd"/>
      <w:r w:rsidRPr="002661AB">
        <w:rPr>
          <w:iCs/>
          <w:color w:val="000000" w:themeColor="text1"/>
          <w:sz w:val="22"/>
          <w:szCs w:val="22"/>
        </w:rPr>
        <w:t xml:space="preserve"> &amp; Posner [Columbia])</w:t>
      </w:r>
      <w:r w:rsidR="00ED30F9">
        <w:rPr>
          <w:iCs/>
          <w:color w:val="000000" w:themeColor="text1"/>
          <w:sz w:val="22"/>
          <w:szCs w:val="22"/>
        </w:rPr>
        <w:tab/>
      </w:r>
      <w:r w:rsidRPr="002661AB">
        <w:rPr>
          <w:iCs/>
          <w:color w:val="000000" w:themeColor="text1"/>
          <w:sz w:val="22"/>
          <w:szCs w:val="22"/>
        </w:rPr>
        <w:tab/>
        <w:t>201</w:t>
      </w:r>
      <w:r>
        <w:rPr>
          <w:iCs/>
          <w:color w:val="000000" w:themeColor="text1"/>
          <w:sz w:val="22"/>
          <w:szCs w:val="22"/>
        </w:rPr>
        <w:t>7</w:t>
      </w:r>
      <w:r w:rsidRPr="002661AB">
        <w:rPr>
          <w:iCs/>
          <w:color w:val="000000" w:themeColor="text1"/>
          <w:sz w:val="22"/>
          <w:szCs w:val="22"/>
        </w:rPr>
        <w:t>-20</w:t>
      </w:r>
      <w:r>
        <w:rPr>
          <w:iCs/>
          <w:color w:val="000000" w:themeColor="text1"/>
          <w:sz w:val="22"/>
          <w:szCs w:val="22"/>
        </w:rPr>
        <w:t>21</w:t>
      </w:r>
    </w:p>
    <w:p w14:paraId="11560F49" w14:textId="62619DA0" w:rsidR="00CD65FC" w:rsidRPr="002661AB" w:rsidRDefault="00CD65FC" w:rsidP="00CD65FC">
      <w:pPr>
        <w:autoSpaceDE w:val="0"/>
        <w:autoSpaceDN w:val="0"/>
        <w:adjustRightInd w:val="0"/>
        <w:rPr>
          <w:iCs/>
          <w:color w:val="000000" w:themeColor="text1"/>
          <w:sz w:val="22"/>
          <w:szCs w:val="22"/>
        </w:rPr>
      </w:pPr>
      <w:r w:rsidRPr="002661AB">
        <w:rPr>
          <w:iCs/>
          <w:color w:val="000000" w:themeColor="text1"/>
          <w:sz w:val="22"/>
          <w:szCs w:val="22"/>
        </w:rPr>
        <w:t>Children at High and at Low Risk for Depression (renewal)</w:t>
      </w:r>
      <w:r w:rsidRPr="002661AB">
        <w:rPr>
          <w:iCs/>
          <w:color w:val="000000" w:themeColor="text1"/>
          <w:sz w:val="22"/>
          <w:szCs w:val="22"/>
        </w:rPr>
        <w:tab/>
      </w:r>
      <w:r w:rsidRPr="002661AB">
        <w:rPr>
          <w:iCs/>
          <w:color w:val="000000" w:themeColor="text1"/>
          <w:sz w:val="22"/>
          <w:szCs w:val="22"/>
        </w:rPr>
        <w:tab/>
      </w:r>
      <w:r w:rsidRPr="002661AB">
        <w:rPr>
          <w:iCs/>
          <w:color w:val="000000" w:themeColor="text1"/>
          <w:sz w:val="22"/>
          <w:szCs w:val="22"/>
        </w:rPr>
        <w:tab/>
      </w:r>
      <w:r w:rsidRPr="002661AB">
        <w:rPr>
          <w:iCs/>
          <w:color w:val="000000" w:themeColor="text1"/>
          <w:sz w:val="22"/>
          <w:szCs w:val="22"/>
        </w:rPr>
        <w:tab/>
      </w:r>
      <w:r w:rsidRPr="002661AB">
        <w:rPr>
          <w:iCs/>
          <w:color w:val="000000" w:themeColor="text1"/>
          <w:sz w:val="22"/>
          <w:szCs w:val="22"/>
        </w:rPr>
        <w:tab/>
      </w:r>
      <w:r w:rsidR="00ED30F9">
        <w:rPr>
          <w:iCs/>
          <w:color w:val="000000" w:themeColor="text1"/>
          <w:sz w:val="22"/>
          <w:szCs w:val="22"/>
        </w:rPr>
        <w:tab/>
      </w:r>
      <w:r w:rsidRPr="002661AB">
        <w:rPr>
          <w:color w:val="000000" w:themeColor="text1"/>
          <w:sz w:val="22"/>
          <w:szCs w:val="22"/>
        </w:rPr>
        <w:t>$</w:t>
      </w:r>
      <w:r w:rsidRPr="00793E85">
        <w:rPr>
          <w:color w:val="000000" w:themeColor="text1"/>
          <w:sz w:val="22"/>
          <w:szCs w:val="22"/>
        </w:rPr>
        <w:t>3,166,044</w:t>
      </w:r>
    </w:p>
    <w:p w14:paraId="2D952635" w14:textId="77777777" w:rsidR="00CD65FC" w:rsidRDefault="00CD65FC" w:rsidP="00CD65FC">
      <w:pPr>
        <w:autoSpaceDE w:val="0"/>
        <w:autoSpaceDN w:val="0"/>
        <w:adjustRightInd w:val="0"/>
        <w:rPr>
          <w:iCs/>
          <w:color w:val="000000" w:themeColor="text1"/>
          <w:sz w:val="22"/>
          <w:szCs w:val="22"/>
        </w:rPr>
      </w:pPr>
      <w:r w:rsidRPr="002661AB">
        <w:rPr>
          <w:iCs/>
          <w:color w:val="000000" w:themeColor="text1"/>
          <w:sz w:val="22"/>
          <w:szCs w:val="22"/>
        </w:rPr>
        <w:t xml:space="preserve">Role: </w:t>
      </w:r>
      <w:r>
        <w:rPr>
          <w:iCs/>
          <w:color w:val="000000" w:themeColor="text1"/>
          <w:sz w:val="22"/>
          <w:szCs w:val="22"/>
        </w:rPr>
        <w:t>PI of Subcontract (</w:t>
      </w:r>
      <w:r w:rsidRPr="002661AB">
        <w:rPr>
          <w:iCs/>
          <w:color w:val="000000" w:themeColor="text1"/>
          <w:sz w:val="22"/>
          <w:szCs w:val="22"/>
        </w:rPr>
        <w:t>Co</w:t>
      </w:r>
      <w:r>
        <w:rPr>
          <w:iCs/>
          <w:color w:val="000000" w:themeColor="text1"/>
          <w:sz w:val="22"/>
          <w:szCs w:val="22"/>
        </w:rPr>
        <w:t>-I)</w:t>
      </w:r>
    </w:p>
    <w:p w14:paraId="46F4D5E5" w14:textId="77777777" w:rsidR="00CD65FC" w:rsidRDefault="00CD65FC" w:rsidP="00CD65FC">
      <w:pPr>
        <w:autoSpaceDE w:val="0"/>
        <w:autoSpaceDN w:val="0"/>
        <w:adjustRightInd w:val="0"/>
        <w:rPr>
          <w:iCs/>
          <w:color w:val="000000" w:themeColor="text1"/>
          <w:sz w:val="22"/>
          <w:szCs w:val="22"/>
        </w:rPr>
      </w:pPr>
    </w:p>
    <w:p w14:paraId="5BBF4892" w14:textId="55E8DD43" w:rsidR="0020544C" w:rsidRDefault="0020544C" w:rsidP="0020544C">
      <w:pPr>
        <w:rPr>
          <w:sz w:val="22"/>
          <w:szCs w:val="22"/>
        </w:rPr>
      </w:pPr>
      <w:r>
        <w:rPr>
          <w:sz w:val="22"/>
          <w:szCs w:val="22"/>
        </w:rPr>
        <w:t>(Active) NIH</w:t>
      </w:r>
      <w:r>
        <w:rPr>
          <w:sz w:val="22"/>
          <w:szCs w:val="22"/>
        </w:rPr>
        <w:tab/>
      </w:r>
      <w:r>
        <w:rPr>
          <w:sz w:val="22"/>
          <w:szCs w:val="22"/>
        </w:rPr>
        <w:tab/>
      </w:r>
      <w:r>
        <w:rPr>
          <w:sz w:val="22"/>
          <w:szCs w:val="22"/>
        </w:rPr>
        <w:tab/>
      </w:r>
      <w:r w:rsidRPr="0020544C">
        <w:rPr>
          <w:sz w:val="22"/>
          <w:szCs w:val="22"/>
        </w:rPr>
        <w:t>R01</w:t>
      </w:r>
      <w:r>
        <w:rPr>
          <w:sz w:val="22"/>
          <w:szCs w:val="22"/>
        </w:rPr>
        <w:t xml:space="preserve"> </w:t>
      </w:r>
      <w:r w:rsidRPr="0020544C">
        <w:rPr>
          <w:sz w:val="22"/>
          <w:szCs w:val="22"/>
        </w:rPr>
        <w:t>MH111610</w:t>
      </w:r>
      <w:r>
        <w:rPr>
          <w:sz w:val="22"/>
          <w:szCs w:val="22"/>
        </w:rPr>
        <w:tab/>
      </w:r>
      <w:r>
        <w:rPr>
          <w:sz w:val="22"/>
          <w:szCs w:val="22"/>
        </w:rPr>
        <w:tab/>
        <w:t>(PI: Mohr, David [Northwestern])</w:t>
      </w:r>
      <w:r>
        <w:rPr>
          <w:sz w:val="22"/>
          <w:szCs w:val="22"/>
        </w:rPr>
        <w:tab/>
      </w:r>
      <w:r w:rsidR="00ED30F9">
        <w:rPr>
          <w:sz w:val="22"/>
          <w:szCs w:val="22"/>
        </w:rPr>
        <w:tab/>
      </w:r>
      <w:r>
        <w:rPr>
          <w:sz w:val="22"/>
          <w:szCs w:val="22"/>
        </w:rPr>
        <w:t>2017-2021</w:t>
      </w:r>
    </w:p>
    <w:p w14:paraId="25ED2008" w14:textId="77777777" w:rsidR="00224C59" w:rsidRDefault="0020544C" w:rsidP="0020544C">
      <w:pPr>
        <w:rPr>
          <w:sz w:val="22"/>
          <w:szCs w:val="22"/>
        </w:rPr>
      </w:pPr>
      <w:proofErr w:type="spellStart"/>
      <w:r w:rsidRPr="00FD50B2">
        <w:rPr>
          <w:sz w:val="22"/>
          <w:szCs w:val="22"/>
        </w:rPr>
        <w:t>LifeSense</w:t>
      </w:r>
      <w:proofErr w:type="spellEnd"/>
      <w:r w:rsidRPr="00FD50B2">
        <w:rPr>
          <w:sz w:val="22"/>
          <w:szCs w:val="22"/>
        </w:rPr>
        <w:t xml:space="preserve">: Transforming Behavioral Assessment of Depression </w:t>
      </w:r>
      <w:r w:rsidR="00224C59">
        <w:rPr>
          <w:sz w:val="22"/>
          <w:szCs w:val="22"/>
        </w:rPr>
        <w:t xml:space="preserve"> </w:t>
      </w:r>
    </w:p>
    <w:p w14:paraId="1AED1ED0" w14:textId="02B2F1A6" w:rsidR="0020544C" w:rsidRDefault="0020544C" w:rsidP="0020544C">
      <w:pPr>
        <w:rPr>
          <w:sz w:val="22"/>
          <w:szCs w:val="22"/>
        </w:rPr>
      </w:pPr>
      <w:r w:rsidRPr="00FD50B2">
        <w:rPr>
          <w:sz w:val="22"/>
          <w:szCs w:val="22"/>
        </w:rPr>
        <w:t>Using Personal Sensing Technology</w:t>
      </w:r>
      <w:r>
        <w:rPr>
          <w:sz w:val="22"/>
          <w:szCs w:val="22"/>
        </w:rPr>
        <w:tab/>
      </w:r>
      <w:r>
        <w:rPr>
          <w:sz w:val="22"/>
          <w:szCs w:val="22"/>
        </w:rPr>
        <w:tab/>
      </w:r>
      <w:r>
        <w:rPr>
          <w:sz w:val="22"/>
          <w:szCs w:val="22"/>
        </w:rPr>
        <w:tab/>
      </w:r>
    </w:p>
    <w:p w14:paraId="15C3DB98" w14:textId="77777777" w:rsidR="0020544C" w:rsidRDefault="0020544C" w:rsidP="0020544C">
      <w:pPr>
        <w:rPr>
          <w:sz w:val="22"/>
          <w:szCs w:val="22"/>
        </w:rPr>
      </w:pPr>
      <w:r>
        <w:rPr>
          <w:sz w:val="22"/>
          <w:szCs w:val="22"/>
        </w:rPr>
        <w:t>Role: Consultant</w:t>
      </w:r>
    </w:p>
    <w:p w14:paraId="77ABAEB8" w14:textId="64767F95" w:rsidR="00E903AC" w:rsidRPr="0059050D" w:rsidRDefault="0020544C" w:rsidP="000F042A">
      <w:pPr>
        <w:rPr>
          <w:sz w:val="22"/>
          <w:szCs w:val="22"/>
        </w:rPr>
      </w:pPr>
      <w:r w:rsidRPr="0059050D">
        <w:rPr>
          <w:sz w:val="22"/>
          <w:szCs w:val="22"/>
        </w:rPr>
        <w:t xml:space="preserve"> </w:t>
      </w:r>
    </w:p>
    <w:p w14:paraId="105AB7E4" w14:textId="617D40E2" w:rsidR="00D72FD7" w:rsidRDefault="00D72FD7" w:rsidP="00D72FD7">
      <w:pPr>
        <w:rPr>
          <w:sz w:val="22"/>
          <w:szCs w:val="22"/>
        </w:rPr>
      </w:pPr>
      <w:r w:rsidRPr="00D32952">
        <w:rPr>
          <w:sz w:val="22"/>
          <w:szCs w:val="22"/>
        </w:rPr>
        <w:t>(</w:t>
      </w:r>
      <w:r>
        <w:rPr>
          <w:sz w:val="22"/>
          <w:szCs w:val="22"/>
        </w:rPr>
        <w:t>Active</w:t>
      </w:r>
      <w:r w:rsidRPr="00D32952">
        <w:rPr>
          <w:sz w:val="22"/>
          <w:szCs w:val="22"/>
        </w:rPr>
        <w:t>) NIMH</w:t>
      </w:r>
      <w:r w:rsidRPr="00D32952">
        <w:rPr>
          <w:sz w:val="22"/>
          <w:szCs w:val="22"/>
        </w:rPr>
        <w:tab/>
      </w:r>
      <w:r w:rsidRPr="00D32952">
        <w:rPr>
          <w:sz w:val="22"/>
          <w:szCs w:val="22"/>
        </w:rPr>
        <w:tab/>
      </w:r>
      <w:r>
        <w:rPr>
          <w:sz w:val="22"/>
          <w:szCs w:val="22"/>
        </w:rPr>
        <w:tab/>
      </w:r>
      <w:r w:rsidRPr="00D32952">
        <w:rPr>
          <w:sz w:val="22"/>
          <w:szCs w:val="22"/>
        </w:rPr>
        <w:t>K23 MH103394</w:t>
      </w:r>
      <w:r w:rsidRPr="00D32952">
        <w:rPr>
          <w:sz w:val="22"/>
          <w:szCs w:val="22"/>
        </w:rPr>
        <w:tab/>
        <w:t xml:space="preserve">(PI: </w:t>
      </w:r>
      <w:proofErr w:type="spellStart"/>
      <w:r w:rsidRPr="00D32952">
        <w:rPr>
          <w:sz w:val="22"/>
          <w:szCs w:val="22"/>
        </w:rPr>
        <w:t>Zalta</w:t>
      </w:r>
      <w:proofErr w:type="spellEnd"/>
      <w:r w:rsidRPr="00D32952">
        <w:rPr>
          <w:sz w:val="22"/>
          <w:szCs w:val="22"/>
        </w:rPr>
        <w:t>, Alys</w:t>
      </w:r>
      <w:r>
        <w:rPr>
          <w:sz w:val="22"/>
          <w:szCs w:val="22"/>
        </w:rPr>
        <w:t>on, Rush University)</w:t>
      </w:r>
      <w:r>
        <w:rPr>
          <w:sz w:val="22"/>
          <w:szCs w:val="22"/>
        </w:rPr>
        <w:tab/>
      </w:r>
      <w:r w:rsidR="00ED30F9">
        <w:rPr>
          <w:sz w:val="22"/>
          <w:szCs w:val="22"/>
        </w:rPr>
        <w:tab/>
      </w:r>
      <w:r>
        <w:rPr>
          <w:sz w:val="22"/>
          <w:szCs w:val="22"/>
        </w:rPr>
        <w:t>2014-2018</w:t>
      </w:r>
    </w:p>
    <w:p w14:paraId="034D60A7" w14:textId="1D2F0D5F" w:rsidR="00D72FD7" w:rsidRDefault="00D72FD7" w:rsidP="00D72FD7">
      <w:pPr>
        <w:rPr>
          <w:sz w:val="22"/>
          <w:szCs w:val="22"/>
        </w:rPr>
      </w:pPr>
      <w:r w:rsidRPr="00850BEB">
        <w:rPr>
          <w:sz w:val="22"/>
          <w:szCs w:val="22"/>
        </w:rPr>
        <w:t>Building Psychobiological Resilience among At-Risk Trauma Survivors</w:t>
      </w:r>
      <w:r>
        <w:rPr>
          <w:sz w:val="22"/>
          <w:szCs w:val="22"/>
        </w:rPr>
        <w:t xml:space="preserve"> </w:t>
      </w:r>
      <w:r>
        <w:rPr>
          <w:sz w:val="22"/>
          <w:szCs w:val="22"/>
        </w:rPr>
        <w:tab/>
      </w:r>
      <w:r>
        <w:rPr>
          <w:sz w:val="22"/>
          <w:szCs w:val="22"/>
        </w:rPr>
        <w:tab/>
      </w:r>
      <w:r>
        <w:rPr>
          <w:sz w:val="22"/>
          <w:szCs w:val="22"/>
        </w:rPr>
        <w:tab/>
      </w:r>
      <w:r>
        <w:rPr>
          <w:sz w:val="22"/>
          <w:szCs w:val="22"/>
        </w:rPr>
        <w:tab/>
      </w:r>
      <w:r w:rsidR="00ED30F9">
        <w:rPr>
          <w:sz w:val="22"/>
          <w:szCs w:val="22"/>
        </w:rPr>
        <w:tab/>
      </w:r>
      <w:r>
        <w:rPr>
          <w:sz w:val="22"/>
          <w:szCs w:val="22"/>
        </w:rPr>
        <w:t>$633,529</w:t>
      </w:r>
    </w:p>
    <w:p w14:paraId="4A818A55" w14:textId="3120C53D" w:rsidR="00D72FD7" w:rsidRDefault="00D72FD7" w:rsidP="00D72FD7">
      <w:pPr>
        <w:rPr>
          <w:sz w:val="22"/>
          <w:szCs w:val="22"/>
        </w:rPr>
      </w:pPr>
      <w:r>
        <w:rPr>
          <w:sz w:val="22"/>
          <w:szCs w:val="22"/>
        </w:rPr>
        <w:t>Role: Co-mentor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D30F9">
        <w:rPr>
          <w:sz w:val="22"/>
          <w:szCs w:val="22"/>
        </w:rPr>
        <w:tab/>
      </w:r>
      <w:r>
        <w:rPr>
          <w:sz w:val="22"/>
          <w:szCs w:val="22"/>
        </w:rPr>
        <w:t>(total cost)</w:t>
      </w:r>
    </w:p>
    <w:p w14:paraId="5F2CD1B6" w14:textId="7F27729B" w:rsidR="00C4041E" w:rsidRPr="0073666F" w:rsidRDefault="00D72FD7" w:rsidP="00795245">
      <w:pPr>
        <w:rPr>
          <w:sz w:val="22"/>
          <w:szCs w:val="22"/>
        </w:rPr>
      </w:pPr>
      <w:r w:rsidRPr="0059050D">
        <w:rPr>
          <w:sz w:val="22"/>
          <w:szCs w:val="22"/>
        </w:rPr>
        <w:t xml:space="preserve"> </w:t>
      </w:r>
    </w:p>
    <w:p w14:paraId="55FD5D83" w14:textId="70B0F54C" w:rsidR="007E7704" w:rsidRPr="00CD026C" w:rsidRDefault="007E7704" w:rsidP="007E7704">
      <w:pPr>
        <w:rPr>
          <w:sz w:val="22"/>
          <w:szCs w:val="22"/>
        </w:rPr>
      </w:pPr>
      <w:r w:rsidRPr="00CD026C">
        <w:rPr>
          <w:sz w:val="22"/>
          <w:szCs w:val="22"/>
        </w:rPr>
        <w:t>(</w:t>
      </w:r>
      <w:r>
        <w:rPr>
          <w:sz w:val="22"/>
          <w:szCs w:val="22"/>
        </w:rPr>
        <w:t>Active</w:t>
      </w:r>
      <w:r w:rsidRPr="00CD026C">
        <w:rPr>
          <w:sz w:val="22"/>
          <w:szCs w:val="22"/>
        </w:rPr>
        <w:t>) NIMH</w:t>
      </w:r>
      <w:r w:rsidRPr="00CD026C">
        <w:rPr>
          <w:sz w:val="22"/>
          <w:szCs w:val="22"/>
        </w:rPr>
        <w:tab/>
      </w:r>
      <w:r w:rsidRPr="00CD026C">
        <w:rPr>
          <w:sz w:val="22"/>
          <w:szCs w:val="22"/>
        </w:rPr>
        <w:tab/>
      </w:r>
      <w:r>
        <w:rPr>
          <w:sz w:val="22"/>
          <w:szCs w:val="22"/>
        </w:rPr>
        <w:tab/>
      </w:r>
      <w:r w:rsidRPr="00CD026C">
        <w:rPr>
          <w:sz w:val="22"/>
          <w:szCs w:val="22"/>
        </w:rPr>
        <w:t>K23 MH105553</w:t>
      </w:r>
      <w:r w:rsidR="0020544C">
        <w:rPr>
          <w:sz w:val="22"/>
          <w:szCs w:val="22"/>
        </w:rPr>
        <w:tab/>
        <w:t>(PI: M</w:t>
      </w:r>
      <w:r>
        <w:rPr>
          <w:sz w:val="22"/>
          <w:szCs w:val="22"/>
        </w:rPr>
        <w:t>cNamara, Annmarie</w:t>
      </w:r>
      <w:r w:rsidR="0020544C">
        <w:rPr>
          <w:sz w:val="22"/>
          <w:szCs w:val="22"/>
        </w:rPr>
        <w:t>, Texas A&amp;M</w:t>
      </w:r>
      <w:r>
        <w:rPr>
          <w:sz w:val="22"/>
          <w:szCs w:val="22"/>
        </w:rPr>
        <w:t>)</w:t>
      </w:r>
      <w:r w:rsidR="00ED30F9">
        <w:rPr>
          <w:sz w:val="22"/>
          <w:szCs w:val="22"/>
        </w:rPr>
        <w:tab/>
      </w:r>
      <w:r>
        <w:rPr>
          <w:sz w:val="22"/>
          <w:szCs w:val="22"/>
        </w:rPr>
        <w:t>2015</w:t>
      </w:r>
      <w:r w:rsidRPr="00CD026C">
        <w:rPr>
          <w:sz w:val="22"/>
          <w:szCs w:val="22"/>
        </w:rPr>
        <w:t>-2019</w:t>
      </w:r>
    </w:p>
    <w:p w14:paraId="73F95775" w14:textId="513B72D3" w:rsidR="007E7704" w:rsidRPr="00CC3677" w:rsidRDefault="007E7704" w:rsidP="007E7704">
      <w:pPr>
        <w:rPr>
          <w:sz w:val="22"/>
          <w:szCs w:val="22"/>
        </w:rPr>
      </w:pPr>
      <w:r w:rsidRPr="00CD026C">
        <w:rPr>
          <w:sz w:val="22"/>
          <w:szCs w:val="22"/>
        </w:rPr>
        <w:t xml:space="preserve">Brain-Behavior </w:t>
      </w:r>
      <w:r w:rsidRPr="00CC3677">
        <w:rPr>
          <w:sz w:val="22"/>
          <w:szCs w:val="22"/>
        </w:rPr>
        <w:t>Markers of Negative Affectivity, Comorbidity in Anxiety Disorders</w:t>
      </w:r>
      <w:r w:rsidRPr="00CC3677">
        <w:rPr>
          <w:sz w:val="22"/>
          <w:szCs w:val="22"/>
        </w:rPr>
        <w:tab/>
      </w:r>
      <w:r w:rsidRPr="00CC3677">
        <w:rPr>
          <w:sz w:val="22"/>
          <w:szCs w:val="22"/>
        </w:rPr>
        <w:tab/>
      </w:r>
      <w:r w:rsidR="00ED30F9">
        <w:rPr>
          <w:sz w:val="22"/>
          <w:szCs w:val="22"/>
        </w:rPr>
        <w:tab/>
      </w:r>
      <w:r w:rsidRPr="00CC3677">
        <w:rPr>
          <w:sz w:val="22"/>
          <w:szCs w:val="22"/>
        </w:rPr>
        <w:t>$622,618</w:t>
      </w:r>
    </w:p>
    <w:p w14:paraId="41B9B261" w14:textId="2C8EC4B1" w:rsidR="0073666F" w:rsidRDefault="007E7704" w:rsidP="0073666F">
      <w:pPr>
        <w:rPr>
          <w:sz w:val="22"/>
          <w:szCs w:val="22"/>
        </w:rPr>
      </w:pPr>
      <w:r w:rsidRPr="00CC3677">
        <w:rPr>
          <w:sz w:val="22"/>
          <w:szCs w:val="22"/>
        </w:rPr>
        <w:t>Role: Co-</w:t>
      </w:r>
      <w:r w:rsidR="000019B2">
        <w:rPr>
          <w:sz w:val="22"/>
          <w:szCs w:val="22"/>
        </w:rPr>
        <w:t>investigator</w:t>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Pr="00CC3677">
        <w:rPr>
          <w:sz w:val="22"/>
          <w:szCs w:val="22"/>
        </w:rPr>
        <w:tab/>
      </w:r>
      <w:r w:rsidR="00ED30F9">
        <w:rPr>
          <w:sz w:val="22"/>
          <w:szCs w:val="22"/>
        </w:rPr>
        <w:tab/>
      </w:r>
      <w:r w:rsidRPr="00CC3677">
        <w:rPr>
          <w:sz w:val="22"/>
          <w:szCs w:val="22"/>
        </w:rPr>
        <w:t>(total cost)</w:t>
      </w:r>
    </w:p>
    <w:p w14:paraId="6B6BF7AA" w14:textId="77777777" w:rsidR="00622336" w:rsidRDefault="00622336" w:rsidP="006013CC">
      <w:pPr>
        <w:rPr>
          <w:color w:val="000000"/>
          <w:sz w:val="22"/>
          <w:szCs w:val="22"/>
        </w:rPr>
      </w:pPr>
    </w:p>
    <w:p w14:paraId="2CC8CFC2" w14:textId="7425DBBE" w:rsidR="00083E10" w:rsidRPr="00083E10" w:rsidRDefault="00083E10" w:rsidP="006013CC">
      <w:pPr>
        <w:rPr>
          <w:sz w:val="22"/>
          <w:szCs w:val="22"/>
          <w:u w:val="single"/>
        </w:rPr>
      </w:pPr>
      <w:r>
        <w:rPr>
          <w:szCs w:val="22"/>
          <w:u w:val="single"/>
        </w:rPr>
        <w:t>SUBMITTED</w:t>
      </w:r>
      <w:r w:rsidRPr="00083E10">
        <w:rPr>
          <w:szCs w:val="22"/>
          <w:u w:val="single"/>
        </w:rPr>
        <w:t xml:space="preserve"> GRANT SUPPORT</w:t>
      </w:r>
      <w:r w:rsidRPr="00083E10">
        <w:rPr>
          <w:sz w:val="22"/>
          <w:szCs w:val="22"/>
          <w:u w:val="single"/>
        </w:rPr>
        <w:t xml:space="preserve"> </w:t>
      </w:r>
    </w:p>
    <w:p w14:paraId="7D19E27F" w14:textId="6E1A1F23" w:rsidR="00130AF0" w:rsidRDefault="00130AF0" w:rsidP="00130AF0">
      <w:pPr>
        <w:rPr>
          <w:sz w:val="22"/>
          <w:szCs w:val="22"/>
        </w:rPr>
      </w:pPr>
      <w:r>
        <w:rPr>
          <w:sz w:val="22"/>
          <w:szCs w:val="22"/>
        </w:rPr>
        <w:t>(Submitted) NIMH</w:t>
      </w:r>
      <w:r>
        <w:rPr>
          <w:sz w:val="22"/>
          <w:szCs w:val="22"/>
        </w:rPr>
        <w:tab/>
      </w:r>
      <w:r>
        <w:rPr>
          <w:sz w:val="22"/>
          <w:szCs w:val="22"/>
        </w:rPr>
        <w:tab/>
        <w:t xml:space="preserve">R01 </w:t>
      </w:r>
      <w:r w:rsidR="00CD5A51" w:rsidRPr="00CD5A51">
        <w:rPr>
          <w:sz w:val="22"/>
          <w:szCs w:val="22"/>
        </w:rPr>
        <w:t>MH119771</w:t>
      </w:r>
      <w:r>
        <w:rPr>
          <w:sz w:val="22"/>
          <w:szCs w:val="22"/>
        </w:rPr>
        <w:tab/>
      </w:r>
      <w:r>
        <w:rPr>
          <w:sz w:val="22"/>
          <w:szCs w:val="22"/>
        </w:rPr>
        <w:tab/>
        <w:t xml:space="preserve">(PI: Shankman &amp; </w:t>
      </w:r>
      <w:proofErr w:type="spellStart"/>
      <w:r w:rsidR="00536A73">
        <w:rPr>
          <w:sz w:val="22"/>
          <w:szCs w:val="22"/>
        </w:rPr>
        <w:t>Auerbach</w:t>
      </w:r>
      <w:proofErr w:type="spellEnd"/>
      <w:r w:rsidR="00536A73">
        <w:rPr>
          <w:sz w:val="22"/>
          <w:szCs w:val="22"/>
        </w:rPr>
        <w:t xml:space="preserve"> </w:t>
      </w:r>
      <w:r>
        <w:rPr>
          <w:sz w:val="22"/>
          <w:szCs w:val="22"/>
        </w:rPr>
        <w:t>[</w:t>
      </w:r>
      <w:r w:rsidR="00536A73">
        <w:rPr>
          <w:sz w:val="22"/>
          <w:szCs w:val="22"/>
        </w:rPr>
        <w:t>Columbia</w:t>
      </w:r>
      <w:r>
        <w:rPr>
          <w:sz w:val="22"/>
          <w:szCs w:val="22"/>
        </w:rPr>
        <w:t>])</w:t>
      </w:r>
      <w:r>
        <w:rPr>
          <w:sz w:val="22"/>
          <w:szCs w:val="22"/>
        </w:rPr>
        <w:tab/>
      </w:r>
      <w:r>
        <w:rPr>
          <w:sz w:val="22"/>
          <w:szCs w:val="22"/>
        </w:rPr>
        <w:tab/>
        <w:t>201</w:t>
      </w:r>
      <w:r w:rsidR="00536A73">
        <w:rPr>
          <w:sz w:val="22"/>
          <w:szCs w:val="22"/>
        </w:rPr>
        <w:t>9</w:t>
      </w:r>
      <w:r>
        <w:rPr>
          <w:sz w:val="22"/>
          <w:szCs w:val="22"/>
        </w:rPr>
        <w:t>-202</w:t>
      </w:r>
      <w:r w:rsidR="00536A73">
        <w:rPr>
          <w:sz w:val="22"/>
          <w:szCs w:val="22"/>
        </w:rPr>
        <w:t>4</w:t>
      </w:r>
    </w:p>
    <w:p w14:paraId="28F9C249" w14:textId="57159CF2" w:rsidR="00130AF0" w:rsidRDefault="006A62EF" w:rsidP="00130AF0">
      <w:pPr>
        <w:rPr>
          <w:sz w:val="22"/>
          <w:szCs w:val="22"/>
        </w:rPr>
      </w:pPr>
      <w:r w:rsidRPr="006A62EF">
        <w:rPr>
          <w:sz w:val="22"/>
          <w:szCs w:val="22"/>
        </w:rPr>
        <w:t>Social Processing Deficits in Remitted Adolescent Depression</w:t>
      </w:r>
      <w:r>
        <w:rPr>
          <w:sz w:val="22"/>
          <w:szCs w:val="22"/>
        </w:rPr>
        <w:tab/>
      </w:r>
      <w:r>
        <w:rPr>
          <w:sz w:val="22"/>
          <w:szCs w:val="22"/>
        </w:rPr>
        <w:tab/>
      </w:r>
      <w:r>
        <w:rPr>
          <w:sz w:val="22"/>
          <w:szCs w:val="22"/>
        </w:rPr>
        <w:tab/>
      </w:r>
      <w:r>
        <w:rPr>
          <w:sz w:val="22"/>
          <w:szCs w:val="22"/>
        </w:rPr>
        <w:tab/>
      </w:r>
      <w:r>
        <w:rPr>
          <w:sz w:val="22"/>
          <w:szCs w:val="22"/>
        </w:rPr>
        <w:tab/>
      </w:r>
      <w:r>
        <w:rPr>
          <w:sz w:val="22"/>
          <w:szCs w:val="22"/>
        </w:rPr>
        <w:tab/>
        <w:t>$3,894.238</w:t>
      </w:r>
    </w:p>
    <w:p w14:paraId="109F40FD" w14:textId="77777777" w:rsidR="00130AF0" w:rsidRDefault="00130AF0" w:rsidP="00130AF0">
      <w:pPr>
        <w:rPr>
          <w:color w:val="000000"/>
          <w:sz w:val="22"/>
          <w:szCs w:val="22"/>
          <w:shd w:val="clear" w:color="auto" w:fill="FFFFFF"/>
        </w:rPr>
      </w:pPr>
      <w:r>
        <w:rPr>
          <w:sz w:val="22"/>
          <w:szCs w:val="22"/>
        </w:rPr>
        <w:t xml:space="preserve">Role: </w:t>
      </w:r>
      <w:r>
        <w:rPr>
          <w:color w:val="000000"/>
          <w:sz w:val="22"/>
          <w:szCs w:val="22"/>
          <w:shd w:val="clear" w:color="auto" w:fill="FFFFFF"/>
        </w:rPr>
        <w:t>PI (MPI)</w:t>
      </w:r>
    </w:p>
    <w:p w14:paraId="533D2600" w14:textId="77777777" w:rsidR="00130AF0" w:rsidRDefault="00130AF0" w:rsidP="00130AF0">
      <w:pPr>
        <w:rPr>
          <w:sz w:val="22"/>
          <w:szCs w:val="22"/>
        </w:rPr>
      </w:pPr>
    </w:p>
    <w:p w14:paraId="6BE7B2A0" w14:textId="24EAB8C4" w:rsidR="00130AF0" w:rsidRPr="008404EE" w:rsidRDefault="00130AF0" w:rsidP="00130AF0">
      <w:pPr>
        <w:rPr>
          <w:sz w:val="22"/>
          <w:szCs w:val="22"/>
        </w:rPr>
      </w:pPr>
      <w:r w:rsidRPr="008404EE">
        <w:rPr>
          <w:sz w:val="22"/>
          <w:szCs w:val="22"/>
        </w:rPr>
        <w:t>(Submitted) NI</w:t>
      </w:r>
      <w:r>
        <w:rPr>
          <w:sz w:val="22"/>
          <w:szCs w:val="22"/>
        </w:rPr>
        <w:t>MH</w:t>
      </w:r>
      <w:r w:rsidRPr="008404EE">
        <w:rPr>
          <w:sz w:val="22"/>
          <w:szCs w:val="22"/>
        </w:rPr>
        <w:tab/>
      </w:r>
      <w:r w:rsidRPr="008404EE">
        <w:rPr>
          <w:sz w:val="22"/>
          <w:szCs w:val="22"/>
        </w:rPr>
        <w:tab/>
      </w:r>
      <w:r w:rsidRPr="00CE5CB9">
        <w:rPr>
          <w:sz w:val="22"/>
          <w:szCs w:val="22"/>
        </w:rPr>
        <w:t>R</w:t>
      </w:r>
      <w:r>
        <w:rPr>
          <w:sz w:val="22"/>
          <w:szCs w:val="22"/>
        </w:rPr>
        <w:t>0</w:t>
      </w:r>
      <w:r w:rsidRPr="00CE5CB9">
        <w:rPr>
          <w:sz w:val="22"/>
          <w:szCs w:val="22"/>
        </w:rPr>
        <w:t>1</w:t>
      </w:r>
      <w:r>
        <w:rPr>
          <w:sz w:val="22"/>
          <w:szCs w:val="22"/>
        </w:rPr>
        <w:t xml:space="preserve"> </w:t>
      </w:r>
      <w:r w:rsidRPr="000E3411">
        <w:rPr>
          <w:sz w:val="22"/>
          <w:szCs w:val="22"/>
        </w:rPr>
        <w:t>MH</w:t>
      </w:r>
      <w:r>
        <w:rPr>
          <w:sz w:val="22"/>
          <w:szCs w:val="22"/>
        </w:rPr>
        <w:t>115908</w:t>
      </w:r>
      <w:r>
        <w:rPr>
          <w:sz w:val="22"/>
          <w:szCs w:val="22"/>
        </w:rPr>
        <w:tab/>
      </w:r>
      <w:r w:rsidRPr="008404EE">
        <w:rPr>
          <w:sz w:val="22"/>
          <w:szCs w:val="22"/>
        </w:rPr>
        <w:tab/>
        <w:t xml:space="preserve">(PI: </w:t>
      </w:r>
      <w:proofErr w:type="spellStart"/>
      <w:r>
        <w:rPr>
          <w:sz w:val="22"/>
          <w:szCs w:val="22"/>
        </w:rPr>
        <w:t>Auerbach</w:t>
      </w:r>
      <w:proofErr w:type="spellEnd"/>
      <w:r>
        <w:rPr>
          <w:sz w:val="22"/>
          <w:szCs w:val="22"/>
        </w:rPr>
        <w:t xml:space="preserve"> [</w:t>
      </w:r>
      <w:r w:rsidR="0081398E">
        <w:rPr>
          <w:sz w:val="22"/>
          <w:szCs w:val="22"/>
        </w:rPr>
        <w:t>Columbia</w:t>
      </w:r>
      <w:r>
        <w:rPr>
          <w:sz w:val="22"/>
          <w:szCs w:val="22"/>
        </w:rPr>
        <w:t>] &amp; Mittal [</w:t>
      </w:r>
      <w:r w:rsidR="000C320A">
        <w:rPr>
          <w:sz w:val="22"/>
          <w:szCs w:val="22"/>
        </w:rPr>
        <w:t>NWU</w:t>
      </w:r>
      <w:r>
        <w:rPr>
          <w:sz w:val="22"/>
          <w:szCs w:val="22"/>
        </w:rPr>
        <w:t>]</w:t>
      </w:r>
      <w:r w:rsidRPr="008404EE">
        <w:rPr>
          <w:sz w:val="22"/>
          <w:szCs w:val="22"/>
        </w:rPr>
        <w:t>)</w:t>
      </w:r>
      <w:r>
        <w:rPr>
          <w:sz w:val="22"/>
          <w:szCs w:val="22"/>
        </w:rPr>
        <w:tab/>
      </w:r>
      <w:r w:rsidRPr="008404EE">
        <w:rPr>
          <w:sz w:val="22"/>
          <w:szCs w:val="22"/>
        </w:rPr>
        <w:t>201</w:t>
      </w:r>
      <w:r>
        <w:rPr>
          <w:sz w:val="22"/>
          <w:szCs w:val="22"/>
        </w:rPr>
        <w:t>8</w:t>
      </w:r>
      <w:r w:rsidRPr="008404EE">
        <w:rPr>
          <w:sz w:val="22"/>
          <w:szCs w:val="22"/>
        </w:rPr>
        <w:t>-20</w:t>
      </w:r>
      <w:r>
        <w:rPr>
          <w:sz w:val="22"/>
          <w:szCs w:val="22"/>
        </w:rPr>
        <w:t>23</w:t>
      </w:r>
    </w:p>
    <w:p w14:paraId="32BCA228" w14:textId="77777777" w:rsidR="00130AF0" w:rsidRPr="00766270" w:rsidRDefault="00130AF0" w:rsidP="00130AF0">
      <w:pPr>
        <w:rPr>
          <w:sz w:val="22"/>
          <w:szCs w:val="22"/>
        </w:rPr>
      </w:pPr>
      <w:r w:rsidRPr="00766270">
        <w:rPr>
          <w:sz w:val="22"/>
          <w:szCs w:val="22"/>
        </w:rPr>
        <w:t xml:space="preserve">Classifying Adolescents Based on Neural Markers of Anhedonia to </w:t>
      </w:r>
      <w:r>
        <w:rPr>
          <w:sz w:val="22"/>
          <w:szCs w:val="22"/>
        </w:rPr>
        <w:tab/>
      </w:r>
      <w:r>
        <w:rPr>
          <w:sz w:val="22"/>
          <w:szCs w:val="22"/>
        </w:rPr>
        <w:tab/>
      </w:r>
      <w:r>
        <w:rPr>
          <w:sz w:val="22"/>
          <w:szCs w:val="22"/>
        </w:rPr>
        <w:tab/>
      </w:r>
      <w:r>
        <w:rPr>
          <w:sz w:val="22"/>
          <w:szCs w:val="22"/>
        </w:rPr>
        <w:tab/>
      </w:r>
      <w:r>
        <w:rPr>
          <w:sz w:val="22"/>
          <w:szCs w:val="22"/>
        </w:rPr>
        <w:tab/>
      </w:r>
      <w:r w:rsidRPr="008404EE">
        <w:rPr>
          <w:color w:val="000000"/>
          <w:sz w:val="22"/>
          <w:szCs w:val="22"/>
          <w:shd w:val="clear" w:color="auto" w:fill="FFFFFF"/>
        </w:rPr>
        <w:t>$</w:t>
      </w:r>
      <w:r>
        <w:rPr>
          <w:color w:val="000000"/>
          <w:sz w:val="22"/>
          <w:szCs w:val="22"/>
          <w:shd w:val="clear" w:color="auto" w:fill="FFFFFF"/>
        </w:rPr>
        <w:t>3,517,896</w:t>
      </w:r>
    </w:p>
    <w:p w14:paraId="09A5A017" w14:textId="77777777" w:rsidR="00130AF0" w:rsidRPr="008404EE" w:rsidRDefault="00130AF0" w:rsidP="00130AF0">
      <w:pPr>
        <w:rPr>
          <w:color w:val="000000"/>
          <w:sz w:val="22"/>
          <w:szCs w:val="22"/>
          <w:shd w:val="clear" w:color="auto" w:fill="FFFFFF"/>
        </w:rPr>
      </w:pPr>
      <w:r w:rsidRPr="00766270">
        <w:rPr>
          <w:sz w:val="22"/>
          <w:szCs w:val="22"/>
        </w:rPr>
        <w:t>Predict Clinical Course and Functioning</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p>
    <w:p w14:paraId="31FB57BE" w14:textId="77777777" w:rsidR="00130AF0" w:rsidRDefault="00130AF0" w:rsidP="00130AF0">
      <w:pPr>
        <w:rPr>
          <w:color w:val="000000"/>
          <w:sz w:val="22"/>
          <w:szCs w:val="22"/>
          <w:shd w:val="clear" w:color="auto" w:fill="FFFFFF"/>
        </w:rPr>
      </w:pPr>
      <w:r w:rsidRPr="008404EE">
        <w:rPr>
          <w:color w:val="000000"/>
          <w:sz w:val="22"/>
          <w:szCs w:val="22"/>
          <w:shd w:val="clear" w:color="auto" w:fill="FFFFFF"/>
        </w:rPr>
        <w:t xml:space="preserve">Role: </w:t>
      </w:r>
      <w:r>
        <w:rPr>
          <w:color w:val="000000"/>
          <w:sz w:val="22"/>
          <w:szCs w:val="22"/>
          <w:shd w:val="clear" w:color="auto" w:fill="FFFFFF"/>
        </w:rPr>
        <w:t>Co-I</w:t>
      </w:r>
    </w:p>
    <w:p w14:paraId="58A234A8" w14:textId="77777777" w:rsidR="0076347A" w:rsidRDefault="0076347A" w:rsidP="00CB245B">
      <w:pPr>
        <w:rPr>
          <w:sz w:val="22"/>
          <w:szCs w:val="22"/>
        </w:rPr>
      </w:pPr>
    </w:p>
    <w:p w14:paraId="45E3923A" w14:textId="562C02CE" w:rsidR="00CB245B" w:rsidRDefault="00CB245B" w:rsidP="00CB245B">
      <w:pPr>
        <w:rPr>
          <w:sz w:val="22"/>
          <w:szCs w:val="22"/>
        </w:rPr>
      </w:pPr>
      <w:r>
        <w:rPr>
          <w:sz w:val="22"/>
          <w:szCs w:val="22"/>
        </w:rPr>
        <w:t>(Submitted) NIMH</w:t>
      </w:r>
      <w:r>
        <w:rPr>
          <w:sz w:val="22"/>
          <w:szCs w:val="22"/>
        </w:rPr>
        <w:tab/>
      </w:r>
      <w:r>
        <w:rPr>
          <w:sz w:val="22"/>
          <w:szCs w:val="22"/>
        </w:rPr>
        <w:tab/>
        <w:t>R01</w:t>
      </w:r>
      <w:r w:rsidR="00944D1B">
        <w:rPr>
          <w:sz w:val="22"/>
          <w:szCs w:val="22"/>
        </w:rPr>
        <w:t xml:space="preserve"> </w:t>
      </w:r>
      <w:r>
        <w:rPr>
          <w:sz w:val="22"/>
          <w:szCs w:val="22"/>
        </w:rPr>
        <w:t>MH</w:t>
      </w:r>
      <w:r w:rsidR="0095750A">
        <w:rPr>
          <w:sz w:val="22"/>
          <w:szCs w:val="22"/>
        </w:rPr>
        <w:t>115471</w:t>
      </w:r>
      <w:r>
        <w:rPr>
          <w:sz w:val="22"/>
          <w:szCs w:val="22"/>
        </w:rPr>
        <w:tab/>
      </w:r>
      <w:r>
        <w:rPr>
          <w:sz w:val="22"/>
          <w:szCs w:val="22"/>
        </w:rPr>
        <w:tab/>
        <w:t xml:space="preserve">(PI: Shankman &amp; </w:t>
      </w:r>
      <w:proofErr w:type="spellStart"/>
      <w:r>
        <w:rPr>
          <w:sz w:val="22"/>
          <w:szCs w:val="22"/>
        </w:rPr>
        <w:t>Hajcak</w:t>
      </w:r>
      <w:proofErr w:type="spellEnd"/>
      <w:r>
        <w:rPr>
          <w:sz w:val="22"/>
          <w:szCs w:val="22"/>
        </w:rPr>
        <w:t xml:space="preserve"> [FSU])</w:t>
      </w:r>
      <w:r>
        <w:rPr>
          <w:sz w:val="22"/>
          <w:szCs w:val="22"/>
        </w:rPr>
        <w:tab/>
      </w:r>
      <w:r w:rsidR="00766270">
        <w:rPr>
          <w:sz w:val="22"/>
          <w:szCs w:val="22"/>
        </w:rPr>
        <w:tab/>
      </w:r>
      <w:r>
        <w:rPr>
          <w:sz w:val="22"/>
          <w:szCs w:val="22"/>
        </w:rPr>
        <w:t>2017-2022</w:t>
      </w:r>
    </w:p>
    <w:p w14:paraId="1E572B2A" w14:textId="71747871" w:rsidR="00CB245B" w:rsidRDefault="00CB245B" w:rsidP="00CB245B">
      <w:pPr>
        <w:rPr>
          <w:sz w:val="22"/>
          <w:szCs w:val="22"/>
        </w:rPr>
      </w:pPr>
      <w:r>
        <w:rPr>
          <w:sz w:val="22"/>
          <w:szCs w:val="22"/>
        </w:rPr>
        <w:t>Modeling State and Trait Components of Reward and Threat Processing:</w:t>
      </w:r>
      <w:r>
        <w:rPr>
          <w:sz w:val="22"/>
          <w:szCs w:val="22"/>
        </w:rPr>
        <w:tab/>
      </w:r>
      <w:r>
        <w:rPr>
          <w:sz w:val="22"/>
          <w:szCs w:val="22"/>
        </w:rPr>
        <w:tab/>
      </w:r>
      <w:r>
        <w:rPr>
          <w:sz w:val="22"/>
          <w:szCs w:val="22"/>
        </w:rPr>
        <w:tab/>
      </w:r>
      <w:r>
        <w:rPr>
          <w:sz w:val="22"/>
          <w:szCs w:val="22"/>
        </w:rPr>
        <w:tab/>
      </w:r>
      <w:r w:rsidR="00766270">
        <w:rPr>
          <w:sz w:val="22"/>
          <w:szCs w:val="22"/>
        </w:rPr>
        <w:tab/>
      </w:r>
      <w:r>
        <w:rPr>
          <w:sz w:val="22"/>
          <w:szCs w:val="22"/>
        </w:rPr>
        <w:t>$3,552.531</w:t>
      </w:r>
    </w:p>
    <w:p w14:paraId="77608482" w14:textId="4BD5A5DC" w:rsidR="00CB245B" w:rsidRDefault="006B5D26" w:rsidP="00CB245B">
      <w:pPr>
        <w:rPr>
          <w:sz w:val="22"/>
          <w:szCs w:val="22"/>
        </w:rPr>
      </w:pPr>
      <w:r>
        <w:rPr>
          <w:sz w:val="22"/>
          <w:szCs w:val="22"/>
        </w:rPr>
        <w:t xml:space="preserve">      </w:t>
      </w:r>
      <w:r w:rsidR="00CB245B" w:rsidRPr="00CB245B">
        <w:rPr>
          <w:sz w:val="22"/>
          <w:szCs w:val="22"/>
        </w:rPr>
        <w:t>specifying mechanisms of maternal transmission of internalizing psychopathology</w:t>
      </w:r>
    </w:p>
    <w:p w14:paraId="0F3FB517" w14:textId="0AB3B132" w:rsidR="00CB245B" w:rsidRDefault="00CB245B" w:rsidP="00CB245B">
      <w:pPr>
        <w:rPr>
          <w:color w:val="000000"/>
          <w:sz w:val="22"/>
          <w:szCs w:val="22"/>
          <w:shd w:val="clear" w:color="auto" w:fill="FFFFFF"/>
        </w:rPr>
      </w:pPr>
      <w:r>
        <w:rPr>
          <w:sz w:val="22"/>
          <w:szCs w:val="22"/>
        </w:rPr>
        <w:t xml:space="preserve">Role: </w:t>
      </w:r>
      <w:r>
        <w:rPr>
          <w:color w:val="000000"/>
          <w:sz w:val="22"/>
          <w:szCs w:val="22"/>
          <w:shd w:val="clear" w:color="auto" w:fill="FFFFFF"/>
        </w:rPr>
        <w:t>PI (MPI)</w:t>
      </w:r>
    </w:p>
    <w:p w14:paraId="694F6AA6" w14:textId="1840C77A" w:rsidR="004A05D0" w:rsidRDefault="004A05D0" w:rsidP="00795245">
      <w:pPr>
        <w:rPr>
          <w:sz w:val="22"/>
          <w:szCs w:val="22"/>
          <w:u w:val="single"/>
        </w:rPr>
      </w:pPr>
    </w:p>
    <w:p w14:paraId="08315BB4" w14:textId="7357DB71" w:rsidR="006570E9" w:rsidRPr="006570E9" w:rsidRDefault="006570E9" w:rsidP="00795245">
      <w:pPr>
        <w:rPr>
          <w:sz w:val="22"/>
          <w:szCs w:val="22"/>
        </w:rPr>
      </w:pPr>
      <w:r w:rsidRPr="006570E9">
        <w:rPr>
          <w:sz w:val="22"/>
          <w:szCs w:val="22"/>
        </w:rPr>
        <w:t>(Submitted) NICHD</w:t>
      </w:r>
      <w:r>
        <w:rPr>
          <w:sz w:val="22"/>
          <w:szCs w:val="22"/>
        </w:rPr>
        <w:tab/>
      </w:r>
      <w:r>
        <w:rPr>
          <w:sz w:val="22"/>
          <w:szCs w:val="22"/>
        </w:rPr>
        <w:tab/>
        <w:t>F32</w:t>
      </w:r>
      <w:r w:rsidR="00767001">
        <w:rPr>
          <w:sz w:val="22"/>
          <w:szCs w:val="22"/>
        </w:rPr>
        <w:t xml:space="preserve"> HD100075</w:t>
      </w:r>
      <w:r w:rsidR="00767001">
        <w:rPr>
          <w:sz w:val="22"/>
          <w:szCs w:val="22"/>
        </w:rPr>
        <w:tab/>
      </w:r>
      <w:r w:rsidR="00767001">
        <w:rPr>
          <w:sz w:val="22"/>
          <w:szCs w:val="22"/>
        </w:rPr>
        <w:tab/>
      </w:r>
      <w:r>
        <w:rPr>
          <w:sz w:val="22"/>
          <w:szCs w:val="22"/>
        </w:rPr>
        <w:t xml:space="preserve">(PI: </w:t>
      </w:r>
      <w:proofErr w:type="spellStart"/>
      <w:r>
        <w:rPr>
          <w:sz w:val="22"/>
          <w:szCs w:val="22"/>
        </w:rPr>
        <w:t>Suor</w:t>
      </w:r>
      <w:proofErr w:type="spellEnd"/>
      <w:r>
        <w:rPr>
          <w:sz w:val="22"/>
          <w:szCs w:val="22"/>
        </w:rPr>
        <w:t>, Jennifer [UIC])</w:t>
      </w:r>
      <w:r>
        <w:rPr>
          <w:sz w:val="22"/>
          <w:szCs w:val="22"/>
        </w:rPr>
        <w:tab/>
      </w:r>
      <w:r w:rsidR="00767001">
        <w:rPr>
          <w:sz w:val="22"/>
          <w:szCs w:val="22"/>
        </w:rPr>
        <w:tab/>
      </w:r>
      <w:r w:rsidR="00767001">
        <w:rPr>
          <w:sz w:val="22"/>
          <w:szCs w:val="22"/>
        </w:rPr>
        <w:tab/>
        <w:t>2019-2022</w:t>
      </w:r>
    </w:p>
    <w:p w14:paraId="522A2F1B" w14:textId="77777777" w:rsidR="00767001" w:rsidRDefault="00767001" w:rsidP="00767001">
      <w:pPr>
        <w:rPr>
          <w:sz w:val="22"/>
          <w:szCs w:val="22"/>
        </w:rPr>
      </w:pPr>
      <w:r w:rsidRPr="00767001">
        <w:rPr>
          <w:sz w:val="22"/>
          <w:szCs w:val="22"/>
        </w:rPr>
        <w:t xml:space="preserve">Predicting </w:t>
      </w:r>
      <w:r>
        <w:rPr>
          <w:sz w:val="22"/>
          <w:szCs w:val="22"/>
        </w:rPr>
        <w:t>a</w:t>
      </w:r>
      <w:r w:rsidRPr="00767001">
        <w:rPr>
          <w:sz w:val="22"/>
          <w:szCs w:val="22"/>
        </w:rPr>
        <w:t xml:space="preserve">dolescent </w:t>
      </w:r>
      <w:r>
        <w:rPr>
          <w:sz w:val="22"/>
          <w:szCs w:val="22"/>
        </w:rPr>
        <w:t>g</w:t>
      </w:r>
      <w:r w:rsidRPr="00767001">
        <w:rPr>
          <w:sz w:val="22"/>
          <w:szCs w:val="22"/>
        </w:rPr>
        <w:t xml:space="preserve">irls' </w:t>
      </w:r>
      <w:r>
        <w:rPr>
          <w:sz w:val="22"/>
          <w:szCs w:val="22"/>
        </w:rPr>
        <w:t>r</w:t>
      </w:r>
      <w:r w:rsidRPr="00767001">
        <w:rPr>
          <w:sz w:val="22"/>
          <w:szCs w:val="22"/>
        </w:rPr>
        <w:t xml:space="preserve">isky </w:t>
      </w:r>
      <w:r>
        <w:rPr>
          <w:sz w:val="22"/>
          <w:szCs w:val="22"/>
        </w:rPr>
        <w:t>s</w:t>
      </w:r>
      <w:r w:rsidRPr="00767001">
        <w:rPr>
          <w:sz w:val="22"/>
          <w:szCs w:val="22"/>
        </w:rPr>
        <w:t xml:space="preserve">exual </w:t>
      </w:r>
      <w:r>
        <w:rPr>
          <w:sz w:val="22"/>
          <w:szCs w:val="22"/>
        </w:rPr>
        <w:t>b</w:t>
      </w:r>
      <w:r w:rsidRPr="00767001">
        <w:rPr>
          <w:sz w:val="22"/>
          <w:szCs w:val="22"/>
        </w:rPr>
        <w:t>ehavior: The Interplay</w:t>
      </w:r>
      <w:r>
        <w:rPr>
          <w:sz w:val="22"/>
          <w:szCs w:val="22"/>
        </w:rPr>
        <w:t xml:space="preserve"> b</w:t>
      </w:r>
      <w:r w:rsidRPr="00767001">
        <w:rPr>
          <w:sz w:val="22"/>
          <w:szCs w:val="22"/>
        </w:rPr>
        <w:t xml:space="preserve">etween </w:t>
      </w:r>
      <w:r>
        <w:rPr>
          <w:sz w:val="22"/>
          <w:szCs w:val="22"/>
        </w:rPr>
        <w:t>r</w:t>
      </w:r>
      <w:r w:rsidRPr="00767001">
        <w:rPr>
          <w:sz w:val="22"/>
          <w:szCs w:val="22"/>
        </w:rPr>
        <w:t xml:space="preserve">eward </w:t>
      </w:r>
    </w:p>
    <w:p w14:paraId="659BDB4B" w14:textId="2ECB3106" w:rsidR="00767001" w:rsidRDefault="00767001" w:rsidP="00767001">
      <w:pPr>
        <w:rPr>
          <w:sz w:val="22"/>
          <w:szCs w:val="22"/>
        </w:rPr>
      </w:pPr>
      <w:r>
        <w:rPr>
          <w:sz w:val="22"/>
          <w:szCs w:val="22"/>
        </w:rPr>
        <w:t xml:space="preserve">       p</w:t>
      </w:r>
      <w:r w:rsidRPr="00767001">
        <w:rPr>
          <w:sz w:val="22"/>
          <w:szCs w:val="22"/>
        </w:rPr>
        <w:t xml:space="preserve">rocessing and </w:t>
      </w:r>
      <w:r>
        <w:rPr>
          <w:sz w:val="22"/>
          <w:szCs w:val="22"/>
        </w:rPr>
        <w:t>m</w:t>
      </w:r>
      <w:r w:rsidRPr="00767001">
        <w:rPr>
          <w:sz w:val="22"/>
          <w:szCs w:val="22"/>
        </w:rPr>
        <w:t xml:space="preserve">aternal </w:t>
      </w:r>
      <w:r>
        <w:rPr>
          <w:sz w:val="22"/>
          <w:szCs w:val="22"/>
        </w:rPr>
        <w:t>p</w:t>
      </w:r>
      <w:r w:rsidRPr="00767001">
        <w:rPr>
          <w:sz w:val="22"/>
          <w:szCs w:val="22"/>
        </w:rPr>
        <w:t>arenting</w:t>
      </w:r>
    </w:p>
    <w:p w14:paraId="6989DEC5" w14:textId="2905FBDB" w:rsidR="006570E9" w:rsidRPr="006570E9" w:rsidRDefault="006570E9" w:rsidP="00767001">
      <w:pPr>
        <w:rPr>
          <w:sz w:val="22"/>
          <w:szCs w:val="22"/>
        </w:rPr>
      </w:pPr>
      <w:r w:rsidRPr="006570E9">
        <w:rPr>
          <w:sz w:val="22"/>
          <w:szCs w:val="22"/>
        </w:rPr>
        <w:t xml:space="preserve">Role: </w:t>
      </w:r>
      <w:r>
        <w:rPr>
          <w:sz w:val="22"/>
          <w:szCs w:val="22"/>
        </w:rPr>
        <w:t>co-sponsor</w:t>
      </w:r>
    </w:p>
    <w:p w14:paraId="7980E3CC" w14:textId="77777777" w:rsidR="006570E9" w:rsidRDefault="006570E9" w:rsidP="00795245">
      <w:pPr>
        <w:rPr>
          <w:sz w:val="22"/>
          <w:szCs w:val="22"/>
          <w:u w:val="single"/>
        </w:rPr>
      </w:pPr>
    </w:p>
    <w:p w14:paraId="23244A67" w14:textId="4C6567E4" w:rsidR="0006638F" w:rsidRPr="008404EE" w:rsidRDefault="0006638F" w:rsidP="00795245">
      <w:pPr>
        <w:rPr>
          <w:sz w:val="22"/>
          <w:szCs w:val="22"/>
          <w:u w:val="single"/>
        </w:rPr>
      </w:pPr>
      <w:r w:rsidRPr="008404EE">
        <w:rPr>
          <w:sz w:val="22"/>
          <w:szCs w:val="22"/>
          <w:u w:val="single"/>
        </w:rPr>
        <w:t>COMPLETED GRANT SUPPORT</w:t>
      </w:r>
    </w:p>
    <w:p w14:paraId="31096B58" w14:textId="1F1D08BF" w:rsidR="00395E02" w:rsidRPr="0059050D" w:rsidRDefault="00395E02" w:rsidP="00395E02">
      <w:pPr>
        <w:rPr>
          <w:sz w:val="22"/>
          <w:szCs w:val="22"/>
        </w:rPr>
      </w:pPr>
      <w:r w:rsidRPr="0059050D">
        <w:rPr>
          <w:sz w:val="22"/>
          <w:szCs w:val="22"/>
        </w:rPr>
        <w:t>(</w:t>
      </w:r>
      <w:r>
        <w:rPr>
          <w:sz w:val="22"/>
          <w:szCs w:val="22"/>
        </w:rPr>
        <w:t>Active</w:t>
      </w:r>
      <w:r w:rsidRPr="0059050D">
        <w:rPr>
          <w:sz w:val="22"/>
          <w:szCs w:val="22"/>
        </w:rPr>
        <w:t xml:space="preserve">) </w:t>
      </w:r>
      <w:r>
        <w:rPr>
          <w:sz w:val="22"/>
          <w:szCs w:val="22"/>
        </w:rPr>
        <w:t>NIMH</w:t>
      </w:r>
      <w:r>
        <w:rPr>
          <w:sz w:val="22"/>
          <w:szCs w:val="22"/>
        </w:rPr>
        <w:tab/>
        <w:t xml:space="preserve"> </w:t>
      </w:r>
      <w:r>
        <w:rPr>
          <w:sz w:val="22"/>
          <w:szCs w:val="22"/>
        </w:rPr>
        <w:tab/>
      </w:r>
      <w:r>
        <w:rPr>
          <w:sz w:val="22"/>
          <w:szCs w:val="22"/>
        </w:rPr>
        <w:tab/>
        <w:t>R01 MH098093</w:t>
      </w:r>
      <w:r>
        <w:rPr>
          <w:sz w:val="22"/>
          <w:szCs w:val="22"/>
        </w:rPr>
        <w:tab/>
      </w:r>
      <w:r>
        <w:rPr>
          <w:sz w:val="22"/>
          <w:szCs w:val="22"/>
        </w:rPr>
        <w:tab/>
        <w:t>(PI: Shankman, Stewart)</w:t>
      </w:r>
      <w:r>
        <w:rPr>
          <w:sz w:val="22"/>
          <w:szCs w:val="22"/>
        </w:rPr>
        <w:tab/>
      </w:r>
      <w:r>
        <w:rPr>
          <w:sz w:val="22"/>
          <w:szCs w:val="22"/>
        </w:rPr>
        <w:tab/>
      </w:r>
      <w:r>
        <w:rPr>
          <w:sz w:val="22"/>
          <w:szCs w:val="22"/>
        </w:rPr>
        <w:tab/>
        <w:t>2012-2017</w:t>
      </w:r>
    </w:p>
    <w:p w14:paraId="5167DE3E" w14:textId="37E55760" w:rsidR="00395E02" w:rsidRPr="0059050D" w:rsidRDefault="00395E02" w:rsidP="00395E02">
      <w:pPr>
        <w:rPr>
          <w:sz w:val="22"/>
          <w:szCs w:val="22"/>
        </w:rPr>
      </w:pPr>
      <w:r w:rsidRPr="0059050D">
        <w:rPr>
          <w:sz w:val="22"/>
          <w:szCs w:val="22"/>
        </w:rPr>
        <w:t>Family Study of Reward and Threat Sensitivity in Internalizing Psychopathology</w:t>
      </w:r>
      <w:r w:rsidRPr="0059050D">
        <w:rPr>
          <w:sz w:val="22"/>
          <w:szCs w:val="22"/>
        </w:rPr>
        <w:tab/>
      </w:r>
      <w:r w:rsidRPr="0059050D">
        <w:rPr>
          <w:sz w:val="22"/>
          <w:szCs w:val="22"/>
        </w:rPr>
        <w:tab/>
      </w:r>
      <w:r w:rsidRPr="0059050D">
        <w:rPr>
          <w:sz w:val="22"/>
          <w:szCs w:val="22"/>
        </w:rPr>
        <w:tab/>
      </w:r>
      <w:r>
        <w:rPr>
          <w:sz w:val="22"/>
          <w:szCs w:val="22"/>
        </w:rPr>
        <w:tab/>
      </w:r>
      <w:r w:rsidRPr="00626123">
        <w:rPr>
          <w:sz w:val="22"/>
          <w:szCs w:val="22"/>
        </w:rPr>
        <w:t>$</w:t>
      </w:r>
      <w:r w:rsidRPr="0060434B">
        <w:rPr>
          <w:sz w:val="22"/>
          <w:szCs w:val="22"/>
        </w:rPr>
        <w:t>2</w:t>
      </w:r>
      <w:r>
        <w:rPr>
          <w:sz w:val="22"/>
          <w:szCs w:val="22"/>
        </w:rPr>
        <w:t>,</w:t>
      </w:r>
      <w:r w:rsidRPr="0060434B">
        <w:rPr>
          <w:sz w:val="22"/>
          <w:szCs w:val="22"/>
        </w:rPr>
        <w:t>922</w:t>
      </w:r>
      <w:r>
        <w:rPr>
          <w:sz w:val="22"/>
          <w:szCs w:val="22"/>
        </w:rPr>
        <w:t>,</w:t>
      </w:r>
      <w:r w:rsidRPr="0060434B">
        <w:rPr>
          <w:sz w:val="22"/>
          <w:szCs w:val="22"/>
        </w:rPr>
        <w:t>180</w:t>
      </w:r>
    </w:p>
    <w:p w14:paraId="18C5D11C" w14:textId="7455C0BF" w:rsidR="00395E02" w:rsidRPr="000F042A" w:rsidRDefault="00395E02" w:rsidP="00395E02">
      <w:pPr>
        <w:rPr>
          <w:sz w:val="22"/>
          <w:szCs w:val="22"/>
        </w:rPr>
      </w:pPr>
      <w:r w:rsidRPr="0059050D">
        <w:rPr>
          <w:sz w:val="22"/>
          <w:szCs w:val="22"/>
        </w:rPr>
        <w:t>Role: PI</w:t>
      </w:r>
      <w:r w:rsidRPr="0059050D">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Pr>
          <w:sz w:val="22"/>
          <w:szCs w:val="22"/>
        </w:rPr>
        <w:tab/>
      </w:r>
      <w:r w:rsidRPr="000F042A">
        <w:rPr>
          <w:sz w:val="22"/>
          <w:szCs w:val="22"/>
        </w:rPr>
        <w:t>(total cost)</w:t>
      </w:r>
    </w:p>
    <w:p w14:paraId="77F3D7D1" w14:textId="77777777" w:rsidR="00395E02" w:rsidRDefault="00395E02" w:rsidP="00395E02">
      <w:pPr>
        <w:rPr>
          <w:sz w:val="22"/>
          <w:szCs w:val="22"/>
        </w:rPr>
      </w:pPr>
    </w:p>
    <w:p w14:paraId="60AB530D" w14:textId="18D050D5" w:rsidR="00395E02" w:rsidRPr="0059050D" w:rsidRDefault="00395E02" w:rsidP="00395E02">
      <w:pPr>
        <w:rPr>
          <w:sz w:val="22"/>
          <w:szCs w:val="22"/>
        </w:rPr>
      </w:pPr>
      <w:r w:rsidRPr="0059050D">
        <w:rPr>
          <w:sz w:val="22"/>
          <w:szCs w:val="22"/>
        </w:rPr>
        <w:t>(</w:t>
      </w:r>
      <w:r>
        <w:rPr>
          <w:sz w:val="22"/>
          <w:szCs w:val="22"/>
        </w:rPr>
        <w:t>Active</w:t>
      </w:r>
      <w:r w:rsidRPr="0059050D">
        <w:rPr>
          <w:sz w:val="22"/>
          <w:szCs w:val="22"/>
        </w:rPr>
        <w:t xml:space="preserve">) </w:t>
      </w:r>
      <w:r>
        <w:rPr>
          <w:sz w:val="22"/>
          <w:szCs w:val="22"/>
        </w:rPr>
        <w:t>NIMH</w:t>
      </w:r>
      <w:r>
        <w:rPr>
          <w:sz w:val="22"/>
          <w:szCs w:val="22"/>
        </w:rPr>
        <w:tab/>
        <w:t xml:space="preserve"> </w:t>
      </w:r>
      <w:r>
        <w:rPr>
          <w:sz w:val="22"/>
          <w:szCs w:val="22"/>
        </w:rPr>
        <w:tab/>
      </w:r>
      <w:r>
        <w:rPr>
          <w:sz w:val="22"/>
          <w:szCs w:val="22"/>
        </w:rPr>
        <w:tab/>
        <w:t>R01 MH098093</w:t>
      </w:r>
      <w:r>
        <w:rPr>
          <w:sz w:val="22"/>
          <w:szCs w:val="22"/>
        </w:rPr>
        <w:tab/>
        <w:t>-03S2</w:t>
      </w:r>
      <w:r>
        <w:rPr>
          <w:sz w:val="22"/>
          <w:szCs w:val="22"/>
        </w:rPr>
        <w:tab/>
        <w:t>(PI: Shankman, Stewart)</w:t>
      </w:r>
      <w:r>
        <w:rPr>
          <w:sz w:val="22"/>
          <w:szCs w:val="22"/>
        </w:rPr>
        <w:tab/>
      </w:r>
      <w:r>
        <w:rPr>
          <w:sz w:val="22"/>
          <w:szCs w:val="22"/>
        </w:rPr>
        <w:tab/>
      </w:r>
      <w:r>
        <w:rPr>
          <w:sz w:val="22"/>
          <w:szCs w:val="22"/>
        </w:rPr>
        <w:tab/>
        <w:t>2014-2017</w:t>
      </w:r>
    </w:p>
    <w:p w14:paraId="279E09BE" w14:textId="0AB9AF28" w:rsidR="00395E02" w:rsidRPr="0059050D" w:rsidRDefault="00395E02" w:rsidP="00395E02">
      <w:pPr>
        <w:rPr>
          <w:sz w:val="22"/>
          <w:szCs w:val="22"/>
        </w:rPr>
      </w:pPr>
      <w:r w:rsidRPr="0059050D">
        <w:rPr>
          <w:sz w:val="22"/>
          <w:szCs w:val="22"/>
        </w:rPr>
        <w:t>Family Study of Reward and Threat Sensitivity in Internalizing Psychopathology</w:t>
      </w:r>
      <w:r w:rsidRPr="0059050D">
        <w:rPr>
          <w:sz w:val="22"/>
          <w:szCs w:val="22"/>
        </w:rPr>
        <w:tab/>
      </w:r>
      <w:r w:rsidRPr="0059050D">
        <w:rPr>
          <w:sz w:val="22"/>
          <w:szCs w:val="22"/>
        </w:rPr>
        <w:tab/>
      </w:r>
      <w:r w:rsidRPr="0059050D">
        <w:rPr>
          <w:sz w:val="22"/>
          <w:szCs w:val="22"/>
        </w:rPr>
        <w:tab/>
      </w:r>
      <w:r>
        <w:rPr>
          <w:sz w:val="22"/>
          <w:szCs w:val="22"/>
        </w:rPr>
        <w:tab/>
      </w:r>
      <w:r w:rsidRPr="002407E6">
        <w:rPr>
          <w:sz w:val="22"/>
          <w:szCs w:val="22"/>
        </w:rPr>
        <w:t xml:space="preserve">$152,310 </w:t>
      </w:r>
    </w:p>
    <w:p w14:paraId="74E886B3" w14:textId="108158B7" w:rsidR="00395E02" w:rsidRPr="000F042A" w:rsidRDefault="00395E02" w:rsidP="00395E02">
      <w:pPr>
        <w:rPr>
          <w:sz w:val="22"/>
          <w:szCs w:val="22"/>
        </w:rPr>
      </w:pPr>
      <w:r w:rsidRPr="0059050D">
        <w:rPr>
          <w:sz w:val="22"/>
          <w:szCs w:val="22"/>
        </w:rPr>
        <w:t>Role: PI</w:t>
      </w:r>
      <w:r>
        <w:rPr>
          <w:sz w:val="22"/>
          <w:szCs w:val="22"/>
        </w:rPr>
        <w:t xml:space="preserve"> (administrative supplement)</w:t>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Pr>
          <w:sz w:val="22"/>
          <w:szCs w:val="22"/>
        </w:rPr>
        <w:tab/>
      </w:r>
      <w:r w:rsidRPr="000F042A">
        <w:rPr>
          <w:sz w:val="22"/>
          <w:szCs w:val="22"/>
        </w:rPr>
        <w:t>(total cost)</w:t>
      </w:r>
    </w:p>
    <w:p w14:paraId="17848893" w14:textId="77777777" w:rsidR="00395E02" w:rsidRDefault="00395E02" w:rsidP="00395E02">
      <w:pPr>
        <w:rPr>
          <w:sz w:val="22"/>
          <w:szCs w:val="22"/>
        </w:rPr>
      </w:pPr>
    </w:p>
    <w:p w14:paraId="52783981" w14:textId="4D352D63" w:rsidR="00395E02" w:rsidRPr="00AB601E" w:rsidRDefault="00395E02" w:rsidP="00395E02">
      <w:pPr>
        <w:rPr>
          <w:sz w:val="22"/>
          <w:szCs w:val="22"/>
        </w:rPr>
      </w:pPr>
      <w:r w:rsidRPr="00AB601E">
        <w:rPr>
          <w:sz w:val="22"/>
          <w:szCs w:val="22"/>
        </w:rPr>
        <w:t>(</w:t>
      </w:r>
      <w:r>
        <w:rPr>
          <w:sz w:val="22"/>
          <w:szCs w:val="22"/>
        </w:rPr>
        <w:t>Active</w:t>
      </w:r>
      <w:r w:rsidRPr="00AB601E">
        <w:rPr>
          <w:sz w:val="22"/>
          <w:szCs w:val="22"/>
        </w:rPr>
        <w:t xml:space="preserve">) </w:t>
      </w:r>
      <w:r>
        <w:rPr>
          <w:sz w:val="22"/>
          <w:szCs w:val="22"/>
        </w:rPr>
        <w:t>NIMH</w:t>
      </w:r>
      <w:r>
        <w:rPr>
          <w:sz w:val="22"/>
          <w:szCs w:val="22"/>
        </w:rPr>
        <w:tab/>
      </w:r>
      <w:r w:rsidRPr="00AB601E">
        <w:rPr>
          <w:sz w:val="22"/>
          <w:szCs w:val="22"/>
        </w:rPr>
        <w:t xml:space="preserve"> </w:t>
      </w:r>
      <w:r>
        <w:rPr>
          <w:sz w:val="22"/>
          <w:szCs w:val="22"/>
        </w:rPr>
        <w:tab/>
      </w:r>
      <w:r>
        <w:rPr>
          <w:sz w:val="22"/>
          <w:szCs w:val="22"/>
        </w:rPr>
        <w:tab/>
      </w:r>
      <w:r w:rsidRPr="0037729C">
        <w:rPr>
          <w:color w:val="000000"/>
          <w:sz w:val="22"/>
          <w:szCs w:val="22"/>
        </w:rPr>
        <w:t>R01</w:t>
      </w:r>
      <w:r w:rsidRPr="00AB601E">
        <w:rPr>
          <w:color w:val="000000"/>
          <w:sz w:val="22"/>
          <w:szCs w:val="22"/>
        </w:rPr>
        <w:t xml:space="preserve"> </w:t>
      </w:r>
      <w:r w:rsidRPr="0037729C">
        <w:rPr>
          <w:color w:val="000000"/>
          <w:sz w:val="22"/>
          <w:szCs w:val="22"/>
        </w:rPr>
        <w:t>MH101497</w:t>
      </w:r>
      <w:r w:rsidRPr="00AB601E">
        <w:rPr>
          <w:sz w:val="22"/>
          <w:szCs w:val="22"/>
        </w:rPr>
        <w:tab/>
      </w:r>
      <w:r>
        <w:rPr>
          <w:sz w:val="22"/>
          <w:szCs w:val="22"/>
        </w:rPr>
        <w:tab/>
      </w:r>
      <w:r w:rsidRPr="00AB601E">
        <w:rPr>
          <w:sz w:val="22"/>
          <w:szCs w:val="22"/>
        </w:rPr>
        <w:t xml:space="preserve">(PI: </w:t>
      </w:r>
      <w:r w:rsidRPr="00AB601E">
        <w:rPr>
          <w:color w:val="000000"/>
          <w:sz w:val="22"/>
          <w:szCs w:val="22"/>
        </w:rPr>
        <w:t>Phan, Luan</w:t>
      </w:r>
      <w:r>
        <w:rPr>
          <w:color w:val="000000"/>
          <w:sz w:val="22"/>
          <w:szCs w:val="22"/>
        </w:rPr>
        <w:t>, UIC</w:t>
      </w:r>
      <w:r w:rsidRPr="00AB601E">
        <w:rPr>
          <w:sz w:val="22"/>
          <w:szCs w:val="22"/>
        </w:rPr>
        <w:t>)</w:t>
      </w:r>
      <w:r>
        <w:rPr>
          <w:sz w:val="22"/>
          <w:szCs w:val="22"/>
        </w:rPr>
        <w:tab/>
      </w:r>
      <w:r>
        <w:rPr>
          <w:sz w:val="22"/>
          <w:szCs w:val="22"/>
        </w:rPr>
        <w:tab/>
      </w:r>
      <w:r>
        <w:rPr>
          <w:sz w:val="22"/>
          <w:szCs w:val="22"/>
        </w:rPr>
        <w:tab/>
      </w:r>
      <w:r>
        <w:rPr>
          <w:sz w:val="22"/>
          <w:szCs w:val="22"/>
        </w:rPr>
        <w:tab/>
      </w:r>
      <w:r w:rsidRPr="00AB601E">
        <w:rPr>
          <w:sz w:val="22"/>
          <w:szCs w:val="22"/>
        </w:rPr>
        <w:t>2013-2017</w:t>
      </w:r>
    </w:p>
    <w:p w14:paraId="6942FC5A" w14:textId="0C1AFEB1" w:rsidR="00395E02" w:rsidRPr="00AB601E" w:rsidRDefault="00395E02" w:rsidP="00395E02">
      <w:pPr>
        <w:rPr>
          <w:sz w:val="22"/>
          <w:szCs w:val="22"/>
        </w:rPr>
      </w:pPr>
      <w:r w:rsidRPr="00AB601E">
        <w:rPr>
          <w:sz w:val="22"/>
          <w:szCs w:val="22"/>
        </w:rPr>
        <w:t xml:space="preserve">Negative Valence Brain Targets and Predictors of Anxiety and Depression Treatment </w:t>
      </w:r>
      <w:r w:rsidRPr="00AB601E">
        <w:rPr>
          <w:color w:val="000000"/>
          <w:sz w:val="22"/>
          <w:szCs w:val="22"/>
        </w:rPr>
        <w:tab/>
      </w:r>
      <w:r w:rsidRPr="00AB601E">
        <w:rPr>
          <w:color w:val="000000"/>
          <w:sz w:val="22"/>
          <w:szCs w:val="22"/>
        </w:rPr>
        <w:tab/>
      </w:r>
      <w:r>
        <w:rPr>
          <w:color w:val="000000"/>
          <w:sz w:val="22"/>
          <w:szCs w:val="22"/>
        </w:rPr>
        <w:tab/>
      </w:r>
      <w:r w:rsidRPr="00AB601E">
        <w:rPr>
          <w:color w:val="000000"/>
          <w:sz w:val="22"/>
          <w:szCs w:val="22"/>
        </w:rPr>
        <w:t>$</w:t>
      </w:r>
      <w:r w:rsidRPr="00AB601E">
        <w:rPr>
          <w:sz w:val="22"/>
          <w:szCs w:val="22"/>
        </w:rPr>
        <w:t>2,517,490</w:t>
      </w:r>
    </w:p>
    <w:p w14:paraId="49D7F784" w14:textId="02A989F9" w:rsidR="00395E02" w:rsidRPr="00F41D05" w:rsidRDefault="00395E02" w:rsidP="00395E02">
      <w:pPr>
        <w:rPr>
          <w:sz w:val="22"/>
          <w:szCs w:val="22"/>
        </w:rPr>
      </w:pPr>
      <w:r w:rsidRPr="00AB601E">
        <w:rPr>
          <w:sz w:val="22"/>
          <w:szCs w:val="22"/>
        </w:rPr>
        <w:t>Role: Co-investigator</w:t>
      </w:r>
      <w:r w:rsidRPr="00AB601E">
        <w:rPr>
          <w:sz w:val="22"/>
          <w:szCs w:val="22"/>
        </w:rPr>
        <w:tab/>
      </w:r>
      <w:r w:rsidRPr="00AB601E">
        <w:rPr>
          <w:sz w:val="22"/>
          <w:szCs w:val="22"/>
        </w:rPr>
        <w:tab/>
      </w:r>
      <w:r w:rsidRPr="00AB601E">
        <w:rPr>
          <w:sz w:val="22"/>
          <w:szCs w:val="22"/>
        </w:rPr>
        <w:tab/>
      </w:r>
      <w:r w:rsidRPr="00F41D05">
        <w:rPr>
          <w:sz w:val="22"/>
          <w:szCs w:val="22"/>
        </w:rPr>
        <w:tab/>
      </w:r>
      <w:r w:rsidRPr="00F41D05">
        <w:rPr>
          <w:sz w:val="22"/>
          <w:szCs w:val="22"/>
        </w:rPr>
        <w:tab/>
      </w:r>
      <w:r w:rsidRPr="00F41D05">
        <w:rPr>
          <w:sz w:val="22"/>
          <w:szCs w:val="22"/>
        </w:rPr>
        <w:tab/>
      </w:r>
      <w:r w:rsidRPr="00F41D05">
        <w:rPr>
          <w:sz w:val="22"/>
          <w:szCs w:val="22"/>
        </w:rPr>
        <w:tab/>
      </w:r>
      <w:r w:rsidRPr="00F41D05">
        <w:rPr>
          <w:sz w:val="22"/>
          <w:szCs w:val="22"/>
        </w:rPr>
        <w:tab/>
      </w:r>
      <w:r>
        <w:rPr>
          <w:sz w:val="22"/>
          <w:szCs w:val="22"/>
        </w:rPr>
        <w:tab/>
      </w:r>
      <w:r>
        <w:rPr>
          <w:sz w:val="22"/>
          <w:szCs w:val="22"/>
        </w:rPr>
        <w:tab/>
      </w:r>
      <w:r>
        <w:rPr>
          <w:sz w:val="22"/>
          <w:szCs w:val="22"/>
        </w:rPr>
        <w:tab/>
      </w:r>
      <w:r w:rsidRPr="00F41D05">
        <w:rPr>
          <w:sz w:val="22"/>
          <w:szCs w:val="22"/>
        </w:rPr>
        <w:t>(total cost)</w:t>
      </w:r>
    </w:p>
    <w:p w14:paraId="7D3F4F3A" w14:textId="77777777" w:rsidR="00395E02" w:rsidRDefault="00395E02" w:rsidP="00395E02">
      <w:pPr>
        <w:rPr>
          <w:sz w:val="22"/>
          <w:szCs w:val="22"/>
        </w:rPr>
      </w:pPr>
      <w:r w:rsidRPr="00F41D05">
        <w:rPr>
          <w:sz w:val="22"/>
          <w:szCs w:val="22"/>
        </w:rPr>
        <w:t xml:space="preserve"> </w:t>
      </w:r>
    </w:p>
    <w:p w14:paraId="00CF60D5" w14:textId="3D1EB561" w:rsidR="00395E02" w:rsidRPr="00F41D05" w:rsidRDefault="00395E02" w:rsidP="00395E02">
      <w:pPr>
        <w:rPr>
          <w:sz w:val="22"/>
          <w:szCs w:val="22"/>
        </w:rPr>
      </w:pPr>
      <w:r w:rsidRPr="00F41D05">
        <w:rPr>
          <w:sz w:val="22"/>
          <w:szCs w:val="22"/>
        </w:rPr>
        <w:t>(</w:t>
      </w:r>
      <w:r>
        <w:rPr>
          <w:sz w:val="22"/>
          <w:szCs w:val="22"/>
        </w:rPr>
        <w:t>Active</w:t>
      </w:r>
      <w:r w:rsidRPr="00F41D05">
        <w:rPr>
          <w:sz w:val="22"/>
          <w:szCs w:val="22"/>
        </w:rPr>
        <w:t xml:space="preserve">) </w:t>
      </w:r>
      <w:r>
        <w:rPr>
          <w:sz w:val="22"/>
          <w:szCs w:val="22"/>
        </w:rPr>
        <w:t>NIMH</w:t>
      </w:r>
      <w:r>
        <w:rPr>
          <w:sz w:val="22"/>
          <w:szCs w:val="22"/>
        </w:rPr>
        <w:tab/>
      </w:r>
      <w:r>
        <w:rPr>
          <w:sz w:val="22"/>
          <w:szCs w:val="22"/>
        </w:rPr>
        <w:tab/>
      </w:r>
      <w:r>
        <w:rPr>
          <w:sz w:val="22"/>
          <w:szCs w:val="22"/>
        </w:rPr>
        <w:tab/>
        <w:t>R01 MH101487</w:t>
      </w:r>
      <w:r w:rsidRPr="00F41D05">
        <w:rPr>
          <w:sz w:val="22"/>
          <w:szCs w:val="22"/>
        </w:rPr>
        <w:tab/>
      </w:r>
      <w:r>
        <w:rPr>
          <w:sz w:val="22"/>
          <w:szCs w:val="22"/>
        </w:rPr>
        <w:tab/>
      </w:r>
      <w:r w:rsidRPr="00F41D05">
        <w:rPr>
          <w:sz w:val="22"/>
          <w:szCs w:val="22"/>
        </w:rPr>
        <w:t xml:space="preserve">(PI: </w:t>
      </w:r>
      <w:r w:rsidRPr="00F41D05">
        <w:rPr>
          <w:color w:val="000000"/>
          <w:sz w:val="22"/>
          <w:szCs w:val="22"/>
        </w:rPr>
        <w:t>Langenecker, Scott</w:t>
      </w:r>
      <w:r>
        <w:rPr>
          <w:color w:val="000000"/>
          <w:sz w:val="22"/>
          <w:szCs w:val="22"/>
        </w:rPr>
        <w:t>, UIC</w:t>
      </w:r>
      <w:r>
        <w:rPr>
          <w:sz w:val="22"/>
          <w:szCs w:val="22"/>
        </w:rPr>
        <w:t>)</w:t>
      </w:r>
      <w:r>
        <w:rPr>
          <w:sz w:val="22"/>
          <w:szCs w:val="22"/>
        </w:rPr>
        <w:tab/>
      </w:r>
      <w:r>
        <w:rPr>
          <w:sz w:val="22"/>
          <w:szCs w:val="22"/>
        </w:rPr>
        <w:tab/>
      </w:r>
      <w:r>
        <w:rPr>
          <w:sz w:val="22"/>
          <w:szCs w:val="22"/>
        </w:rPr>
        <w:tab/>
      </w:r>
      <w:r w:rsidRPr="00F41D05">
        <w:rPr>
          <w:sz w:val="22"/>
          <w:szCs w:val="22"/>
        </w:rPr>
        <w:t>2013-2017</w:t>
      </w:r>
    </w:p>
    <w:p w14:paraId="2EC26920" w14:textId="5E210C40" w:rsidR="00395E02" w:rsidRPr="00F41D05" w:rsidRDefault="00395E02" w:rsidP="00395E02">
      <w:pPr>
        <w:rPr>
          <w:sz w:val="22"/>
          <w:szCs w:val="22"/>
        </w:rPr>
      </w:pPr>
      <w:r w:rsidRPr="00F41D05">
        <w:rPr>
          <w:color w:val="000000"/>
          <w:sz w:val="22"/>
          <w:szCs w:val="22"/>
        </w:rPr>
        <w:t>Dimensional RDoC Modeling across the Range of Negative Mood Dysfunction</w:t>
      </w:r>
      <w:r w:rsidRPr="00F41D05">
        <w:rPr>
          <w:sz w:val="22"/>
          <w:szCs w:val="22"/>
        </w:rPr>
        <w:t xml:space="preserve"> </w:t>
      </w:r>
      <w:r w:rsidRPr="00F41D05">
        <w:rPr>
          <w:color w:val="000000"/>
          <w:sz w:val="22"/>
          <w:szCs w:val="22"/>
        </w:rPr>
        <w:tab/>
      </w:r>
      <w:r w:rsidRPr="00F41D05">
        <w:rPr>
          <w:color w:val="000000"/>
          <w:sz w:val="22"/>
          <w:szCs w:val="22"/>
        </w:rPr>
        <w:tab/>
      </w:r>
      <w:r w:rsidRPr="00F41D05">
        <w:rPr>
          <w:color w:val="000000"/>
          <w:sz w:val="22"/>
          <w:szCs w:val="22"/>
        </w:rPr>
        <w:tab/>
      </w:r>
      <w:r>
        <w:rPr>
          <w:color w:val="000000"/>
          <w:sz w:val="22"/>
          <w:szCs w:val="22"/>
        </w:rPr>
        <w:tab/>
      </w:r>
      <w:r w:rsidRPr="00F41D05">
        <w:rPr>
          <w:color w:val="000000"/>
          <w:sz w:val="22"/>
          <w:szCs w:val="22"/>
        </w:rPr>
        <w:t>$1,599,000</w:t>
      </w:r>
    </w:p>
    <w:p w14:paraId="7347CEBC" w14:textId="34DFE511" w:rsidR="00395E02" w:rsidRPr="00F41D05" w:rsidRDefault="00395E02" w:rsidP="00395E02">
      <w:pPr>
        <w:rPr>
          <w:sz w:val="22"/>
          <w:szCs w:val="22"/>
        </w:rPr>
      </w:pPr>
      <w:r w:rsidRPr="00F41D05">
        <w:rPr>
          <w:sz w:val="22"/>
          <w:szCs w:val="22"/>
        </w:rPr>
        <w:t>Role: Co-investigator</w:t>
      </w:r>
      <w:r w:rsidRPr="00F41D05">
        <w:rPr>
          <w:sz w:val="22"/>
          <w:szCs w:val="22"/>
        </w:rPr>
        <w:tab/>
      </w:r>
      <w:r w:rsidRPr="00F41D05">
        <w:rPr>
          <w:sz w:val="22"/>
          <w:szCs w:val="22"/>
        </w:rPr>
        <w:tab/>
      </w:r>
      <w:r w:rsidRPr="00F41D0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41D05">
        <w:rPr>
          <w:sz w:val="22"/>
          <w:szCs w:val="22"/>
        </w:rPr>
        <w:t>(total cost)</w:t>
      </w:r>
    </w:p>
    <w:p w14:paraId="24D2ED09" w14:textId="77777777" w:rsidR="00395E02" w:rsidRPr="000F042A" w:rsidRDefault="00395E02" w:rsidP="00395E02">
      <w:pPr>
        <w:rPr>
          <w:sz w:val="22"/>
          <w:szCs w:val="22"/>
        </w:rPr>
      </w:pPr>
    </w:p>
    <w:p w14:paraId="4ADC2F56" w14:textId="0C6393A6" w:rsidR="00395E02" w:rsidRPr="0059050D" w:rsidRDefault="00395E02" w:rsidP="00395E02">
      <w:pPr>
        <w:shd w:val="clear" w:color="auto" w:fill="FFFFFF"/>
        <w:contextualSpacing/>
        <w:rPr>
          <w:noProof/>
          <w:color w:val="000000"/>
          <w:sz w:val="22"/>
          <w:szCs w:val="22"/>
        </w:rPr>
      </w:pPr>
      <w:r w:rsidRPr="000F042A">
        <w:rPr>
          <w:noProof/>
          <w:color w:val="000000"/>
          <w:sz w:val="22"/>
          <w:szCs w:val="22"/>
        </w:rPr>
        <w:t xml:space="preserve">(Active) </w:t>
      </w:r>
      <w:r>
        <w:rPr>
          <w:noProof/>
          <w:color w:val="000000"/>
          <w:sz w:val="22"/>
          <w:szCs w:val="22"/>
        </w:rPr>
        <w:t>NIMH</w:t>
      </w:r>
      <w:r>
        <w:rPr>
          <w:noProof/>
          <w:color w:val="000000"/>
          <w:sz w:val="22"/>
          <w:szCs w:val="22"/>
        </w:rPr>
        <w:tab/>
      </w:r>
      <w:r>
        <w:rPr>
          <w:noProof/>
          <w:color w:val="000000"/>
          <w:sz w:val="22"/>
          <w:szCs w:val="22"/>
        </w:rPr>
        <w:tab/>
      </w:r>
      <w:r>
        <w:rPr>
          <w:noProof/>
          <w:color w:val="000000"/>
          <w:sz w:val="22"/>
          <w:szCs w:val="22"/>
        </w:rPr>
        <w:tab/>
      </w:r>
      <w:r w:rsidRPr="0059050D">
        <w:rPr>
          <w:noProof/>
          <w:color w:val="000000"/>
          <w:sz w:val="22"/>
          <w:szCs w:val="22"/>
        </w:rPr>
        <w:t>K23</w:t>
      </w:r>
      <w:r>
        <w:rPr>
          <w:noProof/>
          <w:color w:val="000000"/>
          <w:sz w:val="22"/>
          <w:szCs w:val="22"/>
        </w:rPr>
        <w:t xml:space="preserve"> </w:t>
      </w:r>
      <w:r w:rsidRPr="0059050D">
        <w:rPr>
          <w:noProof/>
          <w:color w:val="000000"/>
          <w:sz w:val="22"/>
          <w:szCs w:val="22"/>
        </w:rPr>
        <w:t xml:space="preserve">MH093679 </w:t>
      </w:r>
      <w:r>
        <w:rPr>
          <w:noProof/>
          <w:color w:val="000000"/>
          <w:sz w:val="22"/>
          <w:szCs w:val="22"/>
        </w:rPr>
        <w:tab/>
      </w:r>
      <w:r w:rsidRPr="0059050D">
        <w:rPr>
          <w:noProof/>
          <w:color w:val="000000"/>
          <w:sz w:val="22"/>
          <w:szCs w:val="22"/>
        </w:rPr>
        <w:t>(PI: Klumpp</w:t>
      </w:r>
      <w:r>
        <w:rPr>
          <w:noProof/>
          <w:color w:val="000000"/>
          <w:sz w:val="22"/>
          <w:szCs w:val="22"/>
        </w:rPr>
        <w:t>, Heide, UIC</w:t>
      </w:r>
      <w:r w:rsidRPr="0059050D">
        <w:rPr>
          <w:noProof/>
          <w:color w:val="000000"/>
          <w:sz w:val="22"/>
          <w:szCs w:val="22"/>
        </w:rPr>
        <w:t>)</w:t>
      </w:r>
      <w:r w:rsidRPr="0059050D">
        <w:rPr>
          <w:noProof/>
          <w:color w:val="000000"/>
          <w:sz w:val="22"/>
          <w:szCs w:val="22"/>
        </w:rPr>
        <w:tab/>
      </w:r>
      <w:r>
        <w:rPr>
          <w:noProof/>
          <w:color w:val="000000"/>
          <w:sz w:val="22"/>
          <w:szCs w:val="22"/>
        </w:rPr>
        <w:tab/>
      </w:r>
      <w:r>
        <w:rPr>
          <w:noProof/>
          <w:color w:val="000000"/>
          <w:sz w:val="22"/>
          <w:szCs w:val="22"/>
        </w:rPr>
        <w:tab/>
      </w:r>
      <w:r w:rsidRPr="0059050D">
        <w:rPr>
          <w:noProof/>
          <w:color w:val="000000"/>
          <w:sz w:val="22"/>
          <w:szCs w:val="22"/>
        </w:rPr>
        <w:t xml:space="preserve">2012-2017                              </w:t>
      </w:r>
    </w:p>
    <w:p w14:paraId="7C10D180" w14:textId="6323EBF1" w:rsidR="00395E02" w:rsidRPr="0059050D" w:rsidRDefault="00395E02" w:rsidP="00395E02">
      <w:pPr>
        <w:shd w:val="clear" w:color="auto" w:fill="FFFFFF"/>
        <w:contextualSpacing/>
        <w:rPr>
          <w:noProof/>
          <w:color w:val="000000"/>
          <w:sz w:val="22"/>
          <w:szCs w:val="22"/>
        </w:rPr>
      </w:pPr>
      <w:r w:rsidRPr="0059050D">
        <w:rPr>
          <w:noProof/>
          <w:color w:val="000000"/>
          <w:sz w:val="22"/>
          <w:szCs w:val="22"/>
        </w:rPr>
        <w:t>Brain Mechanisms of Cognitive Behavioral Therapy for Social Anxiety Disorder</w:t>
      </w:r>
      <w:r w:rsidRPr="0059050D">
        <w:rPr>
          <w:noProof/>
          <w:color w:val="000000"/>
          <w:sz w:val="22"/>
          <w:szCs w:val="22"/>
        </w:rPr>
        <w:tab/>
      </w:r>
      <w:r w:rsidRPr="0059050D">
        <w:rPr>
          <w:noProof/>
          <w:color w:val="000000"/>
          <w:sz w:val="22"/>
          <w:szCs w:val="22"/>
        </w:rPr>
        <w:tab/>
      </w:r>
      <w:r w:rsidRPr="0059050D">
        <w:rPr>
          <w:noProof/>
          <w:color w:val="000000"/>
          <w:sz w:val="22"/>
          <w:szCs w:val="22"/>
        </w:rPr>
        <w:tab/>
      </w:r>
      <w:r>
        <w:rPr>
          <w:noProof/>
          <w:color w:val="000000"/>
          <w:sz w:val="22"/>
          <w:szCs w:val="22"/>
        </w:rPr>
        <w:tab/>
      </w:r>
      <w:r w:rsidRPr="0059050D">
        <w:rPr>
          <w:noProof/>
          <w:color w:val="000000"/>
          <w:sz w:val="22"/>
          <w:szCs w:val="22"/>
        </w:rPr>
        <w:t>$250,000</w:t>
      </w:r>
    </w:p>
    <w:p w14:paraId="2C4224D8" w14:textId="741F75EF" w:rsidR="00395E02" w:rsidRPr="0059050D" w:rsidRDefault="00395E02" w:rsidP="00395E02">
      <w:pPr>
        <w:rPr>
          <w:sz w:val="22"/>
          <w:szCs w:val="22"/>
        </w:rPr>
      </w:pPr>
      <w:r>
        <w:rPr>
          <w:sz w:val="22"/>
          <w:szCs w:val="22"/>
        </w:rPr>
        <w:t>Role: Co-investigator</w:t>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sidRPr="0059050D">
        <w:rPr>
          <w:sz w:val="22"/>
          <w:szCs w:val="22"/>
        </w:rPr>
        <w:tab/>
      </w:r>
      <w:r>
        <w:rPr>
          <w:sz w:val="22"/>
          <w:szCs w:val="22"/>
        </w:rPr>
        <w:tab/>
      </w:r>
      <w:r w:rsidRPr="0059050D">
        <w:rPr>
          <w:sz w:val="22"/>
          <w:szCs w:val="22"/>
        </w:rPr>
        <w:t>(total cost)</w:t>
      </w:r>
    </w:p>
    <w:p w14:paraId="210D87BC" w14:textId="77777777" w:rsidR="00395E02" w:rsidRDefault="00395E02" w:rsidP="00E323B2">
      <w:pPr>
        <w:rPr>
          <w:sz w:val="22"/>
          <w:szCs w:val="22"/>
        </w:rPr>
      </w:pPr>
    </w:p>
    <w:p w14:paraId="3B02066E" w14:textId="008C4A5D" w:rsidR="00E323B2" w:rsidRPr="00CC3677" w:rsidRDefault="00E323B2" w:rsidP="00E323B2">
      <w:pPr>
        <w:rPr>
          <w:sz w:val="22"/>
          <w:szCs w:val="22"/>
        </w:rPr>
      </w:pPr>
      <w:r w:rsidRPr="00CC3677">
        <w:rPr>
          <w:sz w:val="22"/>
          <w:szCs w:val="22"/>
        </w:rPr>
        <w:t>UIC College of Liberal Arts and Sciences</w:t>
      </w:r>
      <w:r w:rsidRPr="00CC3677">
        <w:rPr>
          <w:sz w:val="22"/>
          <w:szCs w:val="22"/>
        </w:rPr>
        <w:tab/>
      </w:r>
      <w:r w:rsidR="00536A73">
        <w:rPr>
          <w:sz w:val="22"/>
          <w:szCs w:val="22"/>
        </w:rPr>
        <w:tab/>
      </w:r>
      <w:r w:rsidRPr="00CC3677">
        <w:rPr>
          <w:sz w:val="22"/>
          <w:szCs w:val="22"/>
        </w:rPr>
        <w:t>(PI: Shankman, Stewart)</w:t>
      </w:r>
      <w:r w:rsidRPr="00CC3677">
        <w:rPr>
          <w:sz w:val="22"/>
          <w:szCs w:val="22"/>
        </w:rPr>
        <w:tab/>
      </w:r>
      <w:r>
        <w:rPr>
          <w:sz w:val="22"/>
          <w:szCs w:val="22"/>
        </w:rPr>
        <w:tab/>
      </w:r>
      <w:r>
        <w:rPr>
          <w:sz w:val="22"/>
          <w:szCs w:val="22"/>
        </w:rPr>
        <w:tab/>
      </w:r>
      <w:r w:rsidRPr="00CC3677">
        <w:rPr>
          <w:sz w:val="22"/>
          <w:szCs w:val="22"/>
        </w:rPr>
        <w:t>2016</w:t>
      </w:r>
      <w:r>
        <w:rPr>
          <w:sz w:val="22"/>
          <w:szCs w:val="22"/>
        </w:rPr>
        <w:t>-2017</w:t>
      </w:r>
    </w:p>
    <w:p w14:paraId="57BD708B" w14:textId="073EDC18" w:rsidR="00E323B2" w:rsidRPr="00CC3677" w:rsidRDefault="00E323B2" w:rsidP="00E323B2">
      <w:pPr>
        <w:rPr>
          <w:color w:val="000000"/>
          <w:sz w:val="22"/>
          <w:szCs w:val="22"/>
        </w:rPr>
      </w:pPr>
      <w:r w:rsidRPr="00CC3677">
        <w:rPr>
          <w:color w:val="000000"/>
          <w:sz w:val="22"/>
          <w:szCs w:val="22"/>
        </w:rPr>
        <w:t xml:space="preserve">Server for Magnetic Resonance Imaging (MRI) Data: </w:t>
      </w:r>
      <w:r w:rsidRPr="00CC3677">
        <w:rPr>
          <w:color w:val="000000"/>
          <w:sz w:val="22"/>
          <w:szCs w:val="22"/>
        </w:rPr>
        <w:tab/>
      </w:r>
      <w:r w:rsidRPr="00CC3677">
        <w:rPr>
          <w:color w:val="000000"/>
          <w:sz w:val="22"/>
          <w:szCs w:val="22"/>
        </w:rPr>
        <w:tab/>
      </w:r>
      <w:r w:rsidRPr="00CC3677">
        <w:rPr>
          <w:color w:val="000000"/>
          <w:sz w:val="22"/>
          <w:szCs w:val="22"/>
        </w:rPr>
        <w:tab/>
      </w:r>
      <w:r w:rsidRPr="00CC3677">
        <w:rPr>
          <w:color w:val="000000"/>
          <w:sz w:val="22"/>
          <w:szCs w:val="22"/>
        </w:rPr>
        <w:tab/>
      </w:r>
      <w:r w:rsidRPr="00CC3677">
        <w:rPr>
          <w:color w:val="000000"/>
          <w:sz w:val="22"/>
          <w:szCs w:val="22"/>
        </w:rPr>
        <w:tab/>
      </w:r>
      <w:r>
        <w:rPr>
          <w:color w:val="000000"/>
          <w:sz w:val="22"/>
          <w:szCs w:val="22"/>
        </w:rPr>
        <w:tab/>
      </w:r>
      <w:r w:rsidRPr="00CC3677">
        <w:rPr>
          <w:color w:val="000000"/>
          <w:sz w:val="22"/>
          <w:szCs w:val="22"/>
        </w:rPr>
        <w:tab/>
        <w:t>$25,000</w:t>
      </w:r>
    </w:p>
    <w:p w14:paraId="19936262" w14:textId="77777777" w:rsidR="00E323B2" w:rsidRPr="00CC3677" w:rsidRDefault="00E323B2" w:rsidP="00E323B2">
      <w:pPr>
        <w:rPr>
          <w:color w:val="000000"/>
          <w:sz w:val="22"/>
          <w:szCs w:val="22"/>
        </w:rPr>
      </w:pPr>
      <w:r>
        <w:rPr>
          <w:color w:val="000000"/>
          <w:sz w:val="22"/>
          <w:szCs w:val="22"/>
        </w:rPr>
        <w:t xml:space="preserve">   A</w:t>
      </w:r>
      <w:r w:rsidRPr="00CC3677">
        <w:rPr>
          <w:color w:val="000000"/>
          <w:sz w:val="22"/>
          <w:szCs w:val="22"/>
        </w:rPr>
        <w:t xml:space="preserve"> </w:t>
      </w:r>
      <w:r>
        <w:rPr>
          <w:color w:val="000000"/>
          <w:sz w:val="22"/>
          <w:szCs w:val="22"/>
        </w:rPr>
        <w:t>c</w:t>
      </w:r>
      <w:r w:rsidRPr="00CC3677">
        <w:rPr>
          <w:color w:val="000000"/>
          <w:sz w:val="22"/>
          <w:szCs w:val="22"/>
        </w:rPr>
        <w:t xml:space="preserve">ollaborative, </w:t>
      </w:r>
      <w:r>
        <w:rPr>
          <w:color w:val="000000"/>
          <w:sz w:val="22"/>
          <w:szCs w:val="22"/>
        </w:rPr>
        <w:t>c</w:t>
      </w:r>
      <w:r w:rsidRPr="00CC3677">
        <w:rPr>
          <w:color w:val="000000"/>
          <w:sz w:val="22"/>
          <w:szCs w:val="22"/>
        </w:rPr>
        <w:t xml:space="preserve">ost </w:t>
      </w:r>
      <w:r>
        <w:rPr>
          <w:color w:val="000000"/>
          <w:sz w:val="22"/>
          <w:szCs w:val="22"/>
        </w:rPr>
        <w:t>s</w:t>
      </w:r>
      <w:r w:rsidRPr="00CC3677">
        <w:rPr>
          <w:color w:val="000000"/>
          <w:sz w:val="22"/>
          <w:szCs w:val="22"/>
        </w:rPr>
        <w:t xml:space="preserve">haring </w:t>
      </w:r>
      <w:r>
        <w:rPr>
          <w:color w:val="000000"/>
          <w:sz w:val="22"/>
          <w:szCs w:val="22"/>
        </w:rPr>
        <w:t>e</w:t>
      </w:r>
      <w:r w:rsidRPr="00CC3677">
        <w:rPr>
          <w:color w:val="000000"/>
          <w:sz w:val="22"/>
          <w:szCs w:val="22"/>
        </w:rPr>
        <w:t xml:space="preserve">ndeavor with the </w:t>
      </w:r>
      <w:r>
        <w:rPr>
          <w:color w:val="000000"/>
          <w:sz w:val="22"/>
          <w:szCs w:val="22"/>
        </w:rPr>
        <w:t>c</w:t>
      </w:r>
      <w:r w:rsidRPr="00CC3677">
        <w:rPr>
          <w:color w:val="000000"/>
          <w:sz w:val="22"/>
          <w:szCs w:val="22"/>
        </w:rPr>
        <w:t xml:space="preserve">ollege of </w:t>
      </w:r>
      <w:r>
        <w:rPr>
          <w:color w:val="000000"/>
          <w:sz w:val="22"/>
          <w:szCs w:val="22"/>
        </w:rPr>
        <w:t>m</w:t>
      </w:r>
      <w:r w:rsidRPr="00CC3677">
        <w:rPr>
          <w:color w:val="000000"/>
          <w:sz w:val="22"/>
          <w:szCs w:val="22"/>
        </w:rPr>
        <w:t>edicine</w:t>
      </w:r>
    </w:p>
    <w:p w14:paraId="463213EE" w14:textId="0A33727F" w:rsidR="00E323B2" w:rsidRDefault="00E323B2" w:rsidP="00E323B2">
      <w:pPr>
        <w:rPr>
          <w:color w:val="000000"/>
          <w:sz w:val="22"/>
          <w:szCs w:val="22"/>
        </w:rPr>
      </w:pPr>
      <w:r w:rsidRPr="00CC3677">
        <w:rPr>
          <w:color w:val="000000"/>
          <w:sz w:val="22"/>
          <w:szCs w:val="22"/>
        </w:rPr>
        <w:t>Role: PI</w:t>
      </w:r>
    </w:p>
    <w:p w14:paraId="72BC2E3A" w14:textId="77777777" w:rsidR="00E323B2" w:rsidRDefault="00E323B2" w:rsidP="00E323B2">
      <w:pPr>
        <w:rPr>
          <w:color w:val="000000"/>
          <w:sz w:val="22"/>
          <w:szCs w:val="22"/>
        </w:rPr>
      </w:pPr>
    </w:p>
    <w:p w14:paraId="51A92D0B" w14:textId="118E4875" w:rsidR="00DC20C4" w:rsidRPr="005D6EC0" w:rsidRDefault="00DC20C4" w:rsidP="00DC20C4">
      <w:pPr>
        <w:rPr>
          <w:sz w:val="22"/>
          <w:szCs w:val="22"/>
        </w:rPr>
      </w:pPr>
      <w:r>
        <w:rPr>
          <w:sz w:val="22"/>
          <w:szCs w:val="22"/>
        </w:rPr>
        <w:t>NIMH</w:t>
      </w:r>
      <w:r>
        <w:rPr>
          <w:sz w:val="22"/>
          <w:szCs w:val="22"/>
        </w:rPr>
        <w:tab/>
      </w:r>
      <w:r>
        <w:rPr>
          <w:sz w:val="22"/>
          <w:szCs w:val="22"/>
        </w:rPr>
        <w:tab/>
      </w:r>
      <w:r>
        <w:rPr>
          <w:sz w:val="22"/>
          <w:szCs w:val="22"/>
        </w:rPr>
        <w:tab/>
      </w:r>
      <w:r>
        <w:rPr>
          <w:sz w:val="22"/>
          <w:szCs w:val="22"/>
        </w:rPr>
        <w:tab/>
      </w:r>
      <w:r w:rsidRPr="005D6EC0">
        <w:rPr>
          <w:sz w:val="22"/>
          <w:szCs w:val="22"/>
        </w:rPr>
        <w:t>R01</w:t>
      </w:r>
      <w:r>
        <w:rPr>
          <w:sz w:val="22"/>
          <w:szCs w:val="22"/>
        </w:rPr>
        <w:t xml:space="preserve"> MH</w:t>
      </w:r>
      <w:r w:rsidRPr="005D6EC0">
        <w:rPr>
          <w:sz w:val="22"/>
          <w:szCs w:val="22"/>
        </w:rPr>
        <w:t>1</w:t>
      </w:r>
      <w:r>
        <w:rPr>
          <w:sz w:val="22"/>
          <w:szCs w:val="22"/>
        </w:rPr>
        <w:t xml:space="preserve">06175   </w:t>
      </w:r>
      <w:r>
        <w:rPr>
          <w:sz w:val="22"/>
          <w:szCs w:val="22"/>
        </w:rPr>
        <w:tab/>
        <w:t>(</w:t>
      </w:r>
      <w:r w:rsidRPr="000F042A">
        <w:rPr>
          <w:sz w:val="22"/>
          <w:szCs w:val="22"/>
        </w:rPr>
        <w:t>PI: Silverstein, Steven</w:t>
      </w:r>
      <w:r>
        <w:rPr>
          <w:sz w:val="22"/>
          <w:szCs w:val="22"/>
        </w:rPr>
        <w:t>, Rutgers)</w:t>
      </w:r>
      <w:r w:rsidR="00E323B2">
        <w:rPr>
          <w:sz w:val="22"/>
          <w:szCs w:val="22"/>
        </w:rPr>
        <w:tab/>
      </w:r>
      <w:r>
        <w:rPr>
          <w:sz w:val="22"/>
          <w:szCs w:val="22"/>
        </w:rPr>
        <w:tab/>
      </w:r>
      <w:r w:rsidRPr="005D6EC0">
        <w:rPr>
          <w:sz w:val="22"/>
          <w:szCs w:val="22"/>
        </w:rPr>
        <w:t>2011-201</w:t>
      </w:r>
      <w:r>
        <w:rPr>
          <w:sz w:val="22"/>
          <w:szCs w:val="22"/>
        </w:rPr>
        <w:t>6</w:t>
      </w:r>
    </w:p>
    <w:p w14:paraId="6231EAF7" w14:textId="1A7E6BC6" w:rsidR="00DC20C4" w:rsidRPr="000F042A" w:rsidRDefault="00DC20C4" w:rsidP="00DC20C4">
      <w:pPr>
        <w:rPr>
          <w:sz w:val="22"/>
          <w:szCs w:val="22"/>
        </w:rPr>
      </w:pPr>
      <w:r w:rsidRPr="000F042A">
        <w:rPr>
          <w:sz w:val="22"/>
          <w:szCs w:val="22"/>
        </w:rPr>
        <w:t>Perceptual Organization as a Biomarker of Schizophrenia</w:t>
      </w:r>
      <w:r w:rsidRPr="000F042A">
        <w:rPr>
          <w:sz w:val="22"/>
          <w:szCs w:val="22"/>
        </w:rPr>
        <w:tab/>
      </w:r>
      <w:r w:rsidRPr="000F042A">
        <w:rPr>
          <w:sz w:val="22"/>
          <w:szCs w:val="22"/>
        </w:rPr>
        <w:tab/>
      </w:r>
      <w:r w:rsidRPr="000F042A">
        <w:rPr>
          <w:sz w:val="22"/>
          <w:szCs w:val="22"/>
        </w:rPr>
        <w:tab/>
      </w:r>
      <w:r w:rsidRPr="000F042A">
        <w:rPr>
          <w:sz w:val="22"/>
          <w:szCs w:val="22"/>
        </w:rPr>
        <w:tab/>
        <w:t xml:space="preserve">        </w:t>
      </w:r>
      <w:r w:rsidR="00E323B2">
        <w:rPr>
          <w:sz w:val="22"/>
          <w:szCs w:val="22"/>
        </w:rPr>
        <w:tab/>
      </w:r>
      <w:r w:rsidRPr="000F042A">
        <w:rPr>
          <w:sz w:val="22"/>
          <w:szCs w:val="22"/>
        </w:rPr>
        <w:t xml:space="preserve"> </w:t>
      </w:r>
      <w:r w:rsidRPr="000F042A">
        <w:rPr>
          <w:sz w:val="22"/>
          <w:szCs w:val="22"/>
        </w:rPr>
        <w:tab/>
        <w:t xml:space="preserve">$2,446,205 </w:t>
      </w:r>
    </w:p>
    <w:p w14:paraId="300FFC1E" w14:textId="7EF95867" w:rsidR="00DC20C4" w:rsidRPr="000F042A" w:rsidRDefault="00DC20C4" w:rsidP="00DC20C4">
      <w:pPr>
        <w:rPr>
          <w:sz w:val="22"/>
          <w:szCs w:val="22"/>
        </w:rPr>
      </w:pPr>
      <w:r w:rsidRPr="000F042A">
        <w:rPr>
          <w:sz w:val="22"/>
          <w:szCs w:val="22"/>
        </w:rPr>
        <w:t>Role: statistical consultant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323B2">
        <w:rPr>
          <w:sz w:val="22"/>
          <w:szCs w:val="22"/>
        </w:rPr>
        <w:tab/>
      </w:r>
      <w:r w:rsidRPr="000F042A">
        <w:rPr>
          <w:sz w:val="22"/>
          <w:szCs w:val="22"/>
        </w:rPr>
        <w:t>(total cost)</w:t>
      </w:r>
    </w:p>
    <w:p w14:paraId="7047E46F" w14:textId="77777777" w:rsidR="00DC20C4" w:rsidRDefault="00DC20C4" w:rsidP="005E3C64">
      <w:pPr>
        <w:rPr>
          <w:sz w:val="22"/>
          <w:szCs w:val="22"/>
        </w:rPr>
      </w:pPr>
    </w:p>
    <w:p w14:paraId="0871A3E0" w14:textId="3EC16094" w:rsidR="005E3C64" w:rsidRPr="00795245" w:rsidRDefault="005E3C64" w:rsidP="005E3C64">
      <w:pPr>
        <w:rPr>
          <w:sz w:val="22"/>
          <w:szCs w:val="22"/>
        </w:rPr>
      </w:pPr>
      <w:r>
        <w:rPr>
          <w:sz w:val="22"/>
          <w:szCs w:val="22"/>
        </w:rPr>
        <w:t>NIMH</w:t>
      </w:r>
      <w:r>
        <w:rPr>
          <w:sz w:val="22"/>
          <w:szCs w:val="22"/>
        </w:rPr>
        <w:tab/>
      </w:r>
      <w:r>
        <w:rPr>
          <w:sz w:val="22"/>
          <w:szCs w:val="22"/>
        </w:rPr>
        <w:tab/>
      </w:r>
      <w:r>
        <w:rPr>
          <w:sz w:val="22"/>
          <w:szCs w:val="22"/>
        </w:rPr>
        <w:tab/>
      </w:r>
      <w:r>
        <w:rPr>
          <w:sz w:val="22"/>
          <w:szCs w:val="22"/>
        </w:rPr>
        <w:tab/>
        <w:t>F31</w:t>
      </w:r>
      <w:r w:rsidRPr="00F6477E">
        <w:rPr>
          <w:sz w:val="22"/>
          <w:szCs w:val="22"/>
        </w:rPr>
        <w:t>MH100823</w:t>
      </w:r>
      <w:r>
        <w:rPr>
          <w:sz w:val="22"/>
          <w:szCs w:val="22"/>
        </w:rPr>
        <w:t xml:space="preserve"> </w:t>
      </w:r>
      <w:r>
        <w:rPr>
          <w:sz w:val="22"/>
          <w:szCs w:val="22"/>
        </w:rPr>
        <w:tab/>
      </w:r>
      <w:r>
        <w:rPr>
          <w:sz w:val="22"/>
          <w:szCs w:val="22"/>
        </w:rPr>
        <w:tab/>
        <w:t>(PI</w:t>
      </w:r>
      <w:r w:rsidRPr="00F41D05">
        <w:rPr>
          <w:sz w:val="22"/>
          <w:szCs w:val="22"/>
        </w:rPr>
        <w:t xml:space="preserve">: </w:t>
      </w:r>
      <w:proofErr w:type="spellStart"/>
      <w:r w:rsidRPr="00F41D05">
        <w:rPr>
          <w:sz w:val="22"/>
          <w:szCs w:val="22"/>
        </w:rPr>
        <w:t>Sarapas</w:t>
      </w:r>
      <w:proofErr w:type="spellEnd"/>
      <w:r>
        <w:rPr>
          <w:sz w:val="22"/>
          <w:szCs w:val="22"/>
        </w:rPr>
        <w:t xml:space="preserve">, </w:t>
      </w:r>
      <w:r w:rsidRPr="00F41D05">
        <w:rPr>
          <w:sz w:val="22"/>
          <w:szCs w:val="22"/>
        </w:rPr>
        <w:t>Casey</w:t>
      </w:r>
      <w:r w:rsidR="0020544C">
        <w:rPr>
          <w:color w:val="000000"/>
          <w:sz w:val="22"/>
          <w:szCs w:val="22"/>
          <w:shd w:val="clear" w:color="auto" w:fill="FFFFFF"/>
        </w:rPr>
        <w:t>, UIC</w:t>
      </w:r>
      <w:r>
        <w:rPr>
          <w:sz w:val="22"/>
          <w:szCs w:val="22"/>
        </w:rPr>
        <w:t>)</w:t>
      </w:r>
      <w:r w:rsidRPr="00795245">
        <w:rPr>
          <w:sz w:val="22"/>
          <w:szCs w:val="22"/>
        </w:rPr>
        <w:tab/>
      </w:r>
      <w:r>
        <w:rPr>
          <w:sz w:val="22"/>
          <w:szCs w:val="22"/>
        </w:rPr>
        <w:tab/>
      </w:r>
      <w:r w:rsidR="00E323B2">
        <w:rPr>
          <w:sz w:val="22"/>
          <w:szCs w:val="22"/>
        </w:rPr>
        <w:tab/>
      </w:r>
      <w:r>
        <w:rPr>
          <w:sz w:val="22"/>
          <w:szCs w:val="22"/>
        </w:rPr>
        <w:t>2013</w:t>
      </w:r>
      <w:r w:rsidRPr="00795245">
        <w:rPr>
          <w:sz w:val="22"/>
          <w:szCs w:val="22"/>
        </w:rPr>
        <w:t>-201</w:t>
      </w:r>
      <w:r>
        <w:rPr>
          <w:sz w:val="22"/>
          <w:szCs w:val="22"/>
        </w:rPr>
        <w:t>6</w:t>
      </w:r>
    </w:p>
    <w:p w14:paraId="0AA87962" w14:textId="1BA2DCAB" w:rsidR="005E3C64" w:rsidRPr="00F41D05" w:rsidRDefault="005E3C64" w:rsidP="005E3C64">
      <w:pPr>
        <w:rPr>
          <w:sz w:val="22"/>
          <w:szCs w:val="22"/>
        </w:rPr>
      </w:pPr>
      <w:r>
        <w:rPr>
          <w:sz w:val="22"/>
          <w:szCs w:val="22"/>
        </w:rPr>
        <w:t>Patterns and M</w:t>
      </w:r>
      <w:r w:rsidRPr="00795245">
        <w:rPr>
          <w:sz w:val="22"/>
          <w:szCs w:val="22"/>
        </w:rPr>
        <w:t xml:space="preserve">ediators of </w:t>
      </w:r>
      <w:r>
        <w:rPr>
          <w:sz w:val="22"/>
          <w:szCs w:val="22"/>
        </w:rPr>
        <w:t>E</w:t>
      </w:r>
      <w:r w:rsidRPr="00F41D05">
        <w:rPr>
          <w:sz w:val="22"/>
          <w:szCs w:val="22"/>
        </w:rPr>
        <w:t xml:space="preserve">motion </w:t>
      </w:r>
      <w:r>
        <w:rPr>
          <w:sz w:val="22"/>
          <w:szCs w:val="22"/>
        </w:rPr>
        <w:t>R</w:t>
      </w:r>
      <w:r w:rsidRPr="00F41D05">
        <w:rPr>
          <w:sz w:val="22"/>
          <w:szCs w:val="22"/>
        </w:rPr>
        <w:t xml:space="preserve">egulatory </w:t>
      </w:r>
      <w:r>
        <w:rPr>
          <w:sz w:val="22"/>
          <w:szCs w:val="22"/>
        </w:rPr>
        <w:t>D</w:t>
      </w:r>
      <w:r w:rsidRPr="00F41D05">
        <w:rPr>
          <w:sz w:val="22"/>
          <w:szCs w:val="22"/>
        </w:rPr>
        <w:t xml:space="preserve">isturbance in </w:t>
      </w:r>
      <w:r>
        <w:rPr>
          <w:sz w:val="22"/>
          <w:szCs w:val="22"/>
        </w:rPr>
        <w:t>P</w:t>
      </w:r>
      <w:r w:rsidRPr="00F41D05">
        <w:rPr>
          <w:sz w:val="22"/>
          <w:szCs w:val="22"/>
        </w:rPr>
        <w:t xml:space="preserve">anic </w:t>
      </w:r>
      <w:r>
        <w:rPr>
          <w:sz w:val="22"/>
          <w:szCs w:val="22"/>
        </w:rPr>
        <w:t>D</w:t>
      </w:r>
      <w:r w:rsidRPr="00F41D05">
        <w:rPr>
          <w:sz w:val="22"/>
          <w:szCs w:val="22"/>
        </w:rPr>
        <w:t>isorder</w:t>
      </w:r>
      <w:r w:rsidRPr="00F41D05">
        <w:rPr>
          <w:sz w:val="22"/>
          <w:szCs w:val="22"/>
        </w:rPr>
        <w:tab/>
      </w:r>
      <w:r w:rsidRPr="00F41D05">
        <w:rPr>
          <w:sz w:val="22"/>
          <w:szCs w:val="22"/>
        </w:rPr>
        <w:tab/>
      </w:r>
      <w:r w:rsidR="00E323B2">
        <w:rPr>
          <w:sz w:val="22"/>
          <w:szCs w:val="22"/>
        </w:rPr>
        <w:tab/>
      </w:r>
      <w:r>
        <w:rPr>
          <w:sz w:val="22"/>
          <w:szCs w:val="22"/>
        </w:rPr>
        <w:tab/>
      </w:r>
      <w:r w:rsidRPr="000E4D2D">
        <w:rPr>
          <w:sz w:val="22"/>
          <w:szCs w:val="22"/>
        </w:rPr>
        <w:t>$95,151</w:t>
      </w:r>
    </w:p>
    <w:p w14:paraId="7C455022" w14:textId="51F849DC" w:rsidR="005E3C64" w:rsidRPr="00F41D05" w:rsidRDefault="005E3C64" w:rsidP="005E3C64">
      <w:pPr>
        <w:rPr>
          <w:sz w:val="22"/>
          <w:szCs w:val="22"/>
        </w:rPr>
      </w:pPr>
      <w:r w:rsidRPr="00F41D05">
        <w:rPr>
          <w:sz w:val="22"/>
          <w:szCs w:val="22"/>
        </w:rPr>
        <w:t xml:space="preserve">Role: </w:t>
      </w:r>
      <w:r>
        <w:rPr>
          <w:sz w:val="22"/>
          <w:szCs w:val="22"/>
        </w:rPr>
        <w:t>Primary S</w:t>
      </w:r>
      <w:r w:rsidRPr="00F41D05">
        <w:rPr>
          <w:sz w:val="22"/>
          <w:szCs w:val="22"/>
        </w:rPr>
        <w:t>ponsor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323B2">
        <w:rPr>
          <w:sz w:val="22"/>
          <w:szCs w:val="22"/>
        </w:rPr>
        <w:tab/>
      </w:r>
      <w:r>
        <w:rPr>
          <w:sz w:val="22"/>
          <w:szCs w:val="22"/>
        </w:rPr>
        <w:tab/>
        <w:t>(total cost)</w:t>
      </w:r>
    </w:p>
    <w:p w14:paraId="0A2016A6" w14:textId="77777777" w:rsidR="005E3C64" w:rsidRDefault="005E3C64" w:rsidP="005E3C64">
      <w:pPr>
        <w:rPr>
          <w:sz w:val="22"/>
          <w:szCs w:val="22"/>
        </w:rPr>
      </w:pPr>
      <w:r w:rsidRPr="0059050D">
        <w:rPr>
          <w:sz w:val="22"/>
          <w:szCs w:val="22"/>
        </w:rPr>
        <w:t xml:space="preserve"> </w:t>
      </w:r>
    </w:p>
    <w:p w14:paraId="0C11A02C" w14:textId="3D367089" w:rsidR="005E3C64" w:rsidRPr="00F41D05" w:rsidRDefault="005E3C64" w:rsidP="005E3C64">
      <w:pPr>
        <w:rPr>
          <w:sz w:val="22"/>
          <w:szCs w:val="22"/>
        </w:rPr>
      </w:pPr>
      <w:r>
        <w:rPr>
          <w:sz w:val="22"/>
          <w:szCs w:val="22"/>
        </w:rPr>
        <w:t>NIAAA</w:t>
      </w:r>
      <w:r>
        <w:rPr>
          <w:sz w:val="22"/>
          <w:szCs w:val="22"/>
        </w:rPr>
        <w:tab/>
      </w:r>
      <w:r>
        <w:rPr>
          <w:sz w:val="22"/>
          <w:szCs w:val="22"/>
        </w:rPr>
        <w:tab/>
      </w:r>
      <w:r>
        <w:rPr>
          <w:sz w:val="22"/>
          <w:szCs w:val="22"/>
        </w:rPr>
        <w:tab/>
      </w:r>
      <w:r>
        <w:rPr>
          <w:sz w:val="22"/>
          <w:szCs w:val="22"/>
        </w:rPr>
        <w:tab/>
        <w:t>F31</w:t>
      </w:r>
      <w:r w:rsidRPr="00F41D05">
        <w:rPr>
          <w:sz w:val="22"/>
          <w:szCs w:val="22"/>
        </w:rPr>
        <w:t xml:space="preserve"> </w:t>
      </w:r>
      <w:r w:rsidRPr="00C25D48">
        <w:rPr>
          <w:sz w:val="22"/>
          <w:szCs w:val="22"/>
        </w:rPr>
        <w:t>AA022273</w:t>
      </w:r>
      <w:r>
        <w:rPr>
          <w:sz w:val="22"/>
          <w:szCs w:val="22"/>
        </w:rPr>
        <w:t xml:space="preserve"> </w:t>
      </w:r>
      <w:r>
        <w:rPr>
          <w:sz w:val="22"/>
          <w:szCs w:val="22"/>
        </w:rPr>
        <w:tab/>
      </w:r>
      <w:r>
        <w:rPr>
          <w:sz w:val="22"/>
          <w:szCs w:val="22"/>
        </w:rPr>
        <w:tab/>
        <w:t xml:space="preserve">(PI: </w:t>
      </w:r>
      <w:proofErr w:type="spellStart"/>
      <w:r>
        <w:rPr>
          <w:sz w:val="22"/>
          <w:szCs w:val="22"/>
        </w:rPr>
        <w:t>Gorka</w:t>
      </w:r>
      <w:proofErr w:type="spellEnd"/>
      <w:r>
        <w:rPr>
          <w:sz w:val="22"/>
          <w:szCs w:val="22"/>
        </w:rPr>
        <w:t>, Stephanie</w:t>
      </w:r>
      <w:r w:rsidR="0020544C">
        <w:rPr>
          <w:color w:val="000000"/>
          <w:sz w:val="22"/>
          <w:szCs w:val="22"/>
          <w:shd w:val="clear" w:color="auto" w:fill="FFFFFF"/>
        </w:rPr>
        <w:t>, UIC</w:t>
      </w:r>
      <w:r>
        <w:rPr>
          <w:sz w:val="22"/>
          <w:szCs w:val="22"/>
        </w:rPr>
        <w:t>)</w:t>
      </w:r>
      <w:r w:rsidRPr="00F41D05">
        <w:rPr>
          <w:sz w:val="22"/>
          <w:szCs w:val="22"/>
        </w:rPr>
        <w:tab/>
      </w:r>
      <w:r>
        <w:rPr>
          <w:sz w:val="22"/>
          <w:szCs w:val="22"/>
        </w:rPr>
        <w:tab/>
      </w:r>
      <w:r w:rsidR="00E323B2">
        <w:rPr>
          <w:sz w:val="22"/>
          <w:szCs w:val="22"/>
        </w:rPr>
        <w:tab/>
      </w:r>
      <w:r>
        <w:rPr>
          <w:sz w:val="22"/>
          <w:szCs w:val="22"/>
        </w:rPr>
        <w:t>2013</w:t>
      </w:r>
      <w:r w:rsidRPr="00F41D05">
        <w:rPr>
          <w:sz w:val="22"/>
          <w:szCs w:val="22"/>
        </w:rPr>
        <w:t>-201</w:t>
      </w:r>
      <w:r>
        <w:rPr>
          <w:sz w:val="22"/>
          <w:szCs w:val="22"/>
        </w:rPr>
        <w:t>6</w:t>
      </w:r>
    </w:p>
    <w:p w14:paraId="1B3A5E80" w14:textId="6C881C05" w:rsidR="005E3C64" w:rsidRPr="00AC45FD" w:rsidRDefault="005E3C64" w:rsidP="005E3C64">
      <w:pPr>
        <w:pStyle w:val="PlainText"/>
        <w:rPr>
          <w:rFonts w:ascii="Times New Roman" w:hAnsi="Times New Roman" w:cs="Times New Roman"/>
          <w:sz w:val="22"/>
          <w:szCs w:val="22"/>
        </w:rPr>
      </w:pPr>
      <w:r w:rsidRPr="00F41D05">
        <w:rPr>
          <w:rFonts w:ascii="Times New Roman" w:hAnsi="Times New Roman" w:cs="Times New Roman"/>
          <w:sz w:val="22"/>
          <w:szCs w:val="22"/>
        </w:rPr>
        <w:t>Response to Unpredictable Threat in Alcohol Dependence</w:t>
      </w:r>
      <w:r w:rsidRPr="00AC45FD">
        <w:rPr>
          <w:rFonts w:ascii="Times New Roman" w:hAnsi="Times New Roman" w:cs="Times New Roman"/>
          <w:sz w:val="22"/>
          <w:szCs w:val="22"/>
        </w:rPr>
        <w:t xml:space="preserve"> and Panic Disorder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323B2">
        <w:rPr>
          <w:rFonts w:ascii="Times New Roman" w:hAnsi="Times New Roman" w:cs="Times New Roman"/>
          <w:sz w:val="22"/>
          <w:szCs w:val="22"/>
        </w:rPr>
        <w:tab/>
      </w:r>
      <w:r>
        <w:rPr>
          <w:rFonts w:ascii="Times New Roman" w:hAnsi="Times New Roman" w:cs="Times New Roman"/>
          <w:sz w:val="22"/>
          <w:szCs w:val="22"/>
        </w:rPr>
        <w:t>$</w:t>
      </w:r>
      <w:r w:rsidRPr="009D4DEE">
        <w:rPr>
          <w:rFonts w:ascii="Times New Roman" w:hAnsi="Times New Roman" w:cs="Times New Roman"/>
          <w:sz w:val="22"/>
          <w:szCs w:val="22"/>
        </w:rPr>
        <w:t>120</w:t>
      </w:r>
      <w:r>
        <w:rPr>
          <w:rFonts w:ascii="Times New Roman" w:hAnsi="Times New Roman" w:cs="Times New Roman"/>
          <w:sz w:val="22"/>
          <w:szCs w:val="22"/>
        </w:rPr>
        <w:t>,</w:t>
      </w:r>
      <w:r w:rsidRPr="009D4DEE">
        <w:rPr>
          <w:rFonts w:ascii="Times New Roman" w:hAnsi="Times New Roman" w:cs="Times New Roman"/>
          <w:sz w:val="22"/>
          <w:szCs w:val="22"/>
        </w:rPr>
        <w:t>138</w:t>
      </w:r>
    </w:p>
    <w:p w14:paraId="294815EA" w14:textId="3CA7ED5E" w:rsidR="005E3C64" w:rsidRPr="00CD026C" w:rsidRDefault="005E3C64" w:rsidP="005E3C64">
      <w:pPr>
        <w:rPr>
          <w:sz w:val="22"/>
          <w:szCs w:val="22"/>
        </w:rPr>
      </w:pPr>
      <w:r w:rsidRPr="00AC45FD">
        <w:rPr>
          <w:sz w:val="22"/>
          <w:szCs w:val="22"/>
        </w:rPr>
        <w:t>Role: Primary Sponsor</w:t>
      </w:r>
      <w:r>
        <w:rPr>
          <w:sz w:val="22"/>
          <w:szCs w:val="22"/>
        </w:rPr>
        <w:tab/>
      </w:r>
      <w:r>
        <w:rPr>
          <w:sz w:val="22"/>
          <w:szCs w:val="22"/>
        </w:rPr>
        <w:tab/>
      </w:r>
      <w:r>
        <w:rPr>
          <w:sz w:val="22"/>
          <w:szCs w:val="22"/>
        </w:rPr>
        <w:tab/>
      </w:r>
      <w:r w:rsidRPr="00CD026C">
        <w:rPr>
          <w:sz w:val="22"/>
          <w:szCs w:val="22"/>
        </w:rPr>
        <w:tab/>
      </w:r>
      <w:r w:rsidRPr="00CD026C">
        <w:rPr>
          <w:sz w:val="22"/>
          <w:szCs w:val="22"/>
        </w:rPr>
        <w:tab/>
      </w:r>
      <w:r w:rsidRPr="00CD026C">
        <w:rPr>
          <w:sz w:val="22"/>
          <w:szCs w:val="22"/>
        </w:rPr>
        <w:tab/>
      </w:r>
      <w:r w:rsidRPr="00CD026C">
        <w:rPr>
          <w:sz w:val="22"/>
          <w:szCs w:val="22"/>
        </w:rPr>
        <w:tab/>
      </w:r>
      <w:r w:rsidRPr="00CD026C">
        <w:rPr>
          <w:sz w:val="22"/>
          <w:szCs w:val="22"/>
        </w:rPr>
        <w:tab/>
      </w:r>
      <w:r w:rsidRPr="00CD026C">
        <w:rPr>
          <w:sz w:val="22"/>
          <w:szCs w:val="22"/>
        </w:rPr>
        <w:tab/>
      </w:r>
      <w:r w:rsidRPr="00CD026C">
        <w:rPr>
          <w:sz w:val="22"/>
          <w:szCs w:val="22"/>
        </w:rPr>
        <w:tab/>
      </w:r>
      <w:r w:rsidR="00E323B2">
        <w:rPr>
          <w:sz w:val="22"/>
          <w:szCs w:val="22"/>
        </w:rPr>
        <w:tab/>
      </w:r>
      <w:r w:rsidRPr="00CD026C">
        <w:rPr>
          <w:sz w:val="22"/>
          <w:szCs w:val="22"/>
        </w:rPr>
        <w:t>(total cost)</w:t>
      </w:r>
    </w:p>
    <w:p w14:paraId="4D7D7B70" w14:textId="77777777" w:rsidR="005E3C64" w:rsidRPr="00CC3677" w:rsidRDefault="005E3C64" w:rsidP="005E3C64">
      <w:pPr>
        <w:rPr>
          <w:sz w:val="22"/>
          <w:szCs w:val="22"/>
        </w:rPr>
      </w:pPr>
    </w:p>
    <w:p w14:paraId="24CDF3C2" w14:textId="114A0B3D" w:rsidR="00602EEF" w:rsidRPr="008404EE" w:rsidRDefault="00602EEF" w:rsidP="00602EEF">
      <w:pPr>
        <w:rPr>
          <w:sz w:val="22"/>
          <w:szCs w:val="22"/>
        </w:rPr>
      </w:pPr>
      <w:r w:rsidRPr="008404EE">
        <w:rPr>
          <w:sz w:val="22"/>
          <w:szCs w:val="22"/>
        </w:rPr>
        <w:t>NIMH</w:t>
      </w:r>
      <w:r w:rsidRPr="008404EE">
        <w:rPr>
          <w:sz w:val="22"/>
          <w:szCs w:val="22"/>
        </w:rPr>
        <w:tab/>
      </w:r>
      <w:r w:rsidRPr="008404EE">
        <w:rPr>
          <w:sz w:val="22"/>
          <w:szCs w:val="22"/>
        </w:rPr>
        <w:tab/>
      </w:r>
      <w:r w:rsidRPr="008404EE">
        <w:rPr>
          <w:sz w:val="22"/>
          <w:szCs w:val="22"/>
        </w:rPr>
        <w:tab/>
      </w:r>
      <w:r w:rsidRPr="008404EE">
        <w:rPr>
          <w:sz w:val="22"/>
          <w:szCs w:val="22"/>
        </w:rPr>
        <w:tab/>
        <w:t>R21MH080689</w:t>
      </w:r>
      <w:r w:rsidRPr="008404EE">
        <w:rPr>
          <w:sz w:val="22"/>
          <w:szCs w:val="22"/>
        </w:rPr>
        <w:tab/>
      </w:r>
      <w:r w:rsidRPr="008404EE">
        <w:rPr>
          <w:sz w:val="22"/>
          <w:szCs w:val="22"/>
        </w:rPr>
        <w:tab/>
        <w:t>(PI: Shankman, Stewart)</w:t>
      </w:r>
      <w:r w:rsidRPr="008404EE">
        <w:rPr>
          <w:sz w:val="22"/>
          <w:szCs w:val="22"/>
        </w:rPr>
        <w:tab/>
      </w:r>
      <w:r w:rsidRPr="008404EE">
        <w:rPr>
          <w:sz w:val="22"/>
          <w:szCs w:val="22"/>
        </w:rPr>
        <w:tab/>
      </w:r>
      <w:r w:rsidR="00E323B2">
        <w:rPr>
          <w:sz w:val="22"/>
          <w:szCs w:val="22"/>
        </w:rPr>
        <w:tab/>
      </w:r>
      <w:r w:rsidRPr="008404EE">
        <w:rPr>
          <w:sz w:val="22"/>
          <w:szCs w:val="22"/>
        </w:rPr>
        <w:t>2009-2012</w:t>
      </w:r>
    </w:p>
    <w:p w14:paraId="0C0D315F" w14:textId="609DDFB3" w:rsidR="00602EEF" w:rsidRPr="00634822" w:rsidRDefault="00602EEF" w:rsidP="00602EEF">
      <w:pPr>
        <w:rPr>
          <w:sz w:val="22"/>
          <w:szCs w:val="22"/>
        </w:rPr>
      </w:pPr>
      <w:r w:rsidRPr="008404EE">
        <w:rPr>
          <w:sz w:val="22"/>
          <w:szCs w:val="22"/>
        </w:rPr>
        <w:t>Anticipating reward &amp; threat: A test</w:t>
      </w:r>
      <w:r w:rsidRPr="00634822">
        <w:rPr>
          <w:sz w:val="22"/>
          <w:szCs w:val="22"/>
        </w:rPr>
        <w:t xml:space="preserve"> of </w:t>
      </w:r>
      <w:proofErr w:type="spellStart"/>
      <w:r w:rsidRPr="00634822">
        <w:rPr>
          <w:sz w:val="22"/>
          <w:szCs w:val="22"/>
        </w:rPr>
        <w:t>biobehavioral</w:t>
      </w:r>
      <w:proofErr w:type="spellEnd"/>
      <w:r w:rsidRPr="00634822">
        <w:rPr>
          <w:sz w:val="22"/>
          <w:szCs w:val="22"/>
        </w:rPr>
        <w:t xml:space="preserve"> processes in MDD vs anxiety</w:t>
      </w:r>
      <w:r w:rsidRPr="00634822">
        <w:rPr>
          <w:sz w:val="22"/>
          <w:szCs w:val="22"/>
        </w:rPr>
        <w:tab/>
      </w:r>
      <w:r w:rsidRPr="00634822">
        <w:rPr>
          <w:sz w:val="22"/>
          <w:szCs w:val="22"/>
        </w:rPr>
        <w:tab/>
      </w:r>
      <w:r w:rsidR="00E323B2">
        <w:rPr>
          <w:sz w:val="22"/>
          <w:szCs w:val="22"/>
        </w:rPr>
        <w:tab/>
      </w:r>
      <w:r w:rsidRPr="00634822">
        <w:rPr>
          <w:sz w:val="22"/>
          <w:szCs w:val="22"/>
        </w:rPr>
        <w:t xml:space="preserve">$407,793 </w:t>
      </w:r>
    </w:p>
    <w:p w14:paraId="712BBF75" w14:textId="239BCD3E" w:rsidR="00602EEF" w:rsidRDefault="00602EEF" w:rsidP="00602EEF">
      <w:pPr>
        <w:rPr>
          <w:sz w:val="22"/>
          <w:szCs w:val="22"/>
        </w:rPr>
      </w:pPr>
      <w:r w:rsidRPr="00634822">
        <w:rPr>
          <w:sz w:val="22"/>
          <w:szCs w:val="22"/>
        </w:rPr>
        <w:t>Role: PI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323B2">
        <w:rPr>
          <w:sz w:val="22"/>
          <w:szCs w:val="22"/>
        </w:rPr>
        <w:tab/>
      </w:r>
      <w:r w:rsidRPr="00634822">
        <w:rPr>
          <w:sz w:val="22"/>
          <w:szCs w:val="22"/>
        </w:rPr>
        <w:t>(total</w:t>
      </w:r>
      <w:r>
        <w:rPr>
          <w:sz w:val="22"/>
          <w:szCs w:val="22"/>
        </w:rPr>
        <w:t xml:space="preserve"> cost</w:t>
      </w:r>
      <w:r w:rsidRPr="00634822">
        <w:rPr>
          <w:sz w:val="22"/>
          <w:szCs w:val="22"/>
        </w:rPr>
        <w:t>)</w:t>
      </w:r>
    </w:p>
    <w:p w14:paraId="365CE351" w14:textId="77777777" w:rsidR="00602EEF" w:rsidRPr="00634822" w:rsidRDefault="00602EEF" w:rsidP="00602EEF">
      <w:pPr>
        <w:rPr>
          <w:sz w:val="22"/>
          <w:szCs w:val="22"/>
        </w:rPr>
      </w:pPr>
    </w:p>
    <w:p w14:paraId="4247062B" w14:textId="2B1D76A0" w:rsidR="001A6963" w:rsidRPr="008404EE" w:rsidRDefault="00F710B2" w:rsidP="001A6963">
      <w:pPr>
        <w:rPr>
          <w:sz w:val="22"/>
          <w:szCs w:val="22"/>
        </w:rPr>
      </w:pPr>
      <w:r w:rsidRPr="008404EE">
        <w:rPr>
          <w:sz w:val="22"/>
          <w:szCs w:val="22"/>
        </w:rPr>
        <w:t>NIMH</w:t>
      </w:r>
      <w:r w:rsidRPr="008404EE">
        <w:rPr>
          <w:sz w:val="22"/>
          <w:szCs w:val="22"/>
        </w:rPr>
        <w:tab/>
      </w:r>
      <w:r w:rsidRPr="008404EE">
        <w:rPr>
          <w:sz w:val="22"/>
          <w:szCs w:val="22"/>
        </w:rPr>
        <w:tab/>
      </w:r>
      <w:r w:rsidRPr="008404EE">
        <w:rPr>
          <w:sz w:val="22"/>
          <w:szCs w:val="22"/>
        </w:rPr>
        <w:tab/>
      </w:r>
      <w:r w:rsidRPr="008404EE">
        <w:rPr>
          <w:sz w:val="22"/>
          <w:szCs w:val="22"/>
        </w:rPr>
        <w:tab/>
      </w:r>
      <w:r w:rsidR="001A6963" w:rsidRPr="008404EE">
        <w:rPr>
          <w:sz w:val="22"/>
          <w:szCs w:val="22"/>
        </w:rPr>
        <w:t xml:space="preserve">T32MH067631 </w:t>
      </w:r>
      <w:r w:rsidRPr="008404EE">
        <w:rPr>
          <w:sz w:val="22"/>
          <w:szCs w:val="22"/>
        </w:rPr>
        <w:tab/>
      </w:r>
      <w:r w:rsidRPr="008404EE">
        <w:rPr>
          <w:sz w:val="22"/>
          <w:szCs w:val="22"/>
        </w:rPr>
        <w:tab/>
      </w:r>
      <w:r w:rsidR="001A6963" w:rsidRPr="008404EE">
        <w:rPr>
          <w:sz w:val="22"/>
          <w:szCs w:val="22"/>
        </w:rPr>
        <w:t xml:space="preserve">(PI: </w:t>
      </w:r>
      <w:proofErr w:type="spellStart"/>
      <w:r w:rsidR="001A6963" w:rsidRPr="008404EE">
        <w:rPr>
          <w:sz w:val="22"/>
          <w:szCs w:val="22"/>
        </w:rPr>
        <w:t>Rasenick</w:t>
      </w:r>
      <w:proofErr w:type="spellEnd"/>
      <w:r w:rsidR="00850BEB" w:rsidRPr="008404EE">
        <w:rPr>
          <w:sz w:val="22"/>
          <w:szCs w:val="22"/>
        </w:rPr>
        <w:t>, Mark</w:t>
      </w:r>
      <w:r w:rsidR="0020544C">
        <w:rPr>
          <w:color w:val="000000"/>
          <w:sz w:val="22"/>
          <w:szCs w:val="22"/>
          <w:shd w:val="clear" w:color="auto" w:fill="FFFFFF"/>
        </w:rPr>
        <w:t>, UIC</w:t>
      </w:r>
      <w:r w:rsidR="001A6963" w:rsidRPr="008404EE">
        <w:rPr>
          <w:sz w:val="22"/>
          <w:szCs w:val="22"/>
        </w:rPr>
        <w:t>)</w:t>
      </w:r>
      <w:r w:rsidR="001A6963" w:rsidRPr="008404EE">
        <w:rPr>
          <w:sz w:val="22"/>
          <w:szCs w:val="22"/>
        </w:rPr>
        <w:tab/>
      </w:r>
      <w:r w:rsidR="001A6963" w:rsidRPr="008404EE">
        <w:rPr>
          <w:sz w:val="22"/>
          <w:szCs w:val="22"/>
        </w:rPr>
        <w:tab/>
      </w:r>
      <w:r w:rsidR="00E323B2">
        <w:rPr>
          <w:sz w:val="22"/>
          <w:szCs w:val="22"/>
        </w:rPr>
        <w:tab/>
      </w:r>
      <w:r w:rsidR="001A6963" w:rsidRPr="008404EE">
        <w:rPr>
          <w:sz w:val="22"/>
          <w:szCs w:val="22"/>
        </w:rPr>
        <w:t>2004-20</w:t>
      </w:r>
      <w:r w:rsidR="0020004F">
        <w:rPr>
          <w:sz w:val="22"/>
          <w:szCs w:val="22"/>
        </w:rPr>
        <w:t>20</w:t>
      </w:r>
    </w:p>
    <w:p w14:paraId="39C474AA" w14:textId="77777777" w:rsidR="001A6963" w:rsidRPr="008404EE" w:rsidRDefault="001A6963" w:rsidP="001A6963">
      <w:pPr>
        <w:rPr>
          <w:sz w:val="22"/>
          <w:szCs w:val="22"/>
        </w:rPr>
      </w:pPr>
      <w:r w:rsidRPr="008404EE">
        <w:rPr>
          <w:sz w:val="22"/>
          <w:szCs w:val="22"/>
        </w:rPr>
        <w:t>Training in the Neuroscience of Mental Health</w:t>
      </w:r>
    </w:p>
    <w:p w14:paraId="40BC7DD1" w14:textId="43F81537" w:rsidR="001A6963" w:rsidRDefault="001A6963" w:rsidP="001A6963">
      <w:pPr>
        <w:rPr>
          <w:sz w:val="22"/>
          <w:szCs w:val="22"/>
        </w:rPr>
      </w:pPr>
      <w:r w:rsidRPr="008404EE">
        <w:rPr>
          <w:sz w:val="22"/>
          <w:szCs w:val="22"/>
        </w:rPr>
        <w:lastRenderedPageBreak/>
        <w:t>Role: Faculty mentor (</w:t>
      </w:r>
      <w:proofErr w:type="spellStart"/>
      <w:r w:rsidRPr="008404EE">
        <w:rPr>
          <w:sz w:val="22"/>
          <w:szCs w:val="22"/>
        </w:rPr>
        <w:t>predoctoral</w:t>
      </w:r>
      <w:proofErr w:type="spellEnd"/>
      <w:r w:rsidRPr="008404EE">
        <w:rPr>
          <w:sz w:val="22"/>
          <w:szCs w:val="22"/>
        </w:rPr>
        <w:t xml:space="preserve"> trainee – Casey </w:t>
      </w:r>
      <w:proofErr w:type="spellStart"/>
      <w:r w:rsidRPr="008404EE">
        <w:rPr>
          <w:sz w:val="22"/>
          <w:szCs w:val="22"/>
        </w:rPr>
        <w:t>Sarapas</w:t>
      </w:r>
      <w:proofErr w:type="spellEnd"/>
      <w:r w:rsidRPr="008404EE">
        <w:rPr>
          <w:sz w:val="22"/>
          <w:szCs w:val="22"/>
        </w:rPr>
        <w:t xml:space="preserve"> </w:t>
      </w:r>
      <w:r w:rsidR="006B5D26">
        <w:rPr>
          <w:sz w:val="22"/>
          <w:szCs w:val="22"/>
        </w:rPr>
        <w:tab/>
      </w:r>
      <w:r w:rsidRPr="008404EE">
        <w:rPr>
          <w:sz w:val="22"/>
          <w:szCs w:val="22"/>
        </w:rPr>
        <w:t>[2012-2013])</w:t>
      </w:r>
    </w:p>
    <w:p w14:paraId="748D3854" w14:textId="3456D5F2" w:rsidR="006B5D26" w:rsidRPr="008404EE" w:rsidRDefault="006B5D26" w:rsidP="0020004F">
      <w:pPr>
        <w:tabs>
          <w:tab w:val="left" w:pos="720"/>
          <w:tab w:val="left" w:pos="1440"/>
          <w:tab w:val="left" w:pos="2160"/>
          <w:tab w:val="left" w:pos="2880"/>
          <w:tab w:val="left" w:pos="3600"/>
          <w:tab w:val="left" w:pos="4320"/>
          <w:tab w:val="left" w:pos="5040"/>
          <w:tab w:val="left" w:pos="5760"/>
          <w:tab w:val="left" w:pos="6480"/>
          <w:tab w:val="right" w:pos="10476"/>
        </w:tabs>
        <w:rPr>
          <w:sz w:val="22"/>
          <w:szCs w:val="22"/>
        </w:rPr>
      </w:pPr>
      <w:r w:rsidRPr="008404EE">
        <w:rPr>
          <w:sz w:val="22"/>
          <w:szCs w:val="22"/>
        </w:rPr>
        <w:t>Role: Faculty mentor (</w:t>
      </w:r>
      <w:proofErr w:type="spellStart"/>
      <w:r w:rsidRPr="008404EE">
        <w:rPr>
          <w:sz w:val="22"/>
          <w:szCs w:val="22"/>
        </w:rPr>
        <w:t>predoctoral</w:t>
      </w:r>
      <w:proofErr w:type="spellEnd"/>
      <w:r w:rsidRPr="008404EE">
        <w:rPr>
          <w:sz w:val="22"/>
          <w:szCs w:val="22"/>
        </w:rPr>
        <w:t xml:space="preserve"> trainee – </w:t>
      </w:r>
      <w:r>
        <w:rPr>
          <w:sz w:val="22"/>
          <w:szCs w:val="22"/>
        </w:rPr>
        <w:t>Lynne Lieberman</w:t>
      </w:r>
      <w:r w:rsidRPr="008404EE">
        <w:rPr>
          <w:sz w:val="22"/>
          <w:szCs w:val="22"/>
        </w:rPr>
        <w:t xml:space="preserve"> </w:t>
      </w:r>
      <w:r>
        <w:rPr>
          <w:sz w:val="22"/>
          <w:szCs w:val="22"/>
        </w:rPr>
        <w:tab/>
      </w:r>
      <w:r w:rsidRPr="008404EE">
        <w:rPr>
          <w:sz w:val="22"/>
          <w:szCs w:val="22"/>
        </w:rPr>
        <w:t>[201</w:t>
      </w:r>
      <w:r>
        <w:rPr>
          <w:sz w:val="22"/>
          <w:szCs w:val="22"/>
        </w:rPr>
        <w:t>6</w:t>
      </w:r>
      <w:r w:rsidRPr="008404EE">
        <w:rPr>
          <w:sz w:val="22"/>
          <w:szCs w:val="22"/>
        </w:rPr>
        <w:t>-</w:t>
      </w:r>
      <w:r w:rsidR="006A678E">
        <w:rPr>
          <w:sz w:val="22"/>
          <w:szCs w:val="22"/>
        </w:rPr>
        <w:t>2018</w:t>
      </w:r>
      <w:r w:rsidRPr="008404EE">
        <w:rPr>
          <w:sz w:val="22"/>
          <w:szCs w:val="22"/>
        </w:rPr>
        <w:t>])</w:t>
      </w:r>
    </w:p>
    <w:p w14:paraId="4FD0BAE2" w14:textId="05F5DBE0" w:rsidR="009C6442" w:rsidRDefault="0020004F" w:rsidP="00407948">
      <w:pPr>
        <w:rPr>
          <w:sz w:val="22"/>
          <w:szCs w:val="22"/>
        </w:rPr>
      </w:pPr>
      <w:r w:rsidRPr="008404EE">
        <w:rPr>
          <w:sz w:val="22"/>
          <w:szCs w:val="22"/>
        </w:rPr>
        <w:t>Role: Faculty mentor (</w:t>
      </w:r>
      <w:proofErr w:type="spellStart"/>
      <w:r w:rsidRPr="008404EE">
        <w:rPr>
          <w:sz w:val="22"/>
          <w:szCs w:val="22"/>
        </w:rPr>
        <w:t>predoctoral</w:t>
      </w:r>
      <w:proofErr w:type="spellEnd"/>
      <w:r w:rsidRPr="008404EE">
        <w:rPr>
          <w:sz w:val="22"/>
          <w:szCs w:val="22"/>
        </w:rPr>
        <w:t xml:space="preserve"> trainee – </w:t>
      </w:r>
      <w:r>
        <w:rPr>
          <w:sz w:val="22"/>
          <w:szCs w:val="22"/>
        </w:rPr>
        <w:t>Kelly Correa</w:t>
      </w:r>
      <w:r w:rsidRPr="008404EE">
        <w:rPr>
          <w:sz w:val="22"/>
          <w:szCs w:val="22"/>
        </w:rPr>
        <w:t xml:space="preserve"> </w:t>
      </w:r>
      <w:r>
        <w:rPr>
          <w:sz w:val="22"/>
          <w:szCs w:val="22"/>
        </w:rPr>
        <w:tab/>
      </w:r>
      <w:r w:rsidRPr="008404EE">
        <w:rPr>
          <w:sz w:val="22"/>
          <w:szCs w:val="22"/>
        </w:rPr>
        <w:t>[201</w:t>
      </w:r>
      <w:r>
        <w:rPr>
          <w:sz w:val="22"/>
          <w:szCs w:val="22"/>
        </w:rPr>
        <w:t>8</w:t>
      </w:r>
      <w:r w:rsidRPr="008404EE">
        <w:rPr>
          <w:sz w:val="22"/>
          <w:szCs w:val="22"/>
        </w:rPr>
        <w:t>-</w:t>
      </w:r>
      <w:r>
        <w:rPr>
          <w:sz w:val="22"/>
          <w:szCs w:val="22"/>
        </w:rPr>
        <w:t>2019</w:t>
      </w:r>
      <w:r w:rsidRPr="008404EE">
        <w:rPr>
          <w:sz w:val="22"/>
          <w:szCs w:val="22"/>
        </w:rPr>
        <w:t>])</w:t>
      </w:r>
    </w:p>
    <w:p w14:paraId="2391848B" w14:textId="76C11C7E" w:rsidR="0020004F" w:rsidRDefault="0020004F" w:rsidP="00407948">
      <w:pPr>
        <w:rPr>
          <w:sz w:val="22"/>
          <w:szCs w:val="22"/>
        </w:rPr>
      </w:pPr>
    </w:p>
    <w:p w14:paraId="159E5303" w14:textId="245CAD52" w:rsidR="00407948" w:rsidRPr="000F042A" w:rsidRDefault="00407948" w:rsidP="00407948">
      <w:pPr>
        <w:rPr>
          <w:sz w:val="22"/>
          <w:szCs w:val="22"/>
        </w:rPr>
      </w:pPr>
      <w:r w:rsidRPr="000F042A">
        <w:rPr>
          <w:sz w:val="22"/>
          <w:szCs w:val="22"/>
        </w:rPr>
        <w:t>NARSAD</w:t>
      </w:r>
      <w:r w:rsidR="00850BEB">
        <w:rPr>
          <w:sz w:val="22"/>
          <w:szCs w:val="22"/>
        </w:rPr>
        <w:tab/>
      </w:r>
      <w:r w:rsidR="00850BEB">
        <w:rPr>
          <w:sz w:val="22"/>
          <w:szCs w:val="22"/>
        </w:rPr>
        <w:tab/>
      </w:r>
      <w:r w:rsidR="00850BEB">
        <w:rPr>
          <w:sz w:val="22"/>
          <w:szCs w:val="22"/>
        </w:rPr>
        <w:tab/>
      </w:r>
      <w:r w:rsidR="00850BEB">
        <w:rPr>
          <w:sz w:val="22"/>
          <w:szCs w:val="22"/>
        </w:rPr>
        <w:tab/>
      </w:r>
      <w:r w:rsidR="00850BEB">
        <w:rPr>
          <w:sz w:val="22"/>
          <w:szCs w:val="22"/>
        </w:rPr>
        <w:tab/>
      </w:r>
      <w:r w:rsidR="00850BEB">
        <w:rPr>
          <w:sz w:val="22"/>
          <w:szCs w:val="22"/>
        </w:rPr>
        <w:tab/>
        <w:t>(PI: Shankman, Stewart)</w:t>
      </w:r>
      <w:r w:rsidRPr="000F042A">
        <w:rPr>
          <w:sz w:val="22"/>
          <w:szCs w:val="22"/>
        </w:rPr>
        <w:t xml:space="preserve"> </w:t>
      </w:r>
      <w:r w:rsidRPr="000F042A">
        <w:rPr>
          <w:sz w:val="22"/>
          <w:szCs w:val="22"/>
        </w:rPr>
        <w:tab/>
      </w:r>
      <w:r>
        <w:rPr>
          <w:sz w:val="22"/>
          <w:szCs w:val="22"/>
        </w:rPr>
        <w:tab/>
      </w:r>
      <w:r w:rsidR="00E323B2">
        <w:rPr>
          <w:sz w:val="22"/>
          <w:szCs w:val="22"/>
        </w:rPr>
        <w:tab/>
      </w:r>
      <w:r w:rsidRPr="000F042A">
        <w:rPr>
          <w:sz w:val="22"/>
          <w:szCs w:val="22"/>
        </w:rPr>
        <w:t>2008-2011</w:t>
      </w:r>
    </w:p>
    <w:p w14:paraId="75E34492" w14:textId="1271EA6C" w:rsidR="00407948" w:rsidRPr="000F042A" w:rsidRDefault="00407948" w:rsidP="00407948">
      <w:pPr>
        <w:rPr>
          <w:sz w:val="22"/>
          <w:szCs w:val="22"/>
        </w:rPr>
      </w:pPr>
      <w:r w:rsidRPr="000F042A">
        <w:rPr>
          <w:sz w:val="22"/>
          <w:szCs w:val="22"/>
        </w:rPr>
        <w:t>Neurobehavioral processes that are common and/or specific to MDD and anxiety: an fMRI study</w:t>
      </w:r>
      <w:r w:rsidRPr="000F042A">
        <w:rPr>
          <w:sz w:val="22"/>
          <w:szCs w:val="22"/>
        </w:rPr>
        <w:tab/>
      </w:r>
      <w:r w:rsidR="00E323B2">
        <w:rPr>
          <w:sz w:val="22"/>
          <w:szCs w:val="22"/>
        </w:rPr>
        <w:tab/>
      </w:r>
      <w:r w:rsidRPr="000F042A">
        <w:rPr>
          <w:sz w:val="22"/>
          <w:szCs w:val="22"/>
        </w:rPr>
        <w:t xml:space="preserve">$60,000 </w:t>
      </w:r>
    </w:p>
    <w:p w14:paraId="2ACA94DE" w14:textId="6D1F40DA" w:rsidR="00407948" w:rsidRPr="000F042A" w:rsidRDefault="00407948" w:rsidP="00407948">
      <w:pPr>
        <w:rPr>
          <w:sz w:val="22"/>
          <w:szCs w:val="22"/>
        </w:rPr>
      </w:pPr>
      <w:r w:rsidRPr="000F042A">
        <w:rPr>
          <w:sz w:val="22"/>
          <w:szCs w:val="22"/>
        </w:rPr>
        <w:t>Role: PI</w:t>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00E323B2">
        <w:rPr>
          <w:sz w:val="22"/>
          <w:szCs w:val="22"/>
        </w:rPr>
        <w:tab/>
      </w:r>
      <w:r w:rsidRPr="000F042A">
        <w:rPr>
          <w:sz w:val="22"/>
          <w:szCs w:val="22"/>
        </w:rPr>
        <w:t>(total cost)</w:t>
      </w:r>
    </w:p>
    <w:p w14:paraId="38BDDDD8" w14:textId="373AFD96" w:rsidR="00407948" w:rsidRDefault="00E323B2" w:rsidP="00801141">
      <w:pPr>
        <w:rPr>
          <w:sz w:val="22"/>
          <w:szCs w:val="22"/>
        </w:rPr>
      </w:pPr>
      <w:r>
        <w:rPr>
          <w:sz w:val="22"/>
          <w:szCs w:val="22"/>
        </w:rPr>
        <w:tab/>
      </w:r>
    </w:p>
    <w:p w14:paraId="66F46F19" w14:textId="6307D178" w:rsidR="00C070EB" w:rsidRPr="000F042A" w:rsidRDefault="00C070EB" w:rsidP="00C070EB">
      <w:pPr>
        <w:rPr>
          <w:sz w:val="22"/>
          <w:szCs w:val="22"/>
        </w:rPr>
      </w:pPr>
      <w:r w:rsidRPr="000F042A">
        <w:rPr>
          <w:sz w:val="22"/>
          <w:szCs w:val="22"/>
        </w:rPr>
        <w:t>UIC Chancellor's Discovery Fund for Multidisciplinary Pilot Research</w:t>
      </w:r>
      <w:r w:rsidR="00376BEE">
        <w:rPr>
          <w:sz w:val="22"/>
          <w:szCs w:val="22"/>
        </w:rPr>
        <w:tab/>
      </w:r>
      <w:r w:rsidRPr="000F042A">
        <w:rPr>
          <w:sz w:val="22"/>
          <w:szCs w:val="22"/>
        </w:rPr>
        <w:tab/>
      </w:r>
      <w:r w:rsidRPr="000F042A">
        <w:rPr>
          <w:sz w:val="22"/>
          <w:szCs w:val="22"/>
        </w:rPr>
        <w:tab/>
      </w:r>
      <w:r w:rsidRPr="000F042A">
        <w:rPr>
          <w:sz w:val="22"/>
          <w:szCs w:val="22"/>
        </w:rPr>
        <w:tab/>
      </w:r>
      <w:r w:rsidR="00E323B2">
        <w:rPr>
          <w:sz w:val="22"/>
          <w:szCs w:val="22"/>
        </w:rPr>
        <w:tab/>
      </w:r>
      <w:r w:rsidRPr="000F042A">
        <w:rPr>
          <w:iCs/>
          <w:sz w:val="22"/>
          <w:szCs w:val="22"/>
        </w:rPr>
        <w:t>2010-2012</w:t>
      </w:r>
    </w:p>
    <w:p w14:paraId="4A5704CC" w14:textId="3DFBE68C" w:rsidR="00C070EB" w:rsidRPr="000F042A" w:rsidRDefault="00C070EB" w:rsidP="00C070EB">
      <w:pPr>
        <w:rPr>
          <w:sz w:val="22"/>
          <w:szCs w:val="22"/>
        </w:rPr>
      </w:pPr>
      <w:r w:rsidRPr="000F042A">
        <w:rPr>
          <w:iCs/>
          <w:sz w:val="22"/>
          <w:szCs w:val="22"/>
        </w:rPr>
        <w:t xml:space="preserve">Genetic and electrophysiological biomarkers for depression and anxiety: </w:t>
      </w:r>
      <w:r w:rsidRPr="000F042A">
        <w:rPr>
          <w:iCs/>
          <w:sz w:val="22"/>
          <w:szCs w:val="22"/>
        </w:rPr>
        <w:tab/>
      </w:r>
      <w:r w:rsidRPr="000F042A">
        <w:rPr>
          <w:iCs/>
          <w:sz w:val="22"/>
          <w:szCs w:val="22"/>
        </w:rPr>
        <w:tab/>
      </w:r>
      <w:r w:rsidRPr="000F042A">
        <w:rPr>
          <w:iCs/>
          <w:sz w:val="22"/>
          <w:szCs w:val="22"/>
        </w:rPr>
        <w:tab/>
      </w:r>
      <w:r w:rsidRPr="000F042A">
        <w:rPr>
          <w:iCs/>
          <w:sz w:val="22"/>
          <w:szCs w:val="22"/>
        </w:rPr>
        <w:tab/>
      </w:r>
      <w:r w:rsidR="00E323B2">
        <w:rPr>
          <w:iCs/>
          <w:sz w:val="22"/>
          <w:szCs w:val="22"/>
        </w:rPr>
        <w:tab/>
      </w:r>
      <w:r w:rsidRPr="000F042A">
        <w:rPr>
          <w:sz w:val="22"/>
          <w:szCs w:val="22"/>
        </w:rPr>
        <w:t xml:space="preserve">$50,000 </w:t>
      </w:r>
    </w:p>
    <w:p w14:paraId="075FE379" w14:textId="672AC180" w:rsidR="00C070EB" w:rsidRPr="000F042A" w:rsidRDefault="00C070EB" w:rsidP="00C070EB">
      <w:pPr>
        <w:rPr>
          <w:sz w:val="22"/>
          <w:szCs w:val="22"/>
        </w:rPr>
      </w:pPr>
      <w:r w:rsidRPr="000F042A">
        <w:rPr>
          <w:iCs/>
          <w:sz w:val="22"/>
          <w:szCs w:val="22"/>
        </w:rPr>
        <w:t>A multidisciplinary investigation</w:t>
      </w:r>
      <w:r w:rsidRPr="000F042A">
        <w:rPr>
          <w:sz w:val="22"/>
          <w:szCs w:val="22"/>
        </w:rPr>
        <w:tab/>
        <w:t xml:space="preserve"> </w:t>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Pr="000F042A">
        <w:rPr>
          <w:sz w:val="22"/>
          <w:szCs w:val="22"/>
        </w:rPr>
        <w:tab/>
      </w:r>
      <w:r w:rsidR="00E323B2">
        <w:rPr>
          <w:sz w:val="22"/>
          <w:szCs w:val="22"/>
        </w:rPr>
        <w:tab/>
        <w:t>(total cost)</w:t>
      </w:r>
    </w:p>
    <w:p w14:paraId="04A658E0" w14:textId="77777777" w:rsidR="00C070EB" w:rsidRPr="000F042A" w:rsidRDefault="00C070EB" w:rsidP="00C070EB">
      <w:pPr>
        <w:rPr>
          <w:sz w:val="22"/>
          <w:szCs w:val="22"/>
        </w:rPr>
      </w:pPr>
      <w:r w:rsidRPr="000F042A">
        <w:rPr>
          <w:sz w:val="22"/>
          <w:szCs w:val="22"/>
        </w:rPr>
        <w:t>Role: PI</w:t>
      </w:r>
    </w:p>
    <w:p w14:paraId="7CAC3A86" w14:textId="77777777" w:rsidR="00C070EB" w:rsidRDefault="00C070EB" w:rsidP="00801141">
      <w:pPr>
        <w:rPr>
          <w:sz w:val="22"/>
          <w:szCs w:val="22"/>
        </w:rPr>
      </w:pPr>
    </w:p>
    <w:p w14:paraId="764E2CE0" w14:textId="729AF672" w:rsidR="00801141" w:rsidRPr="00634822" w:rsidRDefault="00801141" w:rsidP="00801141">
      <w:pPr>
        <w:rPr>
          <w:sz w:val="22"/>
          <w:szCs w:val="22"/>
        </w:rPr>
      </w:pPr>
      <w:r w:rsidRPr="00634822">
        <w:rPr>
          <w:sz w:val="22"/>
          <w:szCs w:val="22"/>
        </w:rPr>
        <w:t>University of Illinois Office of Social Science Research (OSSR) Seed grant</w:t>
      </w:r>
      <w:r w:rsidRPr="00634822">
        <w:rPr>
          <w:sz w:val="22"/>
          <w:szCs w:val="22"/>
        </w:rPr>
        <w:tab/>
      </w:r>
      <w:r w:rsidRPr="00634822">
        <w:rPr>
          <w:sz w:val="22"/>
          <w:szCs w:val="22"/>
        </w:rPr>
        <w:tab/>
      </w:r>
      <w:r w:rsidR="00E323B2">
        <w:rPr>
          <w:sz w:val="22"/>
          <w:szCs w:val="22"/>
        </w:rPr>
        <w:tab/>
      </w:r>
      <w:r w:rsidR="00E323B2">
        <w:rPr>
          <w:sz w:val="22"/>
          <w:szCs w:val="22"/>
        </w:rPr>
        <w:tab/>
      </w:r>
      <w:r w:rsidRPr="00634822">
        <w:rPr>
          <w:sz w:val="22"/>
          <w:szCs w:val="22"/>
        </w:rPr>
        <w:t>2008-2009</w:t>
      </w:r>
    </w:p>
    <w:p w14:paraId="301C7381" w14:textId="3DED5EF0" w:rsidR="00801141" w:rsidRDefault="00801141" w:rsidP="00801141">
      <w:pPr>
        <w:rPr>
          <w:sz w:val="22"/>
          <w:szCs w:val="22"/>
        </w:rPr>
      </w:pPr>
      <w:r w:rsidRPr="00634822">
        <w:rPr>
          <w:sz w:val="22"/>
          <w:szCs w:val="22"/>
        </w:rPr>
        <w:t>Genetic variants underlying sensitivity to rewarding and aversive stimuli</w:t>
      </w:r>
      <w:r w:rsidRPr="00634822">
        <w:rPr>
          <w:sz w:val="22"/>
          <w:szCs w:val="22"/>
        </w:rPr>
        <w:tab/>
      </w:r>
      <w:r w:rsidRPr="00634822">
        <w:rPr>
          <w:sz w:val="22"/>
          <w:szCs w:val="22"/>
        </w:rPr>
        <w:tab/>
      </w:r>
      <w:r w:rsidRPr="00634822">
        <w:rPr>
          <w:sz w:val="22"/>
          <w:szCs w:val="22"/>
        </w:rPr>
        <w:tab/>
      </w:r>
      <w:r w:rsidR="00E323B2">
        <w:rPr>
          <w:sz w:val="22"/>
          <w:szCs w:val="22"/>
        </w:rPr>
        <w:tab/>
      </w:r>
      <w:r w:rsidRPr="00634822">
        <w:rPr>
          <w:sz w:val="22"/>
          <w:szCs w:val="22"/>
        </w:rPr>
        <w:tab/>
        <w:t>$3500</w:t>
      </w:r>
    </w:p>
    <w:p w14:paraId="4E87E584" w14:textId="77777777" w:rsidR="00801141" w:rsidRPr="00634822" w:rsidRDefault="00801141" w:rsidP="00801141">
      <w:pPr>
        <w:rPr>
          <w:sz w:val="22"/>
          <w:szCs w:val="22"/>
        </w:rPr>
      </w:pPr>
      <w:r w:rsidRPr="00634822">
        <w:rPr>
          <w:sz w:val="22"/>
          <w:szCs w:val="22"/>
        </w:rPr>
        <w:t>Role: PI</w:t>
      </w:r>
    </w:p>
    <w:p w14:paraId="4E7CE7FF" w14:textId="77777777" w:rsidR="00635A80" w:rsidRDefault="00635A80" w:rsidP="00755F5C">
      <w:pPr>
        <w:rPr>
          <w:sz w:val="22"/>
          <w:szCs w:val="22"/>
        </w:rPr>
      </w:pPr>
    </w:p>
    <w:p w14:paraId="28DD02D2" w14:textId="565FE9D7" w:rsidR="00755F5C" w:rsidRPr="00634822" w:rsidRDefault="00755F5C" w:rsidP="00755F5C">
      <w:pPr>
        <w:rPr>
          <w:sz w:val="22"/>
          <w:szCs w:val="22"/>
        </w:rPr>
      </w:pPr>
      <w:r w:rsidRPr="00634822">
        <w:rPr>
          <w:sz w:val="22"/>
          <w:szCs w:val="22"/>
        </w:rPr>
        <w:t xml:space="preserve">University of Illinois at Chicago: </w:t>
      </w:r>
      <w:r w:rsidR="00453249" w:rsidRPr="00634822">
        <w:rPr>
          <w:sz w:val="22"/>
          <w:szCs w:val="22"/>
        </w:rPr>
        <w:t>Campus Research Board (CRB)</w:t>
      </w:r>
      <w:r w:rsidR="00453249" w:rsidRPr="00634822">
        <w:rPr>
          <w:sz w:val="22"/>
          <w:szCs w:val="22"/>
        </w:rPr>
        <w:tab/>
      </w:r>
      <w:r w:rsidR="00453249" w:rsidRPr="00634822">
        <w:rPr>
          <w:sz w:val="22"/>
          <w:szCs w:val="22"/>
        </w:rPr>
        <w:tab/>
      </w:r>
      <w:r w:rsidR="00453249" w:rsidRPr="00634822">
        <w:rPr>
          <w:sz w:val="22"/>
          <w:szCs w:val="22"/>
        </w:rPr>
        <w:tab/>
      </w:r>
      <w:r w:rsidR="00E323B2">
        <w:rPr>
          <w:sz w:val="22"/>
          <w:szCs w:val="22"/>
        </w:rPr>
        <w:tab/>
      </w:r>
      <w:r w:rsidR="00453249" w:rsidRPr="00634822">
        <w:rPr>
          <w:sz w:val="22"/>
          <w:szCs w:val="22"/>
        </w:rPr>
        <w:tab/>
      </w:r>
      <w:r w:rsidRPr="00634822">
        <w:rPr>
          <w:sz w:val="22"/>
          <w:szCs w:val="22"/>
        </w:rPr>
        <w:t>2006-2007</w:t>
      </w:r>
    </w:p>
    <w:p w14:paraId="41C1FC52" w14:textId="389AAFFA" w:rsidR="00755F5C" w:rsidRPr="00634822" w:rsidRDefault="00755F5C" w:rsidP="00755F5C">
      <w:pPr>
        <w:ind w:left="360" w:hanging="360"/>
        <w:rPr>
          <w:sz w:val="22"/>
          <w:szCs w:val="22"/>
        </w:rPr>
      </w:pPr>
      <w:r w:rsidRPr="00634822">
        <w:rPr>
          <w:bCs/>
          <w:sz w:val="22"/>
          <w:szCs w:val="22"/>
        </w:rPr>
        <w:t>The relation between depression, anxiety and emotional responsiveness</w:t>
      </w:r>
      <w:r w:rsidR="003470BF">
        <w:rPr>
          <w:sz w:val="22"/>
          <w:szCs w:val="22"/>
        </w:rPr>
        <w:tab/>
      </w:r>
      <w:r w:rsidR="003470BF">
        <w:rPr>
          <w:sz w:val="22"/>
          <w:szCs w:val="22"/>
        </w:rPr>
        <w:tab/>
      </w:r>
      <w:r w:rsidRPr="00634822">
        <w:rPr>
          <w:sz w:val="22"/>
          <w:szCs w:val="22"/>
        </w:rPr>
        <w:tab/>
      </w:r>
      <w:r w:rsidR="00E323B2">
        <w:rPr>
          <w:sz w:val="22"/>
          <w:szCs w:val="22"/>
        </w:rPr>
        <w:tab/>
      </w:r>
      <w:r w:rsidRPr="00634822">
        <w:rPr>
          <w:sz w:val="22"/>
          <w:szCs w:val="22"/>
        </w:rPr>
        <w:tab/>
        <w:t>$11,758</w:t>
      </w:r>
    </w:p>
    <w:p w14:paraId="49F99AF3" w14:textId="77777777" w:rsidR="00755F5C" w:rsidRPr="00634822" w:rsidRDefault="00755F5C" w:rsidP="00755F5C">
      <w:pPr>
        <w:ind w:left="360" w:hanging="360"/>
        <w:rPr>
          <w:sz w:val="22"/>
          <w:szCs w:val="22"/>
        </w:rPr>
      </w:pPr>
      <w:r w:rsidRPr="00634822">
        <w:rPr>
          <w:sz w:val="22"/>
          <w:szCs w:val="22"/>
        </w:rPr>
        <w:t>Role: PI</w:t>
      </w:r>
    </w:p>
    <w:p w14:paraId="07BA28DC" w14:textId="77777777" w:rsidR="00755F5C" w:rsidRDefault="00755F5C" w:rsidP="00247E02">
      <w:pPr>
        <w:rPr>
          <w:sz w:val="22"/>
          <w:szCs w:val="22"/>
        </w:rPr>
      </w:pPr>
    </w:p>
    <w:p w14:paraId="0BBE2577" w14:textId="215DDF9E" w:rsidR="00247E02" w:rsidRPr="00634822" w:rsidRDefault="00247E02" w:rsidP="00247E02">
      <w:pPr>
        <w:rPr>
          <w:sz w:val="22"/>
          <w:szCs w:val="22"/>
        </w:rPr>
      </w:pPr>
      <w:r w:rsidRPr="00634822">
        <w:rPr>
          <w:sz w:val="22"/>
          <w:szCs w:val="22"/>
        </w:rPr>
        <w:t>University of Illinois Office of Social Science Research</w:t>
      </w:r>
      <w:r w:rsidR="00BD535E" w:rsidRPr="00634822">
        <w:rPr>
          <w:sz w:val="22"/>
          <w:szCs w:val="22"/>
        </w:rPr>
        <w:t xml:space="preserve"> (OSSR)</w:t>
      </w:r>
      <w:r w:rsidRPr="00634822">
        <w:rPr>
          <w:sz w:val="22"/>
          <w:szCs w:val="22"/>
        </w:rPr>
        <w:tab/>
      </w:r>
      <w:r w:rsidR="00B172B6" w:rsidRPr="00634822">
        <w:rPr>
          <w:sz w:val="22"/>
          <w:szCs w:val="22"/>
        </w:rPr>
        <w:t>Seed grant</w:t>
      </w:r>
      <w:r w:rsidR="00B172B6" w:rsidRPr="00634822">
        <w:rPr>
          <w:sz w:val="22"/>
          <w:szCs w:val="22"/>
        </w:rPr>
        <w:tab/>
      </w:r>
      <w:r w:rsidR="00B172B6" w:rsidRPr="00634822">
        <w:rPr>
          <w:sz w:val="22"/>
          <w:szCs w:val="22"/>
        </w:rPr>
        <w:tab/>
      </w:r>
      <w:r w:rsidR="00B172B6" w:rsidRPr="00634822">
        <w:rPr>
          <w:sz w:val="22"/>
          <w:szCs w:val="22"/>
        </w:rPr>
        <w:tab/>
      </w:r>
      <w:r w:rsidR="00E323B2">
        <w:rPr>
          <w:sz w:val="22"/>
          <w:szCs w:val="22"/>
        </w:rPr>
        <w:tab/>
      </w:r>
      <w:r w:rsidRPr="00634822">
        <w:rPr>
          <w:sz w:val="22"/>
          <w:szCs w:val="22"/>
        </w:rPr>
        <w:t>2005-2006</w:t>
      </w:r>
    </w:p>
    <w:p w14:paraId="18AFF9C9" w14:textId="2958630D" w:rsidR="00247E02" w:rsidRPr="00194B8D" w:rsidRDefault="00E73226" w:rsidP="00247E02">
      <w:pPr>
        <w:rPr>
          <w:sz w:val="22"/>
          <w:szCs w:val="22"/>
        </w:rPr>
      </w:pPr>
      <w:r w:rsidRPr="00634822">
        <w:rPr>
          <w:bCs/>
          <w:sz w:val="22"/>
          <w:szCs w:val="22"/>
        </w:rPr>
        <w:t xml:space="preserve">The relation between depression, anxiety and emotional </w:t>
      </w:r>
      <w:r w:rsidRPr="00194B8D">
        <w:rPr>
          <w:bCs/>
          <w:sz w:val="22"/>
          <w:szCs w:val="22"/>
        </w:rPr>
        <w:t>responsiveness</w:t>
      </w:r>
      <w:r w:rsidR="00247E02" w:rsidRPr="00194B8D">
        <w:rPr>
          <w:sz w:val="22"/>
          <w:szCs w:val="22"/>
        </w:rPr>
        <w:tab/>
      </w:r>
      <w:r w:rsidR="00247E02" w:rsidRPr="00194B8D">
        <w:rPr>
          <w:sz w:val="22"/>
          <w:szCs w:val="22"/>
        </w:rPr>
        <w:tab/>
      </w:r>
      <w:r w:rsidR="003470BF" w:rsidRPr="00194B8D">
        <w:rPr>
          <w:sz w:val="22"/>
          <w:szCs w:val="22"/>
        </w:rPr>
        <w:tab/>
      </w:r>
      <w:r w:rsidR="00983F38" w:rsidRPr="00194B8D">
        <w:rPr>
          <w:sz w:val="22"/>
          <w:szCs w:val="22"/>
        </w:rPr>
        <w:tab/>
      </w:r>
      <w:r w:rsidR="00E323B2">
        <w:rPr>
          <w:sz w:val="22"/>
          <w:szCs w:val="22"/>
        </w:rPr>
        <w:tab/>
      </w:r>
      <w:r w:rsidR="00983F38" w:rsidRPr="00194B8D">
        <w:rPr>
          <w:sz w:val="22"/>
          <w:szCs w:val="22"/>
        </w:rPr>
        <w:t>$4230</w:t>
      </w:r>
    </w:p>
    <w:p w14:paraId="320E464C" w14:textId="77777777" w:rsidR="00247E02" w:rsidRPr="00194B8D" w:rsidRDefault="00E73226" w:rsidP="00247E02">
      <w:pPr>
        <w:rPr>
          <w:sz w:val="22"/>
          <w:szCs w:val="22"/>
        </w:rPr>
      </w:pPr>
      <w:r w:rsidRPr="00194B8D">
        <w:rPr>
          <w:sz w:val="22"/>
          <w:szCs w:val="22"/>
        </w:rPr>
        <w:t>Role: PI</w:t>
      </w:r>
    </w:p>
    <w:p w14:paraId="68ABA6E0" w14:textId="77777777" w:rsidR="00755F5C" w:rsidRPr="00194B8D" w:rsidRDefault="00755F5C" w:rsidP="00247E02">
      <w:pPr>
        <w:rPr>
          <w:sz w:val="22"/>
          <w:szCs w:val="22"/>
        </w:rPr>
      </w:pPr>
    </w:p>
    <w:p w14:paraId="1C2DD457" w14:textId="3EDCBB78" w:rsidR="00D078F4" w:rsidRPr="00194B8D" w:rsidRDefault="00635A80">
      <w:pPr>
        <w:pStyle w:val="Heading3"/>
        <w:spacing w:line="240" w:lineRule="auto"/>
        <w:ind w:left="720" w:hanging="720"/>
        <w:rPr>
          <w:szCs w:val="22"/>
          <w:u w:val="none"/>
        </w:rPr>
      </w:pPr>
      <w:r>
        <w:rPr>
          <w:szCs w:val="22"/>
          <w:u w:val="none"/>
        </w:rPr>
        <w:t>NIMH</w:t>
      </w:r>
      <w:r>
        <w:rPr>
          <w:szCs w:val="22"/>
          <w:u w:val="none"/>
        </w:rPr>
        <w:tab/>
      </w:r>
      <w:r>
        <w:rPr>
          <w:szCs w:val="22"/>
          <w:u w:val="none"/>
        </w:rPr>
        <w:tab/>
      </w:r>
      <w:r w:rsidR="00380898">
        <w:rPr>
          <w:szCs w:val="22"/>
          <w:u w:val="none"/>
        </w:rPr>
        <w:tab/>
      </w:r>
      <w:r w:rsidR="00380898">
        <w:rPr>
          <w:szCs w:val="22"/>
          <w:u w:val="none"/>
        </w:rPr>
        <w:tab/>
      </w:r>
      <w:r w:rsidR="00D078F4" w:rsidRPr="00194B8D">
        <w:rPr>
          <w:szCs w:val="22"/>
          <w:u w:val="none"/>
        </w:rPr>
        <w:t>F31 MH67309</w:t>
      </w:r>
      <w:r w:rsidR="00380898">
        <w:rPr>
          <w:szCs w:val="22"/>
          <w:u w:val="none"/>
        </w:rPr>
        <w:t xml:space="preserve"> </w:t>
      </w:r>
      <w:r w:rsidR="00380898">
        <w:rPr>
          <w:szCs w:val="22"/>
          <w:u w:val="none"/>
        </w:rPr>
        <w:tab/>
      </w:r>
      <w:r w:rsidR="00380898">
        <w:rPr>
          <w:szCs w:val="22"/>
          <w:u w:val="none"/>
        </w:rPr>
        <w:tab/>
      </w:r>
      <w:r w:rsidR="00380898" w:rsidRPr="00380898">
        <w:rPr>
          <w:szCs w:val="22"/>
          <w:u w:val="none"/>
        </w:rPr>
        <w:t>(PI: Shankman, Stewart</w:t>
      </w:r>
      <w:r w:rsidR="0020544C">
        <w:rPr>
          <w:szCs w:val="22"/>
          <w:u w:val="none"/>
        </w:rPr>
        <w:t>, Stony Brook</w:t>
      </w:r>
      <w:r w:rsidR="00380898" w:rsidRPr="00380898">
        <w:rPr>
          <w:szCs w:val="22"/>
          <w:u w:val="none"/>
        </w:rPr>
        <w:t>)</w:t>
      </w:r>
      <w:r w:rsidR="00D078F4" w:rsidRPr="00194B8D">
        <w:rPr>
          <w:szCs w:val="22"/>
          <w:u w:val="none"/>
        </w:rPr>
        <w:tab/>
      </w:r>
      <w:r w:rsidR="00E323B2">
        <w:rPr>
          <w:szCs w:val="22"/>
          <w:u w:val="none"/>
        </w:rPr>
        <w:tab/>
      </w:r>
      <w:r w:rsidR="00D078F4" w:rsidRPr="00194B8D">
        <w:rPr>
          <w:szCs w:val="22"/>
          <w:u w:val="none"/>
        </w:rPr>
        <w:t>2002 – 2004</w:t>
      </w:r>
    </w:p>
    <w:p w14:paraId="14C3B784" w14:textId="77777777" w:rsidR="00E323B2" w:rsidRDefault="00D078F4" w:rsidP="00F6477E">
      <w:pPr>
        <w:pStyle w:val="Heading3"/>
        <w:spacing w:line="240" w:lineRule="auto"/>
        <w:rPr>
          <w:szCs w:val="22"/>
          <w:u w:val="none"/>
        </w:rPr>
      </w:pPr>
      <w:r w:rsidRPr="00194B8D">
        <w:rPr>
          <w:szCs w:val="22"/>
          <w:u w:val="none"/>
        </w:rPr>
        <w:t xml:space="preserve">Reward </w:t>
      </w:r>
      <w:r w:rsidR="00194B8D">
        <w:rPr>
          <w:szCs w:val="22"/>
          <w:u w:val="none"/>
        </w:rPr>
        <w:t>s</w:t>
      </w:r>
      <w:r w:rsidRPr="00194B8D">
        <w:rPr>
          <w:szCs w:val="22"/>
          <w:u w:val="none"/>
        </w:rPr>
        <w:t xml:space="preserve">ensitivity in </w:t>
      </w:r>
      <w:r w:rsidR="00194B8D">
        <w:rPr>
          <w:szCs w:val="22"/>
          <w:u w:val="none"/>
        </w:rPr>
        <w:t>d</w:t>
      </w:r>
      <w:r w:rsidRPr="00194B8D">
        <w:rPr>
          <w:szCs w:val="22"/>
          <w:u w:val="none"/>
        </w:rPr>
        <w:t xml:space="preserve">epression: A </w:t>
      </w:r>
      <w:proofErr w:type="spellStart"/>
      <w:r w:rsidR="00194B8D">
        <w:rPr>
          <w:szCs w:val="22"/>
          <w:u w:val="none"/>
        </w:rPr>
        <w:t>b</w:t>
      </w:r>
      <w:r w:rsidRPr="00194B8D">
        <w:rPr>
          <w:szCs w:val="22"/>
          <w:u w:val="none"/>
        </w:rPr>
        <w:t>io</w:t>
      </w:r>
      <w:r w:rsidR="003470BF" w:rsidRPr="00194B8D">
        <w:rPr>
          <w:szCs w:val="22"/>
          <w:u w:val="none"/>
        </w:rPr>
        <w:t>behavioral</w:t>
      </w:r>
      <w:proofErr w:type="spellEnd"/>
      <w:r w:rsidR="003470BF" w:rsidRPr="00194B8D">
        <w:rPr>
          <w:szCs w:val="22"/>
          <w:u w:val="none"/>
        </w:rPr>
        <w:t xml:space="preserve"> </w:t>
      </w:r>
      <w:r w:rsidR="00194B8D">
        <w:rPr>
          <w:szCs w:val="22"/>
          <w:u w:val="none"/>
        </w:rPr>
        <w:t>s</w:t>
      </w:r>
      <w:r w:rsidR="003470BF" w:rsidRPr="00194B8D">
        <w:rPr>
          <w:szCs w:val="22"/>
          <w:u w:val="none"/>
        </w:rPr>
        <w:t>tudy</w:t>
      </w:r>
      <w:r w:rsidR="00635A80">
        <w:rPr>
          <w:szCs w:val="22"/>
          <w:u w:val="none"/>
        </w:rPr>
        <w:tab/>
      </w:r>
      <w:r w:rsidR="00D05A9F" w:rsidRPr="00194B8D">
        <w:rPr>
          <w:szCs w:val="22"/>
          <w:u w:val="none"/>
        </w:rPr>
        <w:tab/>
      </w:r>
      <w:r w:rsidR="00D05A9F" w:rsidRPr="00194B8D">
        <w:rPr>
          <w:szCs w:val="22"/>
          <w:u w:val="none"/>
        </w:rPr>
        <w:tab/>
      </w:r>
      <w:r w:rsidR="00D05A9F" w:rsidRPr="00194B8D">
        <w:rPr>
          <w:szCs w:val="22"/>
          <w:u w:val="none"/>
        </w:rPr>
        <w:tab/>
      </w:r>
      <w:r w:rsidR="00D05A9F" w:rsidRPr="00194B8D">
        <w:rPr>
          <w:szCs w:val="22"/>
          <w:u w:val="none"/>
        </w:rPr>
        <w:tab/>
      </w:r>
      <w:r w:rsidR="00F6477E">
        <w:rPr>
          <w:szCs w:val="22"/>
          <w:u w:val="none"/>
        </w:rPr>
        <w:tab/>
      </w:r>
      <w:r w:rsidR="00E323B2">
        <w:rPr>
          <w:szCs w:val="22"/>
          <w:u w:val="none"/>
        </w:rPr>
        <w:tab/>
      </w:r>
      <w:r w:rsidR="00D05A9F" w:rsidRPr="00194B8D">
        <w:rPr>
          <w:szCs w:val="22"/>
          <w:u w:val="none"/>
        </w:rPr>
        <w:t xml:space="preserve">$53,094 </w:t>
      </w:r>
    </w:p>
    <w:p w14:paraId="62B446E3" w14:textId="77777777" w:rsidR="00E323B2" w:rsidRDefault="00E323B2" w:rsidP="00E323B2">
      <w:pPr>
        <w:rPr>
          <w:szCs w:val="22"/>
        </w:rPr>
      </w:pPr>
      <w:r>
        <w:rPr>
          <w:sz w:val="22"/>
          <w:szCs w:val="22"/>
        </w:rPr>
        <w:t>Role: PI</w:t>
      </w:r>
      <w:r w:rsidRPr="00194B8D">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05A9F" w:rsidRPr="00194B8D">
        <w:rPr>
          <w:szCs w:val="22"/>
        </w:rPr>
        <w:t>(total</w:t>
      </w:r>
      <w:r>
        <w:rPr>
          <w:szCs w:val="22"/>
        </w:rPr>
        <w:t xml:space="preserve"> cost</w:t>
      </w:r>
      <w:r w:rsidR="00D05A9F" w:rsidRPr="00194B8D">
        <w:rPr>
          <w:szCs w:val="22"/>
        </w:rPr>
        <w:t>)</w:t>
      </w:r>
    </w:p>
    <w:p w14:paraId="44C1762D" w14:textId="77777777" w:rsidR="00E323B2" w:rsidRDefault="00E323B2" w:rsidP="00E323B2">
      <w:pPr>
        <w:rPr>
          <w:szCs w:val="22"/>
        </w:rPr>
      </w:pPr>
    </w:p>
    <w:p w14:paraId="33362794" w14:textId="77777777" w:rsidR="00E323B2" w:rsidRDefault="00E323B2" w:rsidP="00E323B2">
      <w:pPr>
        <w:rPr>
          <w:szCs w:val="22"/>
        </w:rPr>
      </w:pPr>
    </w:p>
    <w:p w14:paraId="32AD4058" w14:textId="4CDF7271" w:rsidR="002F189E" w:rsidRPr="00E323B2" w:rsidRDefault="002F189E" w:rsidP="00E323B2">
      <w:pPr>
        <w:rPr>
          <w:szCs w:val="22"/>
          <w:u w:val="single"/>
        </w:rPr>
      </w:pPr>
      <w:r w:rsidRPr="00E323B2">
        <w:rPr>
          <w:szCs w:val="22"/>
          <w:u w:val="single"/>
        </w:rPr>
        <w:t>AWARDS AND HONORS</w:t>
      </w:r>
    </w:p>
    <w:p w14:paraId="3B8A4B75" w14:textId="3573A2A9" w:rsidR="00F84130" w:rsidRDefault="00F84130" w:rsidP="00773225">
      <w:pPr>
        <w:rPr>
          <w:sz w:val="22"/>
          <w:szCs w:val="22"/>
        </w:rPr>
      </w:pPr>
      <w:r w:rsidRPr="00F84130">
        <w:rPr>
          <w:sz w:val="22"/>
          <w:szCs w:val="22"/>
        </w:rPr>
        <w:t xml:space="preserve">UIC Researcher of the Year - Rising Star </w:t>
      </w:r>
      <w:r>
        <w:rPr>
          <w:sz w:val="22"/>
          <w:szCs w:val="22"/>
        </w:rPr>
        <w:t>(</w:t>
      </w:r>
      <w:r w:rsidRPr="00F84130">
        <w:rPr>
          <w:sz w:val="22"/>
          <w:szCs w:val="22"/>
        </w:rPr>
        <w:t>Social Sciences</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13216B">
        <w:rPr>
          <w:sz w:val="22"/>
          <w:szCs w:val="22"/>
        </w:rPr>
        <w:tab/>
      </w:r>
      <w:r>
        <w:rPr>
          <w:sz w:val="22"/>
          <w:szCs w:val="22"/>
        </w:rPr>
        <w:t>2015</w:t>
      </w:r>
    </w:p>
    <w:p w14:paraId="437D9907" w14:textId="77777777" w:rsidR="00F84130" w:rsidRDefault="00F84130" w:rsidP="00773225">
      <w:pPr>
        <w:rPr>
          <w:sz w:val="22"/>
          <w:szCs w:val="22"/>
        </w:rPr>
      </w:pPr>
    </w:p>
    <w:p w14:paraId="44646CFF" w14:textId="3034092F" w:rsidR="00773225" w:rsidRPr="00773225" w:rsidRDefault="00773225" w:rsidP="00773225">
      <w:pPr>
        <w:rPr>
          <w:sz w:val="22"/>
          <w:szCs w:val="22"/>
        </w:rPr>
      </w:pPr>
      <w:r w:rsidRPr="00773225">
        <w:rPr>
          <w:sz w:val="22"/>
          <w:szCs w:val="22"/>
        </w:rPr>
        <w:t xml:space="preserve">Early Career Award from the Society for Research </w:t>
      </w:r>
      <w:r w:rsidR="00FF30C2">
        <w:rPr>
          <w:sz w:val="22"/>
          <w:szCs w:val="22"/>
        </w:rPr>
        <w:t>i</w:t>
      </w:r>
      <w:r w:rsidRPr="00773225">
        <w:rPr>
          <w:sz w:val="22"/>
          <w:szCs w:val="22"/>
        </w:rPr>
        <w:t>n Psychopathology</w:t>
      </w:r>
      <w:r>
        <w:rPr>
          <w:sz w:val="22"/>
          <w:szCs w:val="22"/>
        </w:rPr>
        <w:t xml:space="preserve"> (SRP)</w:t>
      </w:r>
      <w:r w:rsidRPr="00773225">
        <w:rPr>
          <w:sz w:val="22"/>
          <w:szCs w:val="22"/>
        </w:rPr>
        <w:tab/>
      </w:r>
      <w:r w:rsidRPr="00773225">
        <w:rPr>
          <w:sz w:val="22"/>
          <w:szCs w:val="22"/>
        </w:rPr>
        <w:tab/>
      </w:r>
      <w:r>
        <w:rPr>
          <w:sz w:val="22"/>
          <w:szCs w:val="22"/>
        </w:rPr>
        <w:tab/>
      </w:r>
      <w:r w:rsidR="0013216B">
        <w:rPr>
          <w:sz w:val="22"/>
          <w:szCs w:val="22"/>
        </w:rPr>
        <w:tab/>
      </w:r>
      <w:r w:rsidRPr="00773225">
        <w:rPr>
          <w:sz w:val="22"/>
          <w:szCs w:val="22"/>
        </w:rPr>
        <w:t>2013</w:t>
      </w:r>
    </w:p>
    <w:p w14:paraId="5BB6491A" w14:textId="77777777" w:rsidR="00773225" w:rsidRPr="00773225" w:rsidRDefault="00773225" w:rsidP="00773225">
      <w:pPr>
        <w:rPr>
          <w:sz w:val="22"/>
          <w:szCs w:val="22"/>
        </w:rPr>
      </w:pPr>
    </w:p>
    <w:p w14:paraId="7B1F5BCF" w14:textId="5751171B" w:rsidR="00084BF9" w:rsidRPr="00773225" w:rsidRDefault="00084BF9" w:rsidP="00773225">
      <w:pPr>
        <w:pStyle w:val="Heading3"/>
        <w:spacing w:line="240" w:lineRule="auto"/>
        <w:ind w:left="720" w:hanging="720"/>
        <w:rPr>
          <w:szCs w:val="22"/>
          <w:u w:val="none"/>
        </w:rPr>
      </w:pPr>
      <w:r w:rsidRPr="00773225">
        <w:rPr>
          <w:szCs w:val="22"/>
          <w:u w:val="none"/>
        </w:rPr>
        <w:t>UIC Teaching Recognition Program Award</w:t>
      </w:r>
      <w:r w:rsidR="00D61A38" w:rsidRPr="00773225">
        <w:rPr>
          <w:szCs w:val="22"/>
          <w:u w:val="none"/>
        </w:rPr>
        <w:t xml:space="preserve"> for Excellence in Teaching</w:t>
      </w:r>
      <w:r w:rsidRPr="00773225">
        <w:rPr>
          <w:szCs w:val="22"/>
          <w:u w:val="none"/>
        </w:rPr>
        <w:tab/>
      </w:r>
      <w:r w:rsidRPr="00773225">
        <w:rPr>
          <w:szCs w:val="22"/>
          <w:u w:val="none"/>
        </w:rPr>
        <w:tab/>
      </w:r>
      <w:r w:rsidRPr="00773225">
        <w:rPr>
          <w:szCs w:val="22"/>
          <w:u w:val="none"/>
        </w:rPr>
        <w:tab/>
      </w:r>
      <w:r w:rsidRPr="00773225">
        <w:rPr>
          <w:szCs w:val="22"/>
          <w:u w:val="none"/>
        </w:rPr>
        <w:tab/>
      </w:r>
      <w:r w:rsidR="0013216B">
        <w:rPr>
          <w:szCs w:val="22"/>
          <w:u w:val="none"/>
        </w:rPr>
        <w:tab/>
      </w:r>
      <w:r w:rsidRPr="00773225">
        <w:rPr>
          <w:szCs w:val="22"/>
          <w:u w:val="none"/>
        </w:rPr>
        <w:t>2010</w:t>
      </w:r>
    </w:p>
    <w:p w14:paraId="7D120D94" w14:textId="77777777" w:rsidR="00084BF9" w:rsidRPr="00773225" w:rsidRDefault="00084BF9" w:rsidP="00773225">
      <w:pPr>
        <w:pStyle w:val="Heading3"/>
        <w:spacing w:line="240" w:lineRule="auto"/>
        <w:ind w:left="720" w:hanging="720"/>
        <w:rPr>
          <w:szCs w:val="22"/>
          <w:u w:val="none"/>
        </w:rPr>
      </w:pPr>
    </w:p>
    <w:p w14:paraId="389FF0DC" w14:textId="5CF04824" w:rsidR="002F189E" w:rsidRPr="00773225" w:rsidRDefault="002F189E" w:rsidP="00773225">
      <w:pPr>
        <w:pStyle w:val="Heading3"/>
        <w:spacing w:line="240" w:lineRule="auto"/>
        <w:ind w:left="720" w:hanging="720"/>
        <w:rPr>
          <w:szCs w:val="22"/>
          <w:u w:val="none"/>
        </w:rPr>
      </w:pPr>
      <w:r w:rsidRPr="00773225">
        <w:rPr>
          <w:szCs w:val="22"/>
          <w:u w:val="none"/>
        </w:rPr>
        <w:t>UIC Liberal Arts &amp; Sciences (LAS) Junior Faculty Research Award</w:t>
      </w:r>
      <w:r w:rsidRPr="00773225">
        <w:rPr>
          <w:szCs w:val="22"/>
          <w:u w:val="none"/>
        </w:rPr>
        <w:tab/>
      </w:r>
      <w:r w:rsidRPr="00773225">
        <w:rPr>
          <w:szCs w:val="22"/>
          <w:u w:val="none"/>
        </w:rPr>
        <w:tab/>
      </w:r>
      <w:r w:rsidRPr="00773225">
        <w:rPr>
          <w:szCs w:val="22"/>
          <w:u w:val="none"/>
        </w:rPr>
        <w:tab/>
      </w:r>
      <w:r w:rsidRPr="00773225">
        <w:rPr>
          <w:szCs w:val="22"/>
          <w:u w:val="none"/>
        </w:rPr>
        <w:tab/>
      </w:r>
      <w:r w:rsidR="0013216B">
        <w:rPr>
          <w:szCs w:val="22"/>
          <w:u w:val="none"/>
        </w:rPr>
        <w:tab/>
      </w:r>
      <w:r w:rsidRPr="00773225">
        <w:rPr>
          <w:szCs w:val="22"/>
          <w:u w:val="none"/>
        </w:rPr>
        <w:t>2005-200</w:t>
      </w:r>
      <w:r w:rsidR="00A81E7C" w:rsidRPr="00773225">
        <w:rPr>
          <w:szCs w:val="22"/>
          <w:u w:val="none"/>
        </w:rPr>
        <w:t>9</w:t>
      </w:r>
    </w:p>
    <w:p w14:paraId="6AE7F8C4" w14:textId="77777777" w:rsidR="002F189E" w:rsidRPr="00773225" w:rsidRDefault="002F189E" w:rsidP="002F189E">
      <w:pPr>
        <w:rPr>
          <w:sz w:val="22"/>
          <w:szCs w:val="22"/>
        </w:rPr>
      </w:pPr>
    </w:p>
    <w:p w14:paraId="603F7707" w14:textId="090C650C" w:rsidR="00D078F4" w:rsidRPr="00773225" w:rsidRDefault="00D078F4">
      <w:pPr>
        <w:rPr>
          <w:sz w:val="22"/>
          <w:szCs w:val="22"/>
        </w:rPr>
      </w:pPr>
      <w:r w:rsidRPr="00773225">
        <w:rPr>
          <w:sz w:val="22"/>
          <w:szCs w:val="22"/>
        </w:rPr>
        <w:t xml:space="preserve">American Psychological Foundation and Council of Graduate Departments of Psychology </w:t>
      </w:r>
      <w:r w:rsidRPr="00773225">
        <w:rPr>
          <w:sz w:val="22"/>
          <w:szCs w:val="22"/>
        </w:rPr>
        <w:tab/>
      </w:r>
      <w:r w:rsidR="0013216B">
        <w:rPr>
          <w:sz w:val="22"/>
          <w:szCs w:val="22"/>
        </w:rPr>
        <w:tab/>
      </w:r>
      <w:r w:rsidRPr="00773225">
        <w:rPr>
          <w:sz w:val="22"/>
          <w:szCs w:val="22"/>
        </w:rPr>
        <w:t>2003-2004</w:t>
      </w:r>
    </w:p>
    <w:p w14:paraId="7DC64319" w14:textId="77777777" w:rsidR="00D078F4" w:rsidRPr="00A90843" w:rsidRDefault="00D078F4">
      <w:pPr>
        <w:rPr>
          <w:sz w:val="22"/>
          <w:szCs w:val="22"/>
        </w:rPr>
      </w:pPr>
      <w:r w:rsidRPr="00773225">
        <w:rPr>
          <w:sz w:val="22"/>
          <w:szCs w:val="22"/>
        </w:rPr>
        <w:tab/>
        <w:t>Clarence J. Rosecrans Graduate</w:t>
      </w:r>
      <w:r w:rsidRPr="00A90843">
        <w:rPr>
          <w:sz w:val="22"/>
          <w:szCs w:val="22"/>
        </w:rPr>
        <w:t xml:space="preserve"> Research Scholarship in Psychology</w:t>
      </w:r>
      <w:r w:rsidRPr="00A90843">
        <w:rPr>
          <w:sz w:val="22"/>
          <w:szCs w:val="22"/>
        </w:rPr>
        <w:tab/>
      </w:r>
      <w:r w:rsidRPr="00A90843">
        <w:rPr>
          <w:sz w:val="22"/>
          <w:szCs w:val="22"/>
        </w:rPr>
        <w:tab/>
      </w:r>
      <w:r w:rsidR="00BF2DB6">
        <w:rPr>
          <w:sz w:val="22"/>
          <w:szCs w:val="22"/>
        </w:rPr>
        <w:t xml:space="preserve"> </w:t>
      </w:r>
      <w:r w:rsidRPr="00A90843">
        <w:rPr>
          <w:sz w:val="22"/>
          <w:szCs w:val="22"/>
        </w:rPr>
        <w:tab/>
      </w:r>
    </w:p>
    <w:p w14:paraId="3A090414" w14:textId="77777777" w:rsidR="00D078F4" w:rsidRPr="00A90843" w:rsidRDefault="00D078F4">
      <w:pPr>
        <w:rPr>
          <w:sz w:val="22"/>
          <w:szCs w:val="22"/>
        </w:rPr>
      </w:pPr>
    </w:p>
    <w:p w14:paraId="06EE3F9F" w14:textId="3B8D3A47" w:rsidR="00D078F4" w:rsidRPr="00A90843" w:rsidRDefault="00BF2DB6">
      <w:pPr>
        <w:rPr>
          <w:sz w:val="22"/>
          <w:szCs w:val="22"/>
        </w:rPr>
      </w:pPr>
      <w:r>
        <w:rPr>
          <w:sz w:val="22"/>
          <w:szCs w:val="22"/>
        </w:rPr>
        <w:t>Stony Brook University Psychology Annual Department</w:t>
      </w:r>
      <w:r w:rsidR="00D078F4" w:rsidRPr="00A90843">
        <w:rPr>
          <w:sz w:val="22"/>
          <w:szCs w:val="22"/>
        </w:rPr>
        <w:t xml:space="preserve"> Award </w:t>
      </w:r>
      <w:r>
        <w:rPr>
          <w:sz w:val="22"/>
          <w:szCs w:val="22"/>
        </w:rPr>
        <w:t>for Excellence in Research</w:t>
      </w:r>
      <w:r>
        <w:rPr>
          <w:sz w:val="22"/>
          <w:szCs w:val="22"/>
        </w:rPr>
        <w:tab/>
      </w:r>
      <w:r w:rsidR="0013216B">
        <w:rPr>
          <w:sz w:val="22"/>
          <w:szCs w:val="22"/>
        </w:rPr>
        <w:tab/>
      </w:r>
      <w:r w:rsidR="00D078F4" w:rsidRPr="00A90843">
        <w:rPr>
          <w:sz w:val="22"/>
          <w:szCs w:val="22"/>
        </w:rPr>
        <w:t>2003</w:t>
      </w:r>
    </w:p>
    <w:p w14:paraId="1BEF2D33" w14:textId="77777777" w:rsidR="00766270" w:rsidRPr="009F7C4A" w:rsidRDefault="00766270" w:rsidP="00457416">
      <w:pPr>
        <w:rPr>
          <w:sz w:val="22"/>
          <w:szCs w:val="22"/>
          <w:u w:val="single"/>
        </w:rPr>
      </w:pPr>
    </w:p>
    <w:p w14:paraId="41F30326" w14:textId="1D3EA5CD" w:rsidR="00457416" w:rsidRPr="007403C3" w:rsidRDefault="00AB2B62" w:rsidP="00457416">
      <w:pPr>
        <w:rPr>
          <w:sz w:val="22"/>
          <w:szCs w:val="22"/>
          <w:u w:val="single"/>
        </w:rPr>
      </w:pPr>
      <w:r w:rsidRPr="009F7C4A">
        <w:rPr>
          <w:sz w:val="22"/>
          <w:szCs w:val="22"/>
          <w:u w:val="single"/>
        </w:rPr>
        <w:t>PEER-</w:t>
      </w:r>
      <w:r w:rsidRPr="00380A2A">
        <w:rPr>
          <w:sz w:val="22"/>
          <w:szCs w:val="22"/>
          <w:u w:val="single"/>
        </w:rPr>
        <w:t xml:space="preserve">REVIEWED </w:t>
      </w:r>
      <w:r w:rsidR="00D078F4" w:rsidRPr="007403C3">
        <w:rPr>
          <w:sz w:val="22"/>
          <w:szCs w:val="22"/>
          <w:u w:val="single"/>
        </w:rPr>
        <w:t>PUBLICATIONS</w:t>
      </w:r>
      <w:r w:rsidR="005D319B" w:rsidRPr="007403C3">
        <w:rPr>
          <w:sz w:val="22"/>
          <w:szCs w:val="22"/>
          <w:u w:val="single"/>
        </w:rPr>
        <w:t xml:space="preserve"> (</w:t>
      </w:r>
      <w:r w:rsidR="004F27F5" w:rsidRPr="007403C3">
        <w:rPr>
          <w:sz w:val="22"/>
          <w:szCs w:val="22"/>
          <w:u w:val="single"/>
        </w:rPr>
        <w:t>names with an asterisk</w:t>
      </w:r>
      <w:r w:rsidR="00965801" w:rsidRPr="007403C3">
        <w:rPr>
          <w:sz w:val="22"/>
          <w:szCs w:val="22"/>
          <w:u w:val="single"/>
        </w:rPr>
        <w:t xml:space="preserve"> </w:t>
      </w:r>
      <w:r w:rsidR="00CA4ED7" w:rsidRPr="007403C3">
        <w:rPr>
          <w:sz w:val="22"/>
          <w:szCs w:val="22"/>
          <w:u w:val="single"/>
        </w:rPr>
        <w:t>[*]</w:t>
      </w:r>
      <w:r w:rsidR="004F27F5" w:rsidRPr="007403C3">
        <w:rPr>
          <w:sz w:val="22"/>
          <w:szCs w:val="22"/>
          <w:u w:val="single"/>
        </w:rPr>
        <w:t xml:space="preserve"> are </w:t>
      </w:r>
      <w:r w:rsidR="00FA016A">
        <w:rPr>
          <w:sz w:val="22"/>
          <w:szCs w:val="22"/>
          <w:u w:val="single"/>
        </w:rPr>
        <w:t xml:space="preserve">Dr. </w:t>
      </w:r>
      <w:proofErr w:type="spellStart"/>
      <w:r w:rsidR="00FA016A">
        <w:rPr>
          <w:sz w:val="22"/>
          <w:szCs w:val="22"/>
          <w:u w:val="single"/>
        </w:rPr>
        <w:t>Shankman’s</w:t>
      </w:r>
      <w:proofErr w:type="spellEnd"/>
      <w:r w:rsidR="00FA016A">
        <w:rPr>
          <w:sz w:val="22"/>
          <w:szCs w:val="22"/>
          <w:u w:val="single"/>
        </w:rPr>
        <w:t xml:space="preserve"> current or former </w:t>
      </w:r>
      <w:r w:rsidR="0060752B" w:rsidRPr="007403C3">
        <w:rPr>
          <w:sz w:val="22"/>
          <w:szCs w:val="22"/>
          <w:u w:val="single"/>
        </w:rPr>
        <w:t>trainees</w:t>
      </w:r>
      <w:r w:rsidR="005D319B" w:rsidRPr="007403C3">
        <w:rPr>
          <w:sz w:val="22"/>
          <w:szCs w:val="22"/>
          <w:u w:val="single"/>
        </w:rPr>
        <w:t>)</w:t>
      </w:r>
    </w:p>
    <w:p w14:paraId="0F874391" w14:textId="447F22E6" w:rsidR="005D45FF" w:rsidRDefault="005D45FF" w:rsidP="005D45FF">
      <w:pPr>
        <w:numPr>
          <w:ilvl w:val="3"/>
          <w:numId w:val="1"/>
        </w:numPr>
        <w:tabs>
          <w:tab w:val="clear" w:pos="3240"/>
        </w:tabs>
        <w:spacing w:before="240"/>
        <w:ind w:left="720" w:hanging="720"/>
        <w:rPr>
          <w:sz w:val="22"/>
          <w:szCs w:val="22"/>
        </w:rPr>
      </w:pPr>
      <w:r w:rsidRPr="005D45FF">
        <w:rPr>
          <w:sz w:val="22"/>
          <w:szCs w:val="22"/>
        </w:rPr>
        <w:t>*</w:t>
      </w:r>
      <w:proofErr w:type="spellStart"/>
      <w:r w:rsidRPr="005D45FF">
        <w:rPr>
          <w:sz w:val="22"/>
          <w:szCs w:val="22"/>
        </w:rPr>
        <w:t>Gorka</w:t>
      </w:r>
      <w:proofErr w:type="spellEnd"/>
      <w:r w:rsidRPr="005D45FF">
        <w:rPr>
          <w:sz w:val="22"/>
          <w:szCs w:val="22"/>
        </w:rPr>
        <w:t xml:space="preserve">, S.M., Young, C.B., Klumpp, H., Kennedy, A.E., Francis, J., </w:t>
      </w:r>
      <w:proofErr w:type="spellStart"/>
      <w:r>
        <w:rPr>
          <w:sz w:val="22"/>
          <w:szCs w:val="22"/>
        </w:rPr>
        <w:t>Ajilore</w:t>
      </w:r>
      <w:proofErr w:type="spellEnd"/>
      <w:r>
        <w:rPr>
          <w:sz w:val="22"/>
          <w:szCs w:val="22"/>
        </w:rPr>
        <w:t xml:space="preserve">, O., Langenecker, S.A., </w:t>
      </w:r>
      <w:r w:rsidRPr="005D45FF">
        <w:rPr>
          <w:b/>
          <w:sz w:val="22"/>
          <w:szCs w:val="22"/>
        </w:rPr>
        <w:t>Shankman, S.A.</w:t>
      </w:r>
      <w:r w:rsidRPr="005D45FF">
        <w:rPr>
          <w:sz w:val="22"/>
          <w:szCs w:val="22"/>
        </w:rPr>
        <w:t xml:space="preserve">, </w:t>
      </w:r>
      <w:proofErr w:type="spellStart"/>
      <w:r w:rsidRPr="005D45FF">
        <w:rPr>
          <w:sz w:val="22"/>
          <w:szCs w:val="22"/>
        </w:rPr>
        <w:t>Craske</w:t>
      </w:r>
      <w:proofErr w:type="spellEnd"/>
      <w:r w:rsidRPr="005D45FF">
        <w:rPr>
          <w:sz w:val="22"/>
          <w:szCs w:val="22"/>
        </w:rPr>
        <w:t>, M.G., Stein, M., &amp; Phan, K.L. (In press). Emotion-based brain mechanisms and predictors for SSRI and CBT treatment of anxiety and depression: A randomized trial.</w:t>
      </w:r>
      <w:r>
        <w:rPr>
          <w:sz w:val="22"/>
          <w:szCs w:val="22"/>
        </w:rPr>
        <w:t xml:space="preserve"> </w:t>
      </w:r>
      <w:r w:rsidRPr="005D45FF">
        <w:rPr>
          <w:i/>
          <w:sz w:val="22"/>
          <w:szCs w:val="22"/>
        </w:rPr>
        <w:t>Neuropsychopharmacology</w:t>
      </w:r>
      <w:r w:rsidRPr="005D45FF">
        <w:rPr>
          <w:sz w:val="22"/>
          <w:szCs w:val="22"/>
        </w:rPr>
        <w:t>.</w:t>
      </w:r>
    </w:p>
    <w:p w14:paraId="2E9F6350" w14:textId="5337C620" w:rsidR="001D4C0A" w:rsidRDefault="001D4C0A" w:rsidP="005D45FF">
      <w:pPr>
        <w:numPr>
          <w:ilvl w:val="3"/>
          <w:numId w:val="1"/>
        </w:numPr>
        <w:tabs>
          <w:tab w:val="clear" w:pos="3240"/>
        </w:tabs>
        <w:spacing w:before="240"/>
        <w:ind w:left="720" w:hanging="720"/>
        <w:rPr>
          <w:sz w:val="22"/>
          <w:szCs w:val="22"/>
        </w:rPr>
      </w:pPr>
      <w:r w:rsidRPr="001D4C0A">
        <w:rPr>
          <w:sz w:val="22"/>
          <w:szCs w:val="22"/>
        </w:rPr>
        <w:t>*</w:t>
      </w:r>
      <w:proofErr w:type="spellStart"/>
      <w:r w:rsidRPr="001D4C0A">
        <w:rPr>
          <w:sz w:val="22"/>
          <w:szCs w:val="22"/>
        </w:rPr>
        <w:t>Funkhouser</w:t>
      </w:r>
      <w:proofErr w:type="spellEnd"/>
      <w:r w:rsidRPr="001D4C0A">
        <w:rPr>
          <w:sz w:val="22"/>
          <w:szCs w:val="22"/>
        </w:rPr>
        <w:t xml:space="preserve">, C.J., *Correa, K.A., *Carrillo, V.L., *Klemballa, D.M., &amp; </w:t>
      </w:r>
      <w:r w:rsidRPr="001D4C0A">
        <w:rPr>
          <w:b/>
          <w:sz w:val="22"/>
          <w:szCs w:val="22"/>
        </w:rPr>
        <w:t>Shankman, S.A.</w:t>
      </w:r>
      <w:r w:rsidRPr="001D4C0A">
        <w:rPr>
          <w:sz w:val="22"/>
          <w:szCs w:val="22"/>
        </w:rPr>
        <w:t xml:space="preserve"> (</w:t>
      </w:r>
      <w:r>
        <w:rPr>
          <w:sz w:val="22"/>
          <w:szCs w:val="22"/>
        </w:rPr>
        <w:t>In press</w:t>
      </w:r>
      <w:r w:rsidRPr="001D4C0A">
        <w:rPr>
          <w:sz w:val="22"/>
          <w:szCs w:val="22"/>
        </w:rPr>
        <w:t>). The time course of responding to aversiveness in females with a history of non-suicidal self-injury.</w:t>
      </w:r>
      <w:r>
        <w:rPr>
          <w:sz w:val="22"/>
          <w:szCs w:val="22"/>
        </w:rPr>
        <w:t xml:space="preserve"> </w:t>
      </w:r>
      <w:r>
        <w:rPr>
          <w:i/>
          <w:sz w:val="22"/>
          <w:szCs w:val="22"/>
        </w:rPr>
        <w:t>International Journal of Psychophysiology.</w:t>
      </w:r>
    </w:p>
    <w:p w14:paraId="6BAACB67" w14:textId="33B1D279" w:rsidR="00434AA3" w:rsidRDefault="00434AA3" w:rsidP="005D45FF">
      <w:pPr>
        <w:numPr>
          <w:ilvl w:val="3"/>
          <w:numId w:val="1"/>
        </w:numPr>
        <w:tabs>
          <w:tab w:val="clear" w:pos="3240"/>
        </w:tabs>
        <w:spacing w:before="240"/>
        <w:ind w:left="720" w:hanging="720"/>
        <w:rPr>
          <w:sz w:val="22"/>
          <w:szCs w:val="22"/>
        </w:rPr>
      </w:pPr>
      <w:r w:rsidRPr="00434AA3">
        <w:rPr>
          <w:sz w:val="22"/>
          <w:szCs w:val="22"/>
        </w:rPr>
        <w:lastRenderedPageBreak/>
        <w:t>*Stevens, E.S., *Lieberman, L., *</w:t>
      </w:r>
      <w:proofErr w:type="spellStart"/>
      <w:r w:rsidRPr="00434AA3">
        <w:rPr>
          <w:sz w:val="22"/>
          <w:szCs w:val="22"/>
        </w:rPr>
        <w:t>Funkhouser</w:t>
      </w:r>
      <w:proofErr w:type="spellEnd"/>
      <w:r w:rsidRPr="00434AA3">
        <w:rPr>
          <w:sz w:val="22"/>
          <w:szCs w:val="22"/>
        </w:rPr>
        <w:t xml:space="preserve">, C.J., *Correa, K.A., &amp; </w:t>
      </w:r>
      <w:r w:rsidRPr="00434AA3">
        <w:rPr>
          <w:b/>
          <w:sz w:val="22"/>
          <w:szCs w:val="22"/>
        </w:rPr>
        <w:t>Shankman, S.A.</w:t>
      </w:r>
      <w:r w:rsidRPr="00434AA3">
        <w:rPr>
          <w:sz w:val="22"/>
          <w:szCs w:val="22"/>
        </w:rPr>
        <w:t xml:space="preserve"> (In press). Startle during threat longitudinally predicts functional impairment independent of DSM diagnoses. </w:t>
      </w:r>
      <w:r w:rsidRPr="00434AA3">
        <w:rPr>
          <w:i/>
          <w:sz w:val="22"/>
          <w:szCs w:val="22"/>
        </w:rPr>
        <w:t>Psychiatry Research.</w:t>
      </w:r>
    </w:p>
    <w:p w14:paraId="1B15E386" w14:textId="70219537" w:rsidR="00E23928" w:rsidRDefault="00E23928" w:rsidP="005D45FF">
      <w:pPr>
        <w:numPr>
          <w:ilvl w:val="3"/>
          <w:numId w:val="1"/>
        </w:numPr>
        <w:tabs>
          <w:tab w:val="clear" w:pos="3240"/>
        </w:tabs>
        <w:spacing w:before="240"/>
        <w:ind w:left="720" w:hanging="720"/>
        <w:rPr>
          <w:sz w:val="22"/>
          <w:szCs w:val="22"/>
        </w:rPr>
      </w:pPr>
      <w:r w:rsidRPr="00E23928">
        <w:rPr>
          <w:sz w:val="22"/>
          <w:szCs w:val="22"/>
        </w:rPr>
        <w:t>*Huggins, A.A., *Weinberg, A., *</w:t>
      </w:r>
      <w:proofErr w:type="spellStart"/>
      <w:r w:rsidRPr="00E23928">
        <w:rPr>
          <w:sz w:val="22"/>
          <w:szCs w:val="22"/>
        </w:rPr>
        <w:t>Gorka</w:t>
      </w:r>
      <w:proofErr w:type="spellEnd"/>
      <w:r w:rsidRPr="00E23928">
        <w:rPr>
          <w:sz w:val="22"/>
          <w:szCs w:val="22"/>
        </w:rPr>
        <w:t xml:space="preserve">, S.M., &amp; </w:t>
      </w:r>
      <w:r w:rsidRPr="00E23928">
        <w:rPr>
          <w:b/>
          <w:sz w:val="22"/>
          <w:szCs w:val="22"/>
        </w:rPr>
        <w:t>Shankman, S.A</w:t>
      </w:r>
      <w:r w:rsidRPr="00E23928">
        <w:rPr>
          <w:sz w:val="22"/>
          <w:szCs w:val="22"/>
        </w:rPr>
        <w:t>. (</w:t>
      </w:r>
      <w:r>
        <w:rPr>
          <w:sz w:val="22"/>
          <w:szCs w:val="22"/>
        </w:rPr>
        <w:t>In Press</w:t>
      </w:r>
      <w:r w:rsidRPr="00E23928">
        <w:rPr>
          <w:sz w:val="22"/>
          <w:szCs w:val="22"/>
        </w:rPr>
        <w:t>). Blunted neural response to reward associated with both risk-prone and risk-averse behavior in a clinically diverse sample.</w:t>
      </w:r>
      <w:r w:rsidR="0030441D">
        <w:rPr>
          <w:sz w:val="22"/>
          <w:szCs w:val="22"/>
        </w:rPr>
        <w:t xml:space="preserve"> </w:t>
      </w:r>
      <w:r w:rsidR="0030441D">
        <w:rPr>
          <w:i/>
          <w:sz w:val="22"/>
          <w:szCs w:val="22"/>
        </w:rPr>
        <w:t>Psy</w:t>
      </w:r>
      <w:r>
        <w:rPr>
          <w:i/>
          <w:sz w:val="22"/>
          <w:szCs w:val="22"/>
        </w:rPr>
        <w:t>chophysiology.</w:t>
      </w:r>
    </w:p>
    <w:p w14:paraId="067084EE" w14:textId="2577AE39" w:rsidR="0079016C" w:rsidRPr="00380A2A" w:rsidRDefault="0079016C" w:rsidP="002E6B7B">
      <w:pPr>
        <w:numPr>
          <w:ilvl w:val="3"/>
          <w:numId w:val="1"/>
        </w:numPr>
        <w:tabs>
          <w:tab w:val="clear" w:pos="3240"/>
        </w:tabs>
        <w:spacing w:before="240"/>
        <w:ind w:left="720" w:hanging="720"/>
        <w:rPr>
          <w:sz w:val="22"/>
          <w:szCs w:val="22"/>
        </w:rPr>
      </w:pPr>
      <w:proofErr w:type="spellStart"/>
      <w:r w:rsidRPr="00380A2A">
        <w:rPr>
          <w:sz w:val="22"/>
          <w:szCs w:val="22"/>
        </w:rPr>
        <w:t>Burkhouse</w:t>
      </w:r>
      <w:proofErr w:type="spellEnd"/>
      <w:r w:rsidRPr="00380A2A">
        <w:rPr>
          <w:sz w:val="22"/>
          <w:szCs w:val="22"/>
        </w:rPr>
        <w:t>, K.L., *</w:t>
      </w:r>
      <w:proofErr w:type="spellStart"/>
      <w:r w:rsidRPr="00380A2A">
        <w:rPr>
          <w:sz w:val="22"/>
          <w:szCs w:val="22"/>
        </w:rPr>
        <w:t>Gorka</w:t>
      </w:r>
      <w:proofErr w:type="spellEnd"/>
      <w:r w:rsidRPr="00380A2A">
        <w:rPr>
          <w:sz w:val="22"/>
          <w:szCs w:val="22"/>
        </w:rPr>
        <w:t xml:space="preserve">, S.M., </w:t>
      </w:r>
      <w:proofErr w:type="spellStart"/>
      <w:r w:rsidRPr="00380A2A">
        <w:rPr>
          <w:sz w:val="22"/>
          <w:szCs w:val="22"/>
        </w:rPr>
        <w:t>Klumpp</w:t>
      </w:r>
      <w:proofErr w:type="spellEnd"/>
      <w:r w:rsidRPr="00380A2A">
        <w:rPr>
          <w:sz w:val="22"/>
          <w:szCs w:val="22"/>
        </w:rPr>
        <w:t xml:space="preserve">, H., Kennedy, A.E., </w:t>
      </w:r>
      <w:proofErr w:type="spellStart"/>
      <w:r w:rsidRPr="00380A2A">
        <w:rPr>
          <w:sz w:val="22"/>
          <w:szCs w:val="22"/>
        </w:rPr>
        <w:t>Karich</w:t>
      </w:r>
      <w:proofErr w:type="spellEnd"/>
      <w:r w:rsidRPr="00380A2A">
        <w:rPr>
          <w:sz w:val="22"/>
          <w:szCs w:val="22"/>
        </w:rPr>
        <w:t xml:space="preserve">, S., Francis, J., </w:t>
      </w:r>
      <w:proofErr w:type="spellStart"/>
      <w:r w:rsidRPr="00380A2A">
        <w:rPr>
          <w:sz w:val="22"/>
          <w:szCs w:val="22"/>
        </w:rPr>
        <w:t>Ajilore</w:t>
      </w:r>
      <w:proofErr w:type="spellEnd"/>
      <w:r w:rsidRPr="00380A2A">
        <w:rPr>
          <w:sz w:val="22"/>
          <w:szCs w:val="22"/>
        </w:rPr>
        <w:t xml:space="preserve">, O., </w:t>
      </w:r>
      <w:proofErr w:type="spellStart"/>
      <w:r w:rsidRPr="00380A2A">
        <w:rPr>
          <w:sz w:val="22"/>
          <w:szCs w:val="22"/>
        </w:rPr>
        <w:t>Craske</w:t>
      </w:r>
      <w:proofErr w:type="spellEnd"/>
      <w:r w:rsidRPr="00380A2A">
        <w:rPr>
          <w:sz w:val="22"/>
          <w:szCs w:val="22"/>
        </w:rPr>
        <w:t xml:space="preserve">, M.G., </w:t>
      </w:r>
      <w:proofErr w:type="spellStart"/>
      <w:r w:rsidRPr="00380A2A">
        <w:rPr>
          <w:sz w:val="22"/>
          <w:szCs w:val="22"/>
        </w:rPr>
        <w:t>Langenecker</w:t>
      </w:r>
      <w:proofErr w:type="spellEnd"/>
      <w:r w:rsidRPr="00380A2A">
        <w:rPr>
          <w:sz w:val="22"/>
          <w:szCs w:val="22"/>
        </w:rPr>
        <w:t xml:space="preserve">, S., </w:t>
      </w:r>
      <w:r w:rsidRPr="00EC4C89">
        <w:rPr>
          <w:b/>
          <w:sz w:val="22"/>
          <w:szCs w:val="22"/>
        </w:rPr>
        <w:t>Shankman, S.A.,</w:t>
      </w:r>
      <w:r w:rsidRPr="00380A2A">
        <w:rPr>
          <w:sz w:val="22"/>
          <w:szCs w:val="22"/>
        </w:rPr>
        <w:t xml:space="preserve"> </w:t>
      </w:r>
      <w:proofErr w:type="spellStart"/>
      <w:r w:rsidRPr="00380A2A">
        <w:rPr>
          <w:sz w:val="22"/>
          <w:szCs w:val="22"/>
        </w:rPr>
        <w:t>Hajcak</w:t>
      </w:r>
      <w:proofErr w:type="spellEnd"/>
      <w:r w:rsidRPr="00380A2A">
        <w:rPr>
          <w:sz w:val="22"/>
          <w:szCs w:val="22"/>
        </w:rPr>
        <w:t xml:space="preserve">, G., Phan, K.L. (In press). </w:t>
      </w:r>
      <w:r w:rsidRPr="0082432F">
        <w:rPr>
          <w:sz w:val="22"/>
          <w:szCs w:val="22"/>
        </w:rPr>
        <w:t>Neural responsiveness to reward as an index of depressive symptom change following cognitive-behaviora</w:t>
      </w:r>
      <w:r w:rsidRPr="00380A2A">
        <w:rPr>
          <w:sz w:val="22"/>
          <w:szCs w:val="22"/>
        </w:rPr>
        <w:t xml:space="preserve">l therapy and selective serotonin reuptake inhibitor treatment. </w:t>
      </w:r>
      <w:r w:rsidRPr="00380A2A">
        <w:rPr>
          <w:i/>
          <w:sz w:val="22"/>
          <w:szCs w:val="22"/>
        </w:rPr>
        <w:t>Journal of Clinical Psychiatry.</w:t>
      </w:r>
    </w:p>
    <w:p w14:paraId="707031EB" w14:textId="77777777" w:rsidR="00FB253D" w:rsidRDefault="00FB253D" w:rsidP="00FB253D">
      <w:pPr>
        <w:numPr>
          <w:ilvl w:val="3"/>
          <w:numId w:val="1"/>
        </w:numPr>
        <w:tabs>
          <w:tab w:val="clear" w:pos="3240"/>
        </w:tabs>
        <w:spacing w:before="240"/>
        <w:ind w:left="720" w:hanging="720"/>
        <w:rPr>
          <w:sz w:val="22"/>
          <w:szCs w:val="22"/>
        </w:rPr>
      </w:pPr>
      <w:proofErr w:type="spellStart"/>
      <w:r w:rsidRPr="00B4768B">
        <w:rPr>
          <w:sz w:val="22"/>
          <w:szCs w:val="22"/>
        </w:rPr>
        <w:t>Langenecker</w:t>
      </w:r>
      <w:proofErr w:type="spellEnd"/>
      <w:r w:rsidRPr="00B4768B">
        <w:rPr>
          <w:sz w:val="22"/>
          <w:szCs w:val="22"/>
        </w:rPr>
        <w:t xml:space="preserve">, S.A., </w:t>
      </w:r>
      <w:proofErr w:type="spellStart"/>
      <w:r w:rsidRPr="00B4768B">
        <w:rPr>
          <w:sz w:val="22"/>
          <w:szCs w:val="22"/>
        </w:rPr>
        <w:t>Klumpp</w:t>
      </w:r>
      <w:proofErr w:type="spellEnd"/>
      <w:r w:rsidRPr="00B4768B">
        <w:rPr>
          <w:sz w:val="22"/>
          <w:szCs w:val="22"/>
        </w:rPr>
        <w:t xml:space="preserve">, H., Peters, A.T., Crane, N.A., </w:t>
      </w:r>
      <w:proofErr w:type="spellStart"/>
      <w:r w:rsidRPr="00B4768B">
        <w:rPr>
          <w:sz w:val="22"/>
          <w:szCs w:val="22"/>
        </w:rPr>
        <w:t>DelDonno</w:t>
      </w:r>
      <w:proofErr w:type="spellEnd"/>
      <w:r w:rsidRPr="00B4768B">
        <w:rPr>
          <w:sz w:val="22"/>
          <w:szCs w:val="22"/>
        </w:rPr>
        <w:t xml:space="preserve">, S.R., </w:t>
      </w:r>
      <w:proofErr w:type="spellStart"/>
      <w:r w:rsidRPr="00B4768B">
        <w:rPr>
          <w:sz w:val="22"/>
          <w:szCs w:val="22"/>
        </w:rPr>
        <w:t>Bessette</w:t>
      </w:r>
      <w:proofErr w:type="spellEnd"/>
      <w:r w:rsidRPr="00B4768B">
        <w:rPr>
          <w:sz w:val="22"/>
          <w:szCs w:val="22"/>
        </w:rPr>
        <w:t xml:space="preserve">, K.L., </w:t>
      </w:r>
      <w:proofErr w:type="spellStart"/>
      <w:r w:rsidRPr="00B4768B">
        <w:rPr>
          <w:sz w:val="22"/>
          <w:szCs w:val="22"/>
        </w:rPr>
        <w:t>Ajilore</w:t>
      </w:r>
      <w:proofErr w:type="spellEnd"/>
      <w:r w:rsidRPr="00B4768B">
        <w:rPr>
          <w:sz w:val="22"/>
          <w:szCs w:val="22"/>
        </w:rPr>
        <w:t xml:space="preserve">, O., </w:t>
      </w:r>
      <w:proofErr w:type="spellStart"/>
      <w:r w:rsidRPr="00B4768B">
        <w:rPr>
          <w:sz w:val="22"/>
          <w:szCs w:val="22"/>
        </w:rPr>
        <w:t>Leow</w:t>
      </w:r>
      <w:proofErr w:type="spellEnd"/>
      <w:r w:rsidRPr="00B4768B">
        <w:rPr>
          <w:sz w:val="22"/>
          <w:szCs w:val="22"/>
        </w:rPr>
        <w:t xml:space="preserve">, A., </w:t>
      </w:r>
      <w:r w:rsidRPr="00B4768B">
        <w:rPr>
          <w:b/>
          <w:sz w:val="22"/>
          <w:szCs w:val="22"/>
        </w:rPr>
        <w:t>Shankman, S.A.</w:t>
      </w:r>
      <w:r w:rsidRPr="00B4768B">
        <w:rPr>
          <w:sz w:val="22"/>
          <w:szCs w:val="22"/>
        </w:rPr>
        <w:t xml:space="preserve">, Walker, S.J., Ransom, M.T., Hsu, D.T., Phan, K.L., </w:t>
      </w:r>
      <w:proofErr w:type="spellStart"/>
      <w:r w:rsidRPr="00B4768B">
        <w:rPr>
          <w:sz w:val="22"/>
          <w:szCs w:val="22"/>
        </w:rPr>
        <w:t>Zubieta</w:t>
      </w:r>
      <w:proofErr w:type="spellEnd"/>
      <w:r w:rsidRPr="00B4768B">
        <w:rPr>
          <w:sz w:val="22"/>
          <w:szCs w:val="22"/>
        </w:rPr>
        <w:t>, J-K.</w:t>
      </w:r>
      <w:r>
        <w:rPr>
          <w:sz w:val="22"/>
          <w:szCs w:val="22"/>
        </w:rPr>
        <w:t xml:space="preserve">, Mickey, B.J., </w:t>
      </w:r>
      <w:proofErr w:type="spellStart"/>
      <w:r>
        <w:rPr>
          <w:sz w:val="22"/>
          <w:szCs w:val="22"/>
        </w:rPr>
        <w:t>Stange</w:t>
      </w:r>
      <w:proofErr w:type="spellEnd"/>
      <w:r>
        <w:rPr>
          <w:sz w:val="22"/>
          <w:szCs w:val="22"/>
        </w:rPr>
        <w:t>, J.P.  (2019</w:t>
      </w:r>
      <w:r w:rsidRPr="00B4768B">
        <w:rPr>
          <w:sz w:val="22"/>
          <w:szCs w:val="22"/>
        </w:rPr>
        <w:t xml:space="preserve">). Multidimensional imaging techniques for prediction of treatment response in major depressive disorder. </w:t>
      </w:r>
      <w:r w:rsidRPr="00B4768B">
        <w:rPr>
          <w:i/>
          <w:sz w:val="22"/>
          <w:szCs w:val="22"/>
        </w:rPr>
        <w:t>Progress in Neuro-Psychopharmacology &amp; Biological Psychiatry</w:t>
      </w:r>
      <w:r>
        <w:rPr>
          <w:i/>
          <w:sz w:val="22"/>
          <w:szCs w:val="22"/>
        </w:rPr>
        <w:t>, 91</w:t>
      </w:r>
      <w:r>
        <w:rPr>
          <w:sz w:val="22"/>
          <w:szCs w:val="22"/>
        </w:rPr>
        <w:t>, 38-48.</w:t>
      </w:r>
    </w:p>
    <w:p w14:paraId="5BE822AC" w14:textId="77777777" w:rsidR="00325285" w:rsidRDefault="00325285" w:rsidP="00325285">
      <w:pPr>
        <w:numPr>
          <w:ilvl w:val="3"/>
          <w:numId w:val="1"/>
        </w:numPr>
        <w:tabs>
          <w:tab w:val="clear" w:pos="3240"/>
          <w:tab w:val="num" w:pos="720"/>
        </w:tabs>
        <w:spacing w:before="240"/>
        <w:ind w:left="720" w:hanging="720"/>
        <w:rPr>
          <w:sz w:val="22"/>
          <w:szCs w:val="22"/>
        </w:rPr>
      </w:pPr>
      <w:proofErr w:type="spellStart"/>
      <w:r w:rsidRPr="0062220F">
        <w:rPr>
          <w:sz w:val="22"/>
          <w:szCs w:val="22"/>
        </w:rPr>
        <w:t>DelDonno</w:t>
      </w:r>
      <w:proofErr w:type="spellEnd"/>
      <w:r w:rsidRPr="0062220F">
        <w:rPr>
          <w:sz w:val="22"/>
          <w:szCs w:val="22"/>
        </w:rPr>
        <w:t xml:space="preserve">, S.R., </w:t>
      </w:r>
      <w:proofErr w:type="spellStart"/>
      <w:r w:rsidRPr="0062220F">
        <w:rPr>
          <w:sz w:val="22"/>
          <w:szCs w:val="22"/>
        </w:rPr>
        <w:t>Karstens</w:t>
      </w:r>
      <w:proofErr w:type="spellEnd"/>
      <w:r w:rsidRPr="0062220F">
        <w:rPr>
          <w:sz w:val="22"/>
          <w:szCs w:val="22"/>
        </w:rPr>
        <w:t xml:space="preserve">, A., </w:t>
      </w:r>
      <w:proofErr w:type="spellStart"/>
      <w:r w:rsidRPr="0062220F">
        <w:rPr>
          <w:sz w:val="22"/>
          <w:szCs w:val="22"/>
        </w:rPr>
        <w:t>Cerny</w:t>
      </w:r>
      <w:proofErr w:type="spellEnd"/>
      <w:r w:rsidRPr="0062220F">
        <w:rPr>
          <w:sz w:val="22"/>
          <w:szCs w:val="22"/>
        </w:rPr>
        <w:t xml:space="preserve">, B., Kling, L.R., Jenkins, L.M., </w:t>
      </w:r>
      <w:proofErr w:type="spellStart"/>
      <w:r w:rsidRPr="0062220F">
        <w:rPr>
          <w:sz w:val="22"/>
          <w:szCs w:val="22"/>
        </w:rPr>
        <w:t>Stange</w:t>
      </w:r>
      <w:proofErr w:type="spellEnd"/>
      <w:r w:rsidRPr="0062220F">
        <w:rPr>
          <w:sz w:val="22"/>
          <w:szCs w:val="22"/>
        </w:rPr>
        <w:t xml:space="preserve">, J.P., </w:t>
      </w:r>
      <w:proofErr w:type="spellStart"/>
      <w:r w:rsidRPr="0062220F">
        <w:rPr>
          <w:sz w:val="22"/>
          <w:szCs w:val="22"/>
        </w:rPr>
        <w:t>Nusslock</w:t>
      </w:r>
      <w:proofErr w:type="spellEnd"/>
      <w:r w:rsidRPr="0062220F">
        <w:rPr>
          <w:sz w:val="22"/>
          <w:szCs w:val="22"/>
        </w:rPr>
        <w:t xml:space="preserve">, R., </w:t>
      </w:r>
      <w:r w:rsidRPr="0062220F">
        <w:rPr>
          <w:b/>
          <w:sz w:val="22"/>
          <w:szCs w:val="22"/>
        </w:rPr>
        <w:t>Shankman, S.A.,</w:t>
      </w:r>
      <w:r w:rsidRPr="0062220F">
        <w:rPr>
          <w:sz w:val="22"/>
          <w:szCs w:val="22"/>
        </w:rPr>
        <w:t xml:space="preserve"> &amp; Langenecker, S.A. (</w:t>
      </w:r>
      <w:r>
        <w:rPr>
          <w:sz w:val="22"/>
          <w:szCs w:val="22"/>
        </w:rPr>
        <w:t>2019</w:t>
      </w:r>
      <w:r w:rsidRPr="0062220F">
        <w:rPr>
          <w:sz w:val="22"/>
          <w:szCs w:val="22"/>
        </w:rPr>
        <w:t>). The titrated monetary incentive delay task: Sensitivity, convergent and divergent validity, and neural correlates in an RDoC sample.</w:t>
      </w:r>
      <w:r>
        <w:rPr>
          <w:sz w:val="22"/>
          <w:szCs w:val="22"/>
        </w:rPr>
        <w:t xml:space="preserve"> </w:t>
      </w:r>
      <w:r w:rsidRPr="0062220F">
        <w:rPr>
          <w:i/>
          <w:sz w:val="22"/>
          <w:szCs w:val="22"/>
        </w:rPr>
        <w:t>Journal of Clinical and Experimental Neuropsychology</w:t>
      </w:r>
      <w:r>
        <w:rPr>
          <w:sz w:val="22"/>
          <w:szCs w:val="22"/>
        </w:rPr>
        <w:t xml:space="preserve">, </w:t>
      </w:r>
      <w:r w:rsidRPr="00325285">
        <w:rPr>
          <w:i/>
          <w:sz w:val="22"/>
          <w:szCs w:val="22"/>
        </w:rPr>
        <w:t>26</w:t>
      </w:r>
      <w:r>
        <w:rPr>
          <w:sz w:val="22"/>
          <w:szCs w:val="22"/>
        </w:rPr>
        <w:t>, 1-18</w:t>
      </w:r>
      <w:r w:rsidRPr="0062220F">
        <w:rPr>
          <w:sz w:val="22"/>
          <w:szCs w:val="22"/>
        </w:rPr>
        <w:t>.</w:t>
      </w:r>
    </w:p>
    <w:p w14:paraId="22C8DC7D" w14:textId="77777777" w:rsidR="00D63C4A" w:rsidRDefault="00D63C4A" w:rsidP="00D63C4A">
      <w:pPr>
        <w:numPr>
          <w:ilvl w:val="3"/>
          <w:numId w:val="1"/>
        </w:numPr>
        <w:tabs>
          <w:tab w:val="clear" w:pos="3240"/>
          <w:tab w:val="num" w:pos="720"/>
        </w:tabs>
        <w:spacing w:before="240"/>
        <w:ind w:left="720" w:hanging="720"/>
        <w:rPr>
          <w:sz w:val="22"/>
          <w:szCs w:val="22"/>
        </w:rPr>
      </w:pPr>
      <w:r>
        <w:rPr>
          <w:sz w:val="22"/>
          <w:szCs w:val="22"/>
        </w:rPr>
        <w:t>*</w:t>
      </w:r>
      <w:proofErr w:type="spellStart"/>
      <w:r w:rsidRPr="00E0289C">
        <w:rPr>
          <w:sz w:val="22"/>
          <w:szCs w:val="22"/>
        </w:rPr>
        <w:t>Gorka</w:t>
      </w:r>
      <w:proofErr w:type="spellEnd"/>
      <w:r w:rsidRPr="00E0289C">
        <w:rPr>
          <w:sz w:val="22"/>
          <w:szCs w:val="22"/>
        </w:rPr>
        <w:t xml:space="preserve">, S.M., *Lieberman, L., *Kreutzer, K.A., *Carrillo, V., *Weinberg, A., &amp; </w:t>
      </w:r>
      <w:r w:rsidRPr="00E0289C">
        <w:rPr>
          <w:b/>
          <w:sz w:val="22"/>
          <w:szCs w:val="22"/>
        </w:rPr>
        <w:t>Shankman, S.A.</w:t>
      </w:r>
      <w:r w:rsidRPr="00E0289C">
        <w:rPr>
          <w:sz w:val="22"/>
          <w:szCs w:val="22"/>
        </w:rPr>
        <w:t xml:space="preserve"> (</w:t>
      </w:r>
      <w:r>
        <w:rPr>
          <w:sz w:val="22"/>
          <w:szCs w:val="22"/>
        </w:rPr>
        <w:t>2019</w:t>
      </w:r>
      <w:r w:rsidRPr="00E0289C">
        <w:rPr>
          <w:sz w:val="22"/>
          <w:szCs w:val="22"/>
        </w:rPr>
        <w:t xml:space="preserve">). Error-related neural activity and alcohol use disorder: Differences from risk to remission. </w:t>
      </w:r>
      <w:r w:rsidRPr="00E0289C">
        <w:rPr>
          <w:i/>
          <w:sz w:val="22"/>
          <w:szCs w:val="22"/>
        </w:rPr>
        <w:t>Progress in Neuropsychopharmacology &amp; Biological Psychiatry</w:t>
      </w:r>
      <w:r>
        <w:rPr>
          <w:i/>
          <w:sz w:val="22"/>
          <w:szCs w:val="22"/>
        </w:rPr>
        <w:t>, 92</w:t>
      </w:r>
      <w:r>
        <w:rPr>
          <w:sz w:val="22"/>
          <w:szCs w:val="22"/>
        </w:rPr>
        <w:t>, 271-278</w:t>
      </w:r>
      <w:r w:rsidRPr="00E0289C">
        <w:rPr>
          <w:i/>
          <w:sz w:val="22"/>
          <w:szCs w:val="22"/>
        </w:rPr>
        <w:t>.</w:t>
      </w:r>
    </w:p>
    <w:p w14:paraId="41258397" w14:textId="77777777" w:rsidR="000B11A1" w:rsidRPr="00132F51" w:rsidRDefault="000B11A1" w:rsidP="000B11A1">
      <w:pPr>
        <w:numPr>
          <w:ilvl w:val="3"/>
          <w:numId w:val="1"/>
        </w:numPr>
        <w:tabs>
          <w:tab w:val="clear" w:pos="3240"/>
          <w:tab w:val="num" w:pos="720"/>
        </w:tabs>
        <w:spacing w:before="240"/>
        <w:ind w:left="720" w:hanging="720"/>
        <w:rPr>
          <w:sz w:val="22"/>
          <w:szCs w:val="22"/>
        </w:rPr>
      </w:pPr>
      <w:r w:rsidRPr="009E7276">
        <w:rPr>
          <w:sz w:val="22"/>
          <w:szCs w:val="22"/>
        </w:rPr>
        <w:t xml:space="preserve">Goldstein, B.L., </w:t>
      </w:r>
      <w:r w:rsidRPr="009E7276">
        <w:rPr>
          <w:b/>
          <w:sz w:val="22"/>
          <w:szCs w:val="22"/>
        </w:rPr>
        <w:t>Shankman, S.A.</w:t>
      </w:r>
      <w:r w:rsidRPr="009E7276">
        <w:rPr>
          <w:sz w:val="22"/>
          <w:szCs w:val="22"/>
        </w:rPr>
        <w:t xml:space="preserve">, </w:t>
      </w:r>
      <w:proofErr w:type="spellStart"/>
      <w:r w:rsidRPr="009E7276">
        <w:rPr>
          <w:sz w:val="22"/>
          <w:szCs w:val="22"/>
        </w:rPr>
        <w:t>Kujawa</w:t>
      </w:r>
      <w:proofErr w:type="spellEnd"/>
      <w:r w:rsidRPr="009E7276">
        <w:rPr>
          <w:sz w:val="22"/>
          <w:szCs w:val="22"/>
        </w:rPr>
        <w:t xml:space="preserve">, A., </w:t>
      </w:r>
      <w:proofErr w:type="spellStart"/>
      <w:r w:rsidRPr="009E7276">
        <w:rPr>
          <w:sz w:val="22"/>
          <w:szCs w:val="22"/>
        </w:rPr>
        <w:t>Torpey</w:t>
      </w:r>
      <w:proofErr w:type="spellEnd"/>
      <w:r w:rsidRPr="009E7276">
        <w:rPr>
          <w:sz w:val="22"/>
          <w:szCs w:val="22"/>
        </w:rPr>
        <w:t xml:space="preserve">-Newman, D.C., Dyson, M.W., </w:t>
      </w:r>
      <w:proofErr w:type="spellStart"/>
      <w:r w:rsidRPr="009E7276">
        <w:rPr>
          <w:sz w:val="22"/>
          <w:szCs w:val="22"/>
        </w:rPr>
        <w:t>Olino</w:t>
      </w:r>
      <w:proofErr w:type="spellEnd"/>
      <w:r w:rsidRPr="009E7276">
        <w:rPr>
          <w:sz w:val="22"/>
          <w:szCs w:val="22"/>
        </w:rPr>
        <w:t>, T.M., &amp; Klein, D.N. (</w:t>
      </w:r>
      <w:r>
        <w:rPr>
          <w:sz w:val="22"/>
          <w:szCs w:val="22"/>
        </w:rPr>
        <w:t>2019</w:t>
      </w:r>
      <w:r w:rsidRPr="009E7276">
        <w:rPr>
          <w:sz w:val="22"/>
          <w:szCs w:val="22"/>
        </w:rPr>
        <w:t xml:space="preserve">). Positive and negative emotionality </w:t>
      </w:r>
      <w:r>
        <w:rPr>
          <w:sz w:val="22"/>
          <w:szCs w:val="22"/>
        </w:rPr>
        <w:t xml:space="preserve">at age 3 </w:t>
      </w:r>
      <w:r w:rsidRPr="009E7276">
        <w:rPr>
          <w:sz w:val="22"/>
          <w:szCs w:val="22"/>
        </w:rPr>
        <w:t>predict</w:t>
      </w:r>
      <w:r>
        <w:rPr>
          <w:sz w:val="22"/>
          <w:szCs w:val="22"/>
        </w:rPr>
        <w:t>s</w:t>
      </w:r>
      <w:r w:rsidRPr="009E7276">
        <w:rPr>
          <w:sz w:val="22"/>
          <w:szCs w:val="22"/>
        </w:rPr>
        <w:t xml:space="preserve"> change in </w:t>
      </w:r>
      <w:r>
        <w:rPr>
          <w:sz w:val="22"/>
          <w:szCs w:val="22"/>
        </w:rPr>
        <w:t xml:space="preserve">frontal </w:t>
      </w:r>
      <w:r w:rsidRPr="009E7276">
        <w:rPr>
          <w:sz w:val="22"/>
          <w:szCs w:val="22"/>
        </w:rPr>
        <w:t>EEG asymmetries across early childhood</w:t>
      </w:r>
      <w:r>
        <w:rPr>
          <w:sz w:val="22"/>
          <w:szCs w:val="22"/>
        </w:rPr>
        <w:t xml:space="preserve">. </w:t>
      </w:r>
      <w:r w:rsidRPr="009E7276">
        <w:rPr>
          <w:i/>
          <w:sz w:val="22"/>
          <w:szCs w:val="22"/>
        </w:rPr>
        <w:t>Journal of Abnormal Child Psychology</w:t>
      </w:r>
      <w:r>
        <w:rPr>
          <w:i/>
          <w:sz w:val="22"/>
          <w:szCs w:val="22"/>
        </w:rPr>
        <w:t>, 47</w:t>
      </w:r>
      <w:r>
        <w:rPr>
          <w:sz w:val="22"/>
          <w:szCs w:val="22"/>
        </w:rPr>
        <w:t>, 209-219.</w:t>
      </w:r>
    </w:p>
    <w:p w14:paraId="3A43C70D" w14:textId="77777777" w:rsidR="000B11A1" w:rsidRDefault="000B11A1" w:rsidP="000B11A1">
      <w:pPr>
        <w:numPr>
          <w:ilvl w:val="3"/>
          <w:numId w:val="1"/>
        </w:numPr>
        <w:tabs>
          <w:tab w:val="clear" w:pos="3240"/>
        </w:tabs>
        <w:spacing w:before="240"/>
        <w:ind w:left="720" w:hanging="720"/>
        <w:rPr>
          <w:sz w:val="22"/>
          <w:szCs w:val="22"/>
        </w:rPr>
      </w:pPr>
      <w:r>
        <w:rPr>
          <w:sz w:val="22"/>
          <w:szCs w:val="22"/>
        </w:rPr>
        <w:t>*</w:t>
      </w:r>
      <w:r w:rsidRPr="005950E9">
        <w:rPr>
          <w:sz w:val="22"/>
          <w:szCs w:val="22"/>
        </w:rPr>
        <w:t xml:space="preserve">Correa, K., *Liu, H., &amp; </w:t>
      </w:r>
      <w:r w:rsidRPr="005950E9">
        <w:rPr>
          <w:b/>
          <w:sz w:val="22"/>
          <w:szCs w:val="22"/>
        </w:rPr>
        <w:t>Shankman, S.A.</w:t>
      </w:r>
      <w:r w:rsidRPr="005950E9">
        <w:rPr>
          <w:sz w:val="22"/>
          <w:szCs w:val="22"/>
        </w:rPr>
        <w:t xml:space="preserve"> (</w:t>
      </w:r>
      <w:r>
        <w:rPr>
          <w:sz w:val="22"/>
          <w:szCs w:val="22"/>
        </w:rPr>
        <w:t>2019</w:t>
      </w:r>
      <w:r w:rsidRPr="005950E9">
        <w:rPr>
          <w:sz w:val="22"/>
          <w:szCs w:val="22"/>
        </w:rPr>
        <w:t xml:space="preserve">). The role of intolerance of uncertainty in current and remitted internalizing and externalizing psychopathology. </w:t>
      </w:r>
      <w:r w:rsidRPr="005950E9">
        <w:rPr>
          <w:i/>
          <w:sz w:val="22"/>
          <w:szCs w:val="22"/>
        </w:rPr>
        <w:t>Journal of Anxiety Disorders</w:t>
      </w:r>
      <w:r>
        <w:rPr>
          <w:i/>
          <w:sz w:val="22"/>
          <w:szCs w:val="22"/>
        </w:rPr>
        <w:t>, 62</w:t>
      </w:r>
      <w:r>
        <w:rPr>
          <w:sz w:val="22"/>
          <w:szCs w:val="22"/>
        </w:rPr>
        <w:t>, 68-76.</w:t>
      </w:r>
    </w:p>
    <w:p w14:paraId="2E1F4244" w14:textId="77777777" w:rsidR="002C11ED" w:rsidRDefault="002C11ED" w:rsidP="002C11ED">
      <w:pPr>
        <w:numPr>
          <w:ilvl w:val="3"/>
          <w:numId w:val="1"/>
        </w:numPr>
        <w:tabs>
          <w:tab w:val="clear" w:pos="3240"/>
        </w:tabs>
        <w:spacing w:before="240"/>
        <w:ind w:left="720" w:hanging="720"/>
        <w:rPr>
          <w:sz w:val="22"/>
          <w:szCs w:val="22"/>
        </w:rPr>
      </w:pPr>
      <w:r>
        <w:rPr>
          <w:sz w:val="22"/>
          <w:szCs w:val="22"/>
        </w:rPr>
        <w:t xml:space="preserve">Walther, S., Bernard, J.A., Mittal, V.A., &amp; </w:t>
      </w:r>
      <w:r w:rsidRPr="00B847EC">
        <w:rPr>
          <w:b/>
          <w:sz w:val="22"/>
          <w:szCs w:val="22"/>
        </w:rPr>
        <w:t>Shankman, S.A</w:t>
      </w:r>
      <w:r>
        <w:rPr>
          <w:sz w:val="22"/>
          <w:szCs w:val="22"/>
        </w:rPr>
        <w:t xml:space="preserve">. (2019). </w:t>
      </w:r>
      <w:r w:rsidRPr="00B847EC">
        <w:rPr>
          <w:sz w:val="22"/>
          <w:szCs w:val="22"/>
        </w:rPr>
        <w:t>The utility of an RDoC motor domain to understand psychomotor symptoms in depression</w:t>
      </w:r>
      <w:r>
        <w:rPr>
          <w:sz w:val="22"/>
          <w:szCs w:val="22"/>
        </w:rPr>
        <w:t xml:space="preserve">. </w:t>
      </w:r>
      <w:r>
        <w:rPr>
          <w:i/>
          <w:sz w:val="22"/>
          <w:szCs w:val="22"/>
        </w:rPr>
        <w:t>Psychological Medicine</w:t>
      </w:r>
      <w:r>
        <w:rPr>
          <w:sz w:val="22"/>
          <w:szCs w:val="22"/>
        </w:rPr>
        <w:t xml:space="preserve">, </w:t>
      </w:r>
      <w:r w:rsidRPr="002C11ED">
        <w:rPr>
          <w:i/>
          <w:sz w:val="22"/>
          <w:szCs w:val="22"/>
        </w:rPr>
        <w:t>49</w:t>
      </w:r>
      <w:r>
        <w:rPr>
          <w:sz w:val="22"/>
          <w:szCs w:val="22"/>
        </w:rPr>
        <w:t>, 212-216</w:t>
      </w:r>
      <w:r>
        <w:rPr>
          <w:i/>
          <w:sz w:val="22"/>
          <w:szCs w:val="22"/>
        </w:rPr>
        <w:t>.</w:t>
      </w:r>
    </w:p>
    <w:p w14:paraId="69C18ABE" w14:textId="77777777" w:rsidR="00A756E7" w:rsidRPr="00211175" w:rsidRDefault="00A756E7" w:rsidP="00A756E7">
      <w:pPr>
        <w:numPr>
          <w:ilvl w:val="3"/>
          <w:numId w:val="1"/>
        </w:numPr>
        <w:tabs>
          <w:tab w:val="clear" w:pos="3240"/>
        </w:tabs>
        <w:spacing w:before="240"/>
        <w:ind w:left="720" w:hanging="720"/>
        <w:rPr>
          <w:sz w:val="22"/>
          <w:szCs w:val="22"/>
        </w:rPr>
      </w:pPr>
      <w:r w:rsidRPr="009F7C4A">
        <w:rPr>
          <w:b/>
          <w:sz w:val="22"/>
          <w:szCs w:val="22"/>
        </w:rPr>
        <w:t>Shankman, S.A.</w:t>
      </w:r>
      <w:r w:rsidRPr="009F7C4A">
        <w:rPr>
          <w:sz w:val="22"/>
          <w:szCs w:val="22"/>
        </w:rPr>
        <w:t>, *</w:t>
      </w:r>
      <w:proofErr w:type="spellStart"/>
      <w:r w:rsidRPr="009F7C4A">
        <w:rPr>
          <w:sz w:val="22"/>
          <w:szCs w:val="22"/>
        </w:rPr>
        <w:t>Funkhouser</w:t>
      </w:r>
      <w:proofErr w:type="spellEnd"/>
      <w:r w:rsidRPr="009F7C4A">
        <w:rPr>
          <w:sz w:val="22"/>
          <w:szCs w:val="22"/>
        </w:rPr>
        <w:t>, C.J., Klein, D.N., Davila, J., Lerner, D., &amp; *</w:t>
      </w:r>
      <w:proofErr w:type="spellStart"/>
      <w:r w:rsidRPr="009F7C4A">
        <w:rPr>
          <w:sz w:val="22"/>
          <w:szCs w:val="22"/>
        </w:rPr>
        <w:t>Hee</w:t>
      </w:r>
      <w:proofErr w:type="spellEnd"/>
      <w:r w:rsidRPr="009F7C4A">
        <w:rPr>
          <w:sz w:val="22"/>
          <w:szCs w:val="22"/>
        </w:rPr>
        <w:t>, D. (</w:t>
      </w:r>
      <w:r>
        <w:rPr>
          <w:sz w:val="22"/>
          <w:szCs w:val="22"/>
        </w:rPr>
        <w:t>2018</w:t>
      </w:r>
      <w:r w:rsidRPr="009F7C4A">
        <w:rPr>
          <w:sz w:val="22"/>
          <w:szCs w:val="22"/>
        </w:rPr>
        <w:t xml:space="preserve">). Reliability </w:t>
      </w:r>
      <w:r w:rsidRPr="00211175">
        <w:rPr>
          <w:sz w:val="22"/>
          <w:szCs w:val="22"/>
        </w:rPr>
        <w:t>and</w:t>
      </w:r>
      <w:r w:rsidRPr="001F26E3">
        <w:rPr>
          <w:sz w:val="22"/>
          <w:szCs w:val="22"/>
        </w:rPr>
        <w:t xml:space="preserve"> </w:t>
      </w:r>
      <w:r w:rsidRPr="00211175">
        <w:rPr>
          <w:sz w:val="22"/>
          <w:szCs w:val="22"/>
        </w:rPr>
        <w:t xml:space="preserve">validity of severity dimensions of psychopathology assessed using the Structured Clinical Interview for DSM-5 (SCID). </w:t>
      </w:r>
      <w:r w:rsidRPr="00211175">
        <w:rPr>
          <w:i/>
          <w:sz w:val="22"/>
          <w:szCs w:val="22"/>
        </w:rPr>
        <w:t>International Journal of Methods of Psychiatric Research</w:t>
      </w:r>
      <w:r>
        <w:rPr>
          <w:i/>
          <w:sz w:val="22"/>
          <w:szCs w:val="22"/>
        </w:rPr>
        <w:t>, 27</w:t>
      </w:r>
      <w:r>
        <w:rPr>
          <w:sz w:val="22"/>
          <w:szCs w:val="22"/>
        </w:rPr>
        <w:t>, e1590</w:t>
      </w:r>
      <w:r w:rsidRPr="00211175">
        <w:rPr>
          <w:i/>
          <w:sz w:val="22"/>
          <w:szCs w:val="22"/>
        </w:rPr>
        <w:t>.</w:t>
      </w:r>
    </w:p>
    <w:p w14:paraId="328D85F8" w14:textId="77777777" w:rsidR="002C11ED" w:rsidRPr="00CC4B36" w:rsidRDefault="002C11ED" w:rsidP="002C11ED">
      <w:pPr>
        <w:numPr>
          <w:ilvl w:val="3"/>
          <w:numId w:val="1"/>
        </w:numPr>
        <w:tabs>
          <w:tab w:val="clear" w:pos="3240"/>
        </w:tabs>
        <w:spacing w:before="240"/>
        <w:ind w:left="720" w:hanging="720"/>
        <w:rPr>
          <w:sz w:val="22"/>
          <w:szCs w:val="22"/>
        </w:rPr>
      </w:pPr>
      <w:r w:rsidRPr="00CC4B36">
        <w:rPr>
          <w:sz w:val="22"/>
          <w:szCs w:val="22"/>
        </w:rPr>
        <w:t xml:space="preserve">Vargas, T., Snyder, H., Newberry, R., </w:t>
      </w:r>
      <w:r w:rsidRPr="00CC4B36">
        <w:rPr>
          <w:b/>
          <w:sz w:val="22"/>
          <w:szCs w:val="22"/>
        </w:rPr>
        <w:t>Shankman, S.A.</w:t>
      </w:r>
      <w:r w:rsidRPr="00CC4B36">
        <w:rPr>
          <w:sz w:val="22"/>
          <w:szCs w:val="22"/>
        </w:rPr>
        <w:t xml:space="preserve">, Strauss, G.P., </w:t>
      </w:r>
      <w:proofErr w:type="spellStart"/>
      <w:r w:rsidRPr="00CC4B36">
        <w:rPr>
          <w:sz w:val="22"/>
          <w:szCs w:val="22"/>
        </w:rPr>
        <w:t>Banich</w:t>
      </w:r>
      <w:proofErr w:type="spellEnd"/>
      <w:r w:rsidRPr="00CC4B36">
        <w:rPr>
          <w:sz w:val="22"/>
          <w:szCs w:val="22"/>
        </w:rPr>
        <w:t>, M., Mittal, V.A. (</w:t>
      </w:r>
      <w:r>
        <w:rPr>
          <w:sz w:val="22"/>
          <w:szCs w:val="22"/>
        </w:rPr>
        <w:t>2018</w:t>
      </w:r>
      <w:r w:rsidRPr="00CC4B36">
        <w:rPr>
          <w:sz w:val="22"/>
          <w:szCs w:val="22"/>
        </w:rPr>
        <w:t xml:space="preserve">).  Altered selection during language processing in individuals at high risk for psychosis. </w:t>
      </w:r>
      <w:r w:rsidRPr="00CC4B36">
        <w:rPr>
          <w:i/>
          <w:sz w:val="22"/>
          <w:szCs w:val="22"/>
        </w:rPr>
        <w:t>Schizophrenia Research</w:t>
      </w:r>
      <w:r>
        <w:rPr>
          <w:i/>
          <w:sz w:val="22"/>
          <w:szCs w:val="22"/>
        </w:rPr>
        <w:t>, 202</w:t>
      </w:r>
      <w:r>
        <w:rPr>
          <w:sz w:val="22"/>
          <w:szCs w:val="22"/>
        </w:rPr>
        <w:t>, 303-309</w:t>
      </w:r>
      <w:r w:rsidRPr="00CC4B36">
        <w:rPr>
          <w:sz w:val="22"/>
          <w:szCs w:val="22"/>
        </w:rPr>
        <w:t>.</w:t>
      </w:r>
    </w:p>
    <w:p w14:paraId="78753B72" w14:textId="77777777" w:rsidR="00B71D1C" w:rsidRPr="007403C3" w:rsidRDefault="00B71D1C" w:rsidP="00B71D1C">
      <w:pPr>
        <w:numPr>
          <w:ilvl w:val="3"/>
          <w:numId w:val="1"/>
        </w:numPr>
        <w:tabs>
          <w:tab w:val="clear" w:pos="3240"/>
        </w:tabs>
        <w:spacing w:before="240"/>
        <w:ind w:left="720" w:hanging="720"/>
        <w:rPr>
          <w:i/>
          <w:sz w:val="22"/>
          <w:szCs w:val="22"/>
        </w:rPr>
      </w:pPr>
      <w:r w:rsidRPr="007403C3">
        <w:rPr>
          <w:sz w:val="22"/>
          <w:szCs w:val="22"/>
        </w:rPr>
        <w:t>*</w:t>
      </w:r>
      <w:proofErr w:type="spellStart"/>
      <w:r w:rsidRPr="007403C3">
        <w:rPr>
          <w:sz w:val="22"/>
          <w:szCs w:val="22"/>
        </w:rPr>
        <w:t>Isaia</w:t>
      </w:r>
      <w:proofErr w:type="spellEnd"/>
      <w:r w:rsidRPr="007403C3">
        <w:rPr>
          <w:sz w:val="22"/>
          <w:szCs w:val="22"/>
        </w:rPr>
        <w:t xml:space="preserve">, A.R., Weinstein, S.M., </w:t>
      </w:r>
      <w:r w:rsidRPr="007403C3">
        <w:rPr>
          <w:b/>
          <w:sz w:val="22"/>
          <w:szCs w:val="22"/>
        </w:rPr>
        <w:t>Shankman, S.A</w:t>
      </w:r>
      <w:r w:rsidRPr="00C7552F">
        <w:rPr>
          <w:b/>
          <w:sz w:val="22"/>
          <w:szCs w:val="22"/>
        </w:rPr>
        <w:t>.</w:t>
      </w:r>
      <w:r w:rsidRPr="007403C3">
        <w:rPr>
          <w:sz w:val="22"/>
          <w:szCs w:val="22"/>
        </w:rPr>
        <w:t>, &amp; West, A.E. (</w:t>
      </w:r>
      <w:r>
        <w:rPr>
          <w:sz w:val="22"/>
          <w:szCs w:val="22"/>
        </w:rPr>
        <w:t>2018</w:t>
      </w:r>
      <w:r w:rsidRPr="007403C3">
        <w:rPr>
          <w:sz w:val="22"/>
          <w:szCs w:val="22"/>
        </w:rPr>
        <w:t xml:space="preserve">). Predictors of dropout in family-based psychosocial treatment for pediatric bipolar disorder: An exploratory study. </w:t>
      </w:r>
      <w:r w:rsidRPr="007403C3">
        <w:rPr>
          <w:i/>
          <w:sz w:val="22"/>
          <w:szCs w:val="22"/>
        </w:rPr>
        <w:t>Journal of Child and Family Studies</w:t>
      </w:r>
      <w:r>
        <w:rPr>
          <w:i/>
          <w:sz w:val="22"/>
          <w:szCs w:val="22"/>
        </w:rPr>
        <w:t>, 27</w:t>
      </w:r>
      <w:r>
        <w:rPr>
          <w:sz w:val="22"/>
          <w:szCs w:val="22"/>
        </w:rPr>
        <w:t>, 2901-2917.</w:t>
      </w:r>
    </w:p>
    <w:p w14:paraId="0CF0B536" w14:textId="6DAD955B" w:rsidR="00775203" w:rsidRDefault="00775203" w:rsidP="00496C36">
      <w:pPr>
        <w:numPr>
          <w:ilvl w:val="3"/>
          <w:numId w:val="1"/>
        </w:numPr>
        <w:tabs>
          <w:tab w:val="clear" w:pos="3240"/>
          <w:tab w:val="num" w:pos="720"/>
        </w:tabs>
        <w:spacing w:before="240"/>
        <w:ind w:left="720" w:hanging="720"/>
        <w:rPr>
          <w:sz w:val="22"/>
          <w:szCs w:val="22"/>
        </w:rPr>
      </w:pPr>
      <w:r w:rsidRPr="00775203">
        <w:rPr>
          <w:sz w:val="22"/>
          <w:szCs w:val="22"/>
        </w:rPr>
        <w:t>*Katz, A., *</w:t>
      </w:r>
      <w:proofErr w:type="spellStart"/>
      <w:r w:rsidRPr="00775203">
        <w:rPr>
          <w:sz w:val="22"/>
          <w:szCs w:val="22"/>
        </w:rPr>
        <w:t>Hee</w:t>
      </w:r>
      <w:proofErr w:type="spellEnd"/>
      <w:r w:rsidRPr="00775203">
        <w:rPr>
          <w:sz w:val="22"/>
          <w:szCs w:val="22"/>
        </w:rPr>
        <w:t xml:space="preserve">, D., Hooker, C.I., &amp; </w:t>
      </w:r>
      <w:r w:rsidRPr="00775203">
        <w:rPr>
          <w:b/>
          <w:sz w:val="22"/>
          <w:szCs w:val="22"/>
        </w:rPr>
        <w:t>Shankman, S.A.</w:t>
      </w:r>
      <w:r w:rsidRPr="00775203">
        <w:rPr>
          <w:sz w:val="22"/>
          <w:szCs w:val="22"/>
        </w:rPr>
        <w:t xml:space="preserve"> (</w:t>
      </w:r>
      <w:r w:rsidR="00164B8B">
        <w:rPr>
          <w:sz w:val="22"/>
          <w:szCs w:val="22"/>
        </w:rPr>
        <w:t>2018</w:t>
      </w:r>
      <w:r w:rsidRPr="00775203">
        <w:rPr>
          <w:sz w:val="22"/>
          <w:szCs w:val="22"/>
        </w:rPr>
        <w:t>). A family study of the Personality Inventory for the DSM-5 (PID-5).</w:t>
      </w:r>
      <w:r>
        <w:rPr>
          <w:sz w:val="22"/>
          <w:szCs w:val="22"/>
        </w:rPr>
        <w:t xml:space="preserve"> </w:t>
      </w:r>
      <w:r>
        <w:rPr>
          <w:i/>
          <w:sz w:val="22"/>
          <w:szCs w:val="22"/>
        </w:rPr>
        <w:t>Journal of Personality Disorders</w:t>
      </w:r>
      <w:r w:rsidR="00164B8B">
        <w:rPr>
          <w:i/>
          <w:sz w:val="22"/>
          <w:szCs w:val="22"/>
        </w:rPr>
        <w:t>, 32,</w:t>
      </w:r>
      <w:r w:rsidR="00164B8B">
        <w:rPr>
          <w:sz w:val="22"/>
          <w:szCs w:val="22"/>
        </w:rPr>
        <w:t xml:space="preserve"> 753-765</w:t>
      </w:r>
      <w:r>
        <w:rPr>
          <w:i/>
          <w:sz w:val="22"/>
          <w:szCs w:val="22"/>
        </w:rPr>
        <w:t>.</w:t>
      </w:r>
    </w:p>
    <w:p w14:paraId="325D42DF" w14:textId="77777777" w:rsidR="00A103CD" w:rsidRPr="00507114" w:rsidRDefault="00A103CD" w:rsidP="00A103CD">
      <w:pPr>
        <w:numPr>
          <w:ilvl w:val="3"/>
          <w:numId w:val="1"/>
        </w:numPr>
        <w:tabs>
          <w:tab w:val="clear" w:pos="3240"/>
        </w:tabs>
        <w:spacing w:before="240"/>
        <w:ind w:left="720" w:hanging="720"/>
        <w:rPr>
          <w:i/>
          <w:sz w:val="22"/>
          <w:szCs w:val="22"/>
        </w:rPr>
      </w:pPr>
      <w:r w:rsidRPr="00CC4B36">
        <w:rPr>
          <w:sz w:val="22"/>
          <w:szCs w:val="22"/>
        </w:rPr>
        <w:t>*</w:t>
      </w:r>
      <w:proofErr w:type="spellStart"/>
      <w:r w:rsidRPr="00CC4B36">
        <w:rPr>
          <w:sz w:val="22"/>
          <w:szCs w:val="22"/>
        </w:rPr>
        <w:t>Hochberger</w:t>
      </w:r>
      <w:proofErr w:type="spellEnd"/>
      <w:r w:rsidRPr="00CC4B36">
        <w:rPr>
          <w:sz w:val="22"/>
          <w:szCs w:val="22"/>
        </w:rPr>
        <w:t>, W.C., Axelrod, J.L., *</w:t>
      </w:r>
      <w:proofErr w:type="spellStart"/>
      <w:r w:rsidRPr="00CC4B36">
        <w:rPr>
          <w:sz w:val="22"/>
          <w:szCs w:val="22"/>
        </w:rPr>
        <w:t>Sarapas</w:t>
      </w:r>
      <w:proofErr w:type="spellEnd"/>
      <w:r w:rsidRPr="00CC4B36">
        <w:rPr>
          <w:sz w:val="22"/>
          <w:szCs w:val="22"/>
        </w:rPr>
        <w:t xml:space="preserve">, C.; </w:t>
      </w:r>
      <w:r w:rsidRPr="00CC4B36">
        <w:rPr>
          <w:b/>
          <w:sz w:val="22"/>
          <w:szCs w:val="22"/>
        </w:rPr>
        <w:t>Shankman, S.</w:t>
      </w:r>
      <w:r w:rsidRPr="00CC4B36">
        <w:rPr>
          <w:sz w:val="22"/>
          <w:szCs w:val="22"/>
        </w:rPr>
        <w:t>; Hill, S.K. (</w:t>
      </w:r>
      <w:r>
        <w:rPr>
          <w:sz w:val="22"/>
          <w:szCs w:val="22"/>
        </w:rPr>
        <w:t>2018</w:t>
      </w:r>
      <w:r w:rsidRPr="00CC4B36">
        <w:rPr>
          <w:sz w:val="22"/>
          <w:szCs w:val="22"/>
        </w:rPr>
        <w:t>). P3 amplitude attenuation secondary to increases in target-to-target</w:t>
      </w:r>
      <w:r w:rsidRPr="00507114">
        <w:rPr>
          <w:sz w:val="22"/>
          <w:szCs w:val="22"/>
        </w:rPr>
        <w:t xml:space="preserve"> interval (TTI) during spatial serial order recall: Implications for EEG models of working memory function. </w:t>
      </w:r>
      <w:r w:rsidRPr="00507114">
        <w:rPr>
          <w:i/>
          <w:sz w:val="22"/>
          <w:szCs w:val="22"/>
        </w:rPr>
        <w:t>International Journal of Neuroscience</w:t>
      </w:r>
      <w:r>
        <w:rPr>
          <w:sz w:val="22"/>
          <w:szCs w:val="22"/>
        </w:rPr>
        <w:t>, 20, 1-8</w:t>
      </w:r>
      <w:r w:rsidRPr="00507114">
        <w:rPr>
          <w:sz w:val="22"/>
          <w:szCs w:val="22"/>
        </w:rPr>
        <w:t xml:space="preserve">. </w:t>
      </w:r>
    </w:p>
    <w:p w14:paraId="681EC13E" w14:textId="77777777" w:rsidR="003C0372" w:rsidRPr="002E6B7B" w:rsidRDefault="003C0372" w:rsidP="003C0372">
      <w:pPr>
        <w:numPr>
          <w:ilvl w:val="3"/>
          <w:numId w:val="1"/>
        </w:numPr>
        <w:tabs>
          <w:tab w:val="clear" w:pos="3240"/>
          <w:tab w:val="num" w:pos="720"/>
        </w:tabs>
        <w:spacing w:before="240"/>
        <w:ind w:left="720" w:hanging="720"/>
        <w:rPr>
          <w:sz w:val="22"/>
          <w:szCs w:val="22"/>
        </w:rPr>
      </w:pPr>
      <w:r>
        <w:rPr>
          <w:sz w:val="22"/>
          <w:szCs w:val="22"/>
        </w:rPr>
        <w:lastRenderedPageBreak/>
        <w:t>*</w:t>
      </w:r>
      <w:r w:rsidRPr="00175F87">
        <w:rPr>
          <w:sz w:val="22"/>
          <w:szCs w:val="22"/>
        </w:rPr>
        <w:t xml:space="preserve">Huggins, A. A., </w:t>
      </w:r>
      <w:r>
        <w:rPr>
          <w:sz w:val="22"/>
          <w:szCs w:val="22"/>
        </w:rPr>
        <w:t>*</w:t>
      </w:r>
      <w:proofErr w:type="spellStart"/>
      <w:r w:rsidRPr="00175F87">
        <w:rPr>
          <w:sz w:val="22"/>
          <w:szCs w:val="22"/>
        </w:rPr>
        <w:t>Gorka</w:t>
      </w:r>
      <w:proofErr w:type="spellEnd"/>
      <w:r w:rsidRPr="00175F87">
        <w:rPr>
          <w:sz w:val="22"/>
          <w:szCs w:val="22"/>
        </w:rPr>
        <w:t xml:space="preserve">, S. M., &amp; </w:t>
      </w:r>
      <w:r w:rsidRPr="00175F87">
        <w:rPr>
          <w:b/>
          <w:sz w:val="22"/>
          <w:szCs w:val="22"/>
        </w:rPr>
        <w:t>Shankman, S. A.</w:t>
      </w:r>
      <w:r w:rsidRPr="00175F87">
        <w:rPr>
          <w:sz w:val="22"/>
          <w:szCs w:val="22"/>
        </w:rPr>
        <w:t xml:space="preserve"> (</w:t>
      </w:r>
      <w:r>
        <w:rPr>
          <w:sz w:val="22"/>
          <w:szCs w:val="22"/>
        </w:rPr>
        <w:t>2018</w:t>
      </w:r>
      <w:r w:rsidRPr="00175F87">
        <w:rPr>
          <w:sz w:val="22"/>
          <w:szCs w:val="22"/>
        </w:rPr>
        <w:t xml:space="preserve">). The role of gender on the association between childhood trauma and risk-taking propensity. </w:t>
      </w:r>
      <w:r w:rsidRPr="00175F87">
        <w:rPr>
          <w:i/>
          <w:sz w:val="22"/>
          <w:szCs w:val="22"/>
        </w:rPr>
        <w:t>Graduate Student Journal of Psychology</w:t>
      </w:r>
      <w:r>
        <w:rPr>
          <w:i/>
          <w:sz w:val="22"/>
          <w:szCs w:val="22"/>
        </w:rPr>
        <w:t>, 17</w:t>
      </w:r>
      <w:r>
        <w:rPr>
          <w:sz w:val="22"/>
          <w:szCs w:val="22"/>
        </w:rPr>
        <w:t>, 5-17</w:t>
      </w:r>
      <w:r w:rsidRPr="00175F87">
        <w:rPr>
          <w:sz w:val="22"/>
          <w:szCs w:val="22"/>
        </w:rPr>
        <w:t>.</w:t>
      </w:r>
    </w:p>
    <w:p w14:paraId="414C599C" w14:textId="77777777" w:rsidR="00D0491C" w:rsidRDefault="00D0491C" w:rsidP="00D0491C">
      <w:pPr>
        <w:numPr>
          <w:ilvl w:val="3"/>
          <w:numId w:val="1"/>
        </w:numPr>
        <w:tabs>
          <w:tab w:val="clear" w:pos="3240"/>
          <w:tab w:val="num" w:pos="720"/>
          <w:tab w:val="num" w:pos="2880"/>
        </w:tabs>
        <w:spacing w:before="240"/>
        <w:ind w:left="720" w:hanging="720"/>
        <w:rPr>
          <w:sz w:val="22"/>
          <w:szCs w:val="22"/>
        </w:rPr>
      </w:pPr>
      <w:proofErr w:type="spellStart"/>
      <w:r w:rsidRPr="009F19C4">
        <w:rPr>
          <w:sz w:val="22"/>
          <w:szCs w:val="22"/>
        </w:rPr>
        <w:t>Zvolensky</w:t>
      </w:r>
      <w:proofErr w:type="spellEnd"/>
      <w:r w:rsidRPr="009F19C4">
        <w:rPr>
          <w:sz w:val="22"/>
          <w:szCs w:val="22"/>
        </w:rPr>
        <w:t xml:space="preserve">, M.J., </w:t>
      </w:r>
      <w:proofErr w:type="spellStart"/>
      <w:r w:rsidRPr="009F19C4">
        <w:rPr>
          <w:sz w:val="22"/>
          <w:szCs w:val="22"/>
        </w:rPr>
        <w:t>Jardin</w:t>
      </w:r>
      <w:proofErr w:type="spellEnd"/>
      <w:r w:rsidRPr="009F19C4">
        <w:rPr>
          <w:sz w:val="22"/>
          <w:szCs w:val="22"/>
        </w:rPr>
        <w:t xml:space="preserve">, C., Wall, M.M., </w:t>
      </w:r>
      <w:proofErr w:type="spellStart"/>
      <w:r w:rsidRPr="009F19C4">
        <w:rPr>
          <w:sz w:val="22"/>
          <w:szCs w:val="22"/>
        </w:rPr>
        <w:t>Gbedemah</w:t>
      </w:r>
      <w:proofErr w:type="spellEnd"/>
      <w:r w:rsidRPr="009F19C4">
        <w:rPr>
          <w:sz w:val="22"/>
          <w:szCs w:val="22"/>
        </w:rPr>
        <w:t xml:space="preserve">, M., Hu, M-C., </w:t>
      </w:r>
      <w:proofErr w:type="spellStart"/>
      <w:r w:rsidRPr="009F19C4">
        <w:rPr>
          <w:sz w:val="22"/>
          <w:szCs w:val="22"/>
        </w:rPr>
        <w:t>Hasin</w:t>
      </w:r>
      <w:proofErr w:type="spellEnd"/>
      <w:r w:rsidRPr="009F19C4">
        <w:rPr>
          <w:sz w:val="22"/>
          <w:szCs w:val="22"/>
        </w:rPr>
        <w:t xml:space="preserve">, D., </w:t>
      </w:r>
      <w:r w:rsidRPr="009F19C4">
        <w:rPr>
          <w:b/>
          <w:sz w:val="22"/>
          <w:szCs w:val="22"/>
        </w:rPr>
        <w:t>Shankman, S.A.</w:t>
      </w:r>
      <w:r w:rsidRPr="009F19C4">
        <w:rPr>
          <w:sz w:val="22"/>
          <w:szCs w:val="22"/>
        </w:rPr>
        <w:t xml:space="preserve">, Gallagher, M., </w:t>
      </w:r>
      <w:proofErr w:type="spellStart"/>
      <w:r w:rsidRPr="009F19C4">
        <w:rPr>
          <w:sz w:val="22"/>
          <w:szCs w:val="22"/>
        </w:rPr>
        <w:t>Bakhshaie</w:t>
      </w:r>
      <w:proofErr w:type="spellEnd"/>
      <w:r w:rsidRPr="009F19C4">
        <w:rPr>
          <w:sz w:val="22"/>
          <w:szCs w:val="22"/>
        </w:rPr>
        <w:t>, J., &amp; Goodwin, R.D. (</w:t>
      </w:r>
      <w:r>
        <w:rPr>
          <w:sz w:val="22"/>
          <w:szCs w:val="22"/>
        </w:rPr>
        <w:t>2018</w:t>
      </w:r>
      <w:r w:rsidRPr="009F19C4">
        <w:rPr>
          <w:sz w:val="22"/>
          <w:szCs w:val="22"/>
        </w:rPr>
        <w:t>). Psychological distress among smokers in the United States: 200</w:t>
      </w:r>
      <w:r>
        <w:rPr>
          <w:sz w:val="22"/>
          <w:szCs w:val="22"/>
        </w:rPr>
        <w:t>8</w:t>
      </w:r>
      <w:r w:rsidRPr="009F19C4">
        <w:rPr>
          <w:sz w:val="22"/>
          <w:szCs w:val="22"/>
        </w:rPr>
        <w:t xml:space="preserve"> to 2013. </w:t>
      </w:r>
      <w:r w:rsidRPr="009F19C4">
        <w:rPr>
          <w:i/>
          <w:sz w:val="22"/>
          <w:szCs w:val="22"/>
        </w:rPr>
        <w:t>Nicotine and Tobacco Research</w:t>
      </w:r>
      <w:r>
        <w:rPr>
          <w:i/>
          <w:sz w:val="22"/>
          <w:szCs w:val="22"/>
        </w:rPr>
        <w:t>, 20</w:t>
      </w:r>
      <w:r>
        <w:rPr>
          <w:sz w:val="22"/>
          <w:szCs w:val="22"/>
        </w:rPr>
        <w:t>, 707-713</w:t>
      </w:r>
      <w:r w:rsidRPr="009F19C4">
        <w:rPr>
          <w:i/>
          <w:sz w:val="22"/>
          <w:szCs w:val="22"/>
        </w:rPr>
        <w:t>.</w:t>
      </w:r>
    </w:p>
    <w:p w14:paraId="4FBCAFFC" w14:textId="24A62FCE" w:rsidR="00C8125A" w:rsidRPr="002E6B7B" w:rsidRDefault="00C8125A" w:rsidP="00C8125A">
      <w:pPr>
        <w:numPr>
          <w:ilvl w:val="3"/>
          <w:numId w:val="1"/>
        </w:numPr>
        <w:tabs>
          <w:tab w:val="clear" w:pos="3240"/>
          <w:tab w:val="num" w:pos="720"/>
        </w:tabs>
        <w:spacing w:before="240"/>
        <w:ind w:left="720" w:hanging="720"/>
        <w:rPr>
          <w:sz w:val="22"/>
          <w:szCs w:val="22"/>
        </w:rPr>
      </w:pPr>
      <w:r w:rsidRPr="009552E4">
        <w:rPr>
          <w:sz w:val="22"/>
          <w:szCs w:val="22"/>
        </w:rPr>
        <w:t>*Stevens, E.S., *Weinberg, A., *Nelson, B.D., *</w:t>
      </w:r>
      <w:proofErr w:type="spellStart"/>
      <w:r w:rsidRPr="009552E4">
        <w:rPr>
          <w:sz w:val="22"/>
          <w:szCs w:val="22"/>
        </w:rPr>
        <w:t>Meissel</w:t>
      </w:r>
      <w:proofErr w:type="spellEnd"/>
      <w:r w:rsidRPr="009552E4">
        <w:rPr>
          <w:sz w:val="22"/>
          <w:szCs w:val="22"/>
        </w:rPr>
        <w:t xml:space="preserve">, E.E.E., &amp; </w:t>
      </w:r>
      <w:r w:rsidRPr="009552E4">
        <w:rPr>
          <w:b/>
          <w:sz w:val="22"/>
          <w:szCs w:val="22"/>
        </w:rPr>
        <w:t>Shankman, S.A.</w:t>
      </w:r>
      <w:r w:rsidRPr="009552E4">
        <w:rPr>
          <w:sz w:val="22"/>
          <w:szCs w:val="22"/>
        </w:rPr>
        <w:t xml:space="preserve"> (</w:t>
      </w:r>
      <w:r>
        <w:rPr>
          <w:sz w:val="22"/>
          <w:szCs w:val="22"/>
        </w:rPr>
        <w:t>2018</w:t>
      </w:r>
      <w:r w:rsidRPr="009552E4">
        <w:rPr>
          <w:sz w:val="22"/>
          <w:szCs w:val="22"/>
        </w:rPr>
        <w:t xml:space="preserve">). The effect of panic disorder versus anxiety sensitivity on event-related potentials during anticipation of threat. </w:t>
      </w:r>
      <w:r w:rsidRPr="009552E4">
        <w:rPr>
          <w:i/>
          <w:sz w:val="22"/>
          <w:szCs w:val="22"/>
        </w:rPr>
        <w:t>Journal of Anxiety Disorders</w:t>
      </w:r>
      <w:r>
        <w:rPr>
          <w:i/>
          <w:sz w:val="22"/>
          <w:szCs w:val="22"/>
        </w:rPr>
        <w:t>, 54</w:t>
      </w:r>
      <w:r>
        <w:rPr>
          <w:sz w:val="22"/>
          <w:szCs w:val="22"/>
        </w:rPr>
        <w:t>, 1-10</w:t>
      </w:r>
      <w:r w:rsidRPr="009552E4">
        <w:rPr>
          <w:i/>
          <w:sz w:val="22"/>
          <w:szCs w:val="22"/>
        </w:rPr>
        <w:t>.</w:t>
      </w:r>
    </w:p>
    <w:p w14:paraId="41F725B0" w14:textId="77777777" w:rsidR="00020E84" w:rsidRPr="002E6B7B" w:rsidRDefault="00020E84" w:rsidP="00020E84">
      <w:pPr>
        <w:numPr>
          <w:ilvl w:val="3"/>
          <w:numId w:val="1"/>
        </w:numPr>
        <w:tabs>
          <w:tab w:val="clear" w:pos="3240"/>
          <w:tab w:val="num" w:pos="720"/>
        </w:tabs>
        <w:spacing w:before="240"/>
        <w:ind w:left="720" w:hanging="720"/>
        <w:rPr>
          <w:sz w:val="22"/>
          <w:szCs w:val="22"/>
        </w:rPr>
      </w:pPr>
      <w:r>
        <w:rPr>
          <w:sz w:val="22"/>
          <w:szCs w:val="22"/>
        </w:rPr>
        <w:t>K</w:t>
      </w:r>
      <w:r w:rsidRPr="00D31D33">
        <w:rPr>
          <w:sz w:val="22"/>
          <w:szCs w:val="22"/>
        </w:rPr>
        <w:t xml:space="preserve">lumpp, H., Kinney, K.L., Kennedy, A.E., </w:t>
      </w:r>
      <w:r w:rsidRPr="00D31D33">
        <w:rPr>
          <w:b/>
          <w:sz w:val="22"/>
          <w:szCs w:val="22"/>
        </w:rPr>
        <w:t>Shankman, S.A</w:t>
      </w:r>
      <w:r w:rsidRPr="00D31D33">
        <w:rPr>
          <w:sz w:val="22"/>
          <w:szCs w:val="22"/>
        </w:rPr>
        <w:t>., Langenecker, S.A., Kumar, A., &amp; Phan, K.L. (</w:t>
      </w:r>
      <w:r>
        <w:rPr>
          <w:sz w:val="22"/>
          <w:szCs w:val="22"/>
        </w:rPr>
        <w:t>2018</w:t>
      </w:r>
      <w:r w:rsidRPr="00D31D33">
        <w:rPr>
          <w:sz w:val="22"/>
          <w:szCs w:val="22"/>
        </w:rPr>
        <w:t xml:space="preserve">). Trait attentional control modulates </w:t>
      </w:r>
      <w:proofErr w:type="spellStart"/>
      <w:r w:rsidRPr="00D31D33">
        <w:rPr>
          <w:sz w:val="22"/>
          <w:szCs w:val="22"/>
        </w:rPr>
        <w:t>neurofunctional</w:t>
      </w:r>
      <w:proofErr w:type="spellEnd"/>
      <w:r w:rsidRPr="00D31D33">
        <w:rPr>
          <w:sz w:val="22"/>
          <w:szCs w:val="22"/>
        </w:rPr>
        <w:t xml:space="preserve"> response to threat distractors in anxiety and depression. </w:t>
      </w:r>
      <w:r w:rsidRPr="00D31D33">
        <w:rPr>
          <w:i/>
          <w:sz w:val="22"/>
          <w:szCs w:val="22"/>
        </w:rPr>
        <w:t>Journal of Psychiatric Research</w:t>
      </w:r>
      <w:r>
        <w:rPr>
          <w:i/>
          <w:sz w:val="22"/>
          <w:szCs w:val="22"/>
        </w:rPr>
        <w:t>, 102</w:t>
      </w:r>
      <w:r>
        <w:rPr>
          <w:sz w:val="22"/>
          <w:szCs w:val="22"/>
        </w:rPr>
        <w:t>, 87-95</w:t>
      </w:r>
      <w:r w:rsidRPr="00D31D33">
        <w:rPr>
          <w:sz w:val="22"/>
          <w:szCs w:val="22"/>
        </w:rPr>
        <w:t>.</w:t>
      </w:r>
    </w:p>
    <w:p w14:paraId="4B89B5DC" w14:textId="4674832B" w:rsidR="00496C36" w:rsidRDefault="005A3A3C" w:rsidP="00496C36">
      <w:pPr>
        <w:numPr>
          <w:ilvl w:val="3"/>
          <w:numId w:val="1"/>
        </w:numPr>
        <w:tabs>
          <w:tab w:val="clear" w:pos="3240"/>
          <w:tab w:val="num" w:pos="720"/>
        </w:tabs>
        <w:spacing w:before="240"/>
        <w:ind w:left="720" w:hanging="720"/>
        <w:rPr>
          <w:sz w:val="22"/>
          <w:szCs w:val="22"/>
        </w:rPr>
      </w:pPr>
      <w:r w:rsidRPr="00011578">
        <w:rPr>
          <w:sz w:val="22"/>
          <w:szCs w:val="22"/>
        </w:rPr>
        <w:t>*Katz, A.C., *Weinberg, A., *</w:t>
      </w:r>
      <w:proofErr w:type="spellStart"/>
      <w:r w:rsidRPr="00011578">
        <w:rPr>
          <w:sz w:val="22"/>
          <w:szCs w:val="22"/>
        </w:rPr>
        <w:t>Gorka</w:t>
      </w:r>
      <w:proofErr w:type="spellEnd"/>
      <w:r w:rsidRPr="00011578">
        <w:rPr>
          <w:sz w:val="22"/>
          <w:szCs w:val="22"/>
        </w:rPr>
        <w:t xml:space="preserve">, S.M., </w:t>
      </w:r>
      <w:proofErr w:type="spellStart"/>
      <w:r w:rsidRPr="00011578">
        <w:rPr>
          <w:sz w:val="22"/>
          <w:szCs w:val="22"/>
        </w:rPr>
        <w:t>Auerbach</w:t>
      </w:r>
      <w:proofErr w:type="spellEnd"/>
      <w:r w:rsidRPr="00011578">
        <w:rPr>
          <w:sz w:val="22"/>
          <w:szCs w:val="22"/>
        </w:rPr>
        <w:t xml:space="preserve">, R.P., &amp; </w:t>
      </w:r>
      <w:r w:rsidRPr="00011578">
        <w:rPr>
          <w:b/>
          <w:sz w:val="22"/>
          <w:szCs w:val="22"/>
        </w:rPr>
        <w:t>Shankman, S.A.</w:t>
      </w:r>
      <w:r w:rsidRPr="00011578">
        <w:rPr>
          <w:sz w:val="22"/>
          <w:szCs w:val="22"/>
        </w:rPr>
        <w:t xml:space="preserve"> (</w:t>
      </w:r>
      <w:r w:rsidR="00496C36">
        <w:rPr>
          <w:sz w:val="22"/>
          <w:szCs w:val="22"/>
        </w:rPr>
        <w:t>2018</w:t>
      </w:r>
      <w:r w:rsidRPr="00011578">
        <w:rPr>
          <w:sz w:val="22"/>
          <w:szCs w:val="22"/>
        </w:rPr>
        <w:t xml:space="preserve">). Effect of comorbid post-traumatic stress disorder and panic disorder on defensive responding. </w:t>
      </w:r>
      <w:r w:rsidRPr="00011578">
        <w:rPr>
          <w:i/>
          <w:sz w:val="22"/>
          <w:szCs w:val="22"/>
        </w:rPr>
        <w:t>Journal of Psychophysiology</w:t>
      </w:r>
      <w:r w:rsidR="00496C36" w:rsidRPr="00496C36">
        <w:rPr>
          <w:i/>
          <w:sz w:val="22"/>
          <w:szCs w:val="22"/>
        </w:rPr>
        <w:t>,</w:t>
      </w:r>
      <w:r w:rsidR="00496C36">
        <w:rPr>
          <w:sz w:val="22"/>
          <w:szCs w:val="22"/>
        </w:rPr>
        <w:t xml:space="preserve"> </w:t>
      </w:r>
      <w:r w:rsidR="00496C36">
        <w:rPr>
          <w:i/>
          <w:sz w:val="22"/>
          <w:szCs w:val="22"/>
        </w:rPr>
        <w:t>32,</w:t>
      </w:r>
      <w:r w:rsidR="00496C36" w:rsidRPr="00496C36">
        <w:rPr>
          <w:sz w:val="22"/>
          <w:szCs w:val="22"/>
        </w:rPr>
        <w:t xml:space="preserve"> </w:t>
      </w:r>
      <w:r w:rsidR="00496C36">
        <w:rPr>
          <w:sz w:val="22"/>
          <w:szCs w:val="22"/>
        </w:rPr>
        <w:t>43-52</w:t>
      </w:r>
      <w:r w:rsidRPr="00496C36">
        <w:rPr>
          <w:sz w:val="22"/>
          <w:szCs w:val="22"/>
        </w:rPr>
        <w:t>.</w:t>
      </w:r>
    </w:p>
    <w:p w14:paraId="0E2B1311" w14:textId="0AF8951A" w:rsidR="00496C36" w:rsidRPr="00380A2A" w:rsidRDefault="00864DC5" w:rsidP="00496C36">
      <w:pPr>
        <w:numPr>
          <w:ilvl w:val="3"/>
          <w:numId w:val="1"/>
        </w:numPr>
        <w:tabs>
          <w:tab w:val="clear" w:pos="3240"/>
        </w:tabs>
        <w:spacing w:before="240"/>
        <w:ind w:left="720" w:hanging="720"/>
        <w:rPr>
          <w:sz w:val="22"/>
          <w:szCs w:val="22"/>
        </w:rPr>
      </w:pPr>
      <w:r>
        <w:rPr>
          <w:sz w:val="22"/>
          <w:szCs w:val="22"/>
        </w:rPr>
        <w:t>*</w:t>
      </w:r>
      <w:proofErr w:type="spellStart"/>
      <w:r w:rsidR="00496C36" w:rsidRPr="00380A2A">
        <w:rPr>
          <w:sz w:val="22"/>
          <w:szCs w:val="22"/>
        </w:rPr>
        <w:t>Gorka</w:t>
      </w:r>
      <w:proofErr w:type="spellEnd"/>
      <w:r w:rsidR="00496C36" w:rsidRPr="00380A2A">
        <w:rPr>
          <w:sz w:val="22"/>
          <w:szCs w:val="22"/>
        </w:rPr>
        <w:t xml:space="preserve">, S.M., </w:t>
      </w:r>
      <w:proofErr w:type="spellStart"/>
      <w:r w:rsidR="00496C36" w:rsidRPr="00380A2A">
        <w:rPr>
          <w:sz w:val="22"/>
          <w:szCs w:val="22"/>
        </w:rPr>
        <w:t>Burkhouse</w:t>
      </w:r>
      <w:proofErr w:type="spellEnd"/>
      <w:r w:rsidR="00496C36" w:rsidRPr="00380A2A">
        <w:rPr>
          <w:sz w:val="22"/>
          <w:szCs w:val="22"/>
        </w:rPr>
        <w:t xml:space="preserve">, K.L., Klumpp, H., Kennedy, A.E., </w:t>
      </w:r>
      <w:proofErr w:type="spellStart"/>
      <w:r w:rsidR="00496C36" w:rsidRPr="00380A2A">
        <w:rPr>
          <w:sz w:val="22"/>
          <w:szCs w:val="22"/>
        </w:rPr>
        <w:t>Afshar</w:t>
      </w:r>
      <w:proofErr w:type="spellEnd"/>
      <w:r w:rsidR="00496C36" w:rsidRPr="00380A2A">
        <w:rPr>
          <w:sz w:val="22"/>
          <w:szCs w:val="22"/>
        </w:rPr>
        <w:t xml:space="preserve">, K., Francis, J., </w:t>
      </w:r>
      <w:proofErr w:type="spellStart"/>
      <w:r w:rsidR="00496C36" w:rsidRPr="00380A2A">
        <w:rPr>
          <w:sz w:val="22"/>
          <w:szCs w:val="22"/>
        </w:rPr>
        <w:t>Ajilore</w:t>
      </w:r>
      <w:proofErr w:type="spellEnd"/>
      <w:r w:rsidR="00496C36" w:rsidRPr="00380A2A">
        <w:rPr>
          <w:sz w:val="22"/>
          <w:szCs w:val="22"/>
        </w:rPr>
        <w:t xml:space="preserve">, O., </w:t>
      </w:r>
      <w:proofErr w:type="spellStart"/>
      <w:r w:rsidR="00496C36" w:rsidRPr="00380A2A">
        <w:rPr>
          <w:sz w:val="22"/>
          <w:szCs w:val="22"/>
        </w:rPr>
        <w:t>Mariouw</w:t>
      </w:r>
      <w:proofErr w:type="spellEnd"/>
      <w:r w:rsidR="00496C36" w:rsidRPr="00380A2A">
        <w:rPr>
          <w:sz w:val="22"/>
          <w:szCs w:val="22"/>
        </w:rPr>
        <w:t xml:space="preserve">, S., </w:t>
      </w:r>
      <w:proofErr w:type="spellStart"/>
      <w:r w:rsidR="00496C36" w:rsidRPr="00380A2A">
        <w:rPr>
          <w:sz w:val="22"/>
          <w:szCs w:val="22"/>
        </w:rPr>
        <w:t>Craske</w:t>
      </w:r>
      <w:proofErr w:type="spellEnd"/>
      <w:r w:rsidR="00496C36" w:rsidRPr="00380A2A">
        <w:rPr>
          <w:sz w:val="22"/>
          <w:szCs w:val="22"/>
        </w:rPr>
        <w:t xml:space="preserve">, M.G., </w:t>
      </w:r>
      <w:proofErr w:type="spellStart"/>
      <w:r w:rsidR="00496C36" w:rsidRPr="00380A2A">
        <w:rPr>
          <w:sz w:val="22"/>
          <w:szCs w:val="22"/>
        </w:rPr>
        <w:t>Langenecker</w:t>
      </w:r>
      <w:proofErr w:type="spellEnd"/>
      <w:r w:rsidR="00496C36" w:rsidRPr="00380A2A">
        <w:rPr>
          <w:sz w:val="22"/>
          <w:szCs w:val="22"/>
        </w:rPr>
        <w:t xml:space="preserve">, S.A., </w:t>
      </w:r>
      <w:r w:rsidR="00496C36" w:rsidRPr="00380A2A">
        <w:rPr>
          <w:b/>
          <w:sz w:val="22"/>
          <w:szCs w:val="22"/>
        </w:rPr>
        <w:t>Shankman, S.A.,</w:t>
      </w:r>
      <w:r w:rsidR="00496C36" w:rsidRPr="00380A2A">
        <w:rPr>
          <w:sz w:val="22"/>
          <w:szCs w:val="22"/>
        </w:rPr>
        <w:t xml:space="preserve"> &amp; Phan, K.L. </w:t>
      </w:r>
      <w:r w:rsidR="00496C36">
        <w:rPr>
          <w:sz w:val="22"/>
          <w:szCs w:val="22"/>
        </w:rPr>
        <w:t xml:space="preserve">(2018). </w:t>
      </w:r>
      <w:r w:rsidR="00496C36" w:rsidRPr="00380A2A">
        <w:rPr>
          <w:sz w:val="22"/>
          <w:szCs w:val="22"/>
        </w:rPr>
        <w:t xml:space="preserve">Error-related brain activity as a treatment moderator and index of symptom change during cognitive-behavioral therapy or selective serotonin reuptake inhibitors. </w:t>
      </w:r>
      <w:r w:rsidR="00496C36" w:rsidRPr="00380A2A">
        <w:rPr>
          <w:i/>
          <w:sz w:val="22"/>
          <w:szCs w:val="22"/>
        </w:rPr>
        <w:t>Neuropsychopharmacology</w:t>
      </w:r>
      <w:r w:rsidR="00496C36">
        <w:rPr>
          <w:i/>
          <w:sz w:val="22"/>
          <w:szCs w:val="22"/>
        </w:rPr>
        <w:t>, 43</w:t>
      </w:r>
      <w:r w:rsidR="00496C36">
        <w:rPr>
          <w:sz w:val="22"/>
          <w:szCs w:val="22"/>
        </w:rPr>
        <w:t>, 1355-1363</w:t>
      </w:r>
      <w:r w:rsidR="00496C36" w:rsidRPr="00380A2A">
        <w:rPr>
          <w:sz w:val="22"/>
          <w:szCs w:val="22"/>
        </w:rPr>
        <w:t xml:space="preserve">. </w:t>
      </w:r>
    </w:p>
    <w:p w14:paraId="2FAA45FE" w14:textId="14B2921A" w:rsidR="008D3B09" w:rsidRPr="008D3B09" w:rsidRDefault="008D3B09" w:rsidP="00496C36">
      <w:pPr>
        <w:numPr>
          <w:ilvl w:val="3"/>
          <w:numId w:val="1"/>
        </w:numPr>
        <w:tabs>
          <w:tab w:val="clear" w:pos="3240"/>
          <w:tab w:val="num" w:pos="720"/>
        </w:tabs>
        <w:spacing w:before="240"/>
        <w:ind w:left="720" w:hanging="720"/>
        <w:rPr>
          <w:sz w:val="22"/>
          <w:szCs w:val="22"/>
        </w:rPr>
      </w:pPr>
      <w:r w:rsidRPr="008D3B09">
        <w:rPr>
          <w:sz w:val="22"/>
          <w:szCs w:val="22"/>
        </w:rPr>
        <w:t xml:space="preserve">Klumpp, H., &amp; </w:t>
      </w:r>
      <w:r w:rsidRPr="008D3B09">
        <w:rPr>
          <w:b/>
          <w:sz w:val="22"/>
          <w:szCs w:val="22"/>
        </w:rPr>
        <w:t>Shankman, S.A.</w:t>
      </w:r>
      <w:r w:rsidRPr="008D3B09">
        <w:rPr>
          <w:sz w:val="22"/>
          <w:szCs w:val="22"/>
        </w:rPr>
        <w:t xml:space="preserve"> (2018). </w:t>
      </w:r>
      <w:r>
        <w:rPr>
          <w:sz w:val="22"/>
          <w:szCs w:val="22"/>
        </w:rPr>
        <w:t>Using e</w:t>
      </w:r>
      <w:r w:rsidRPr="008D3B09">
        <w:rPr>
          <w:sz w:val="22"/>
          <w:szCs w:val="22"/>
        </w:rPr>
        <w:t>vent-</w:t>
      </w:r>
      <w:r>
        <w:rPr>
          <w:sz w:val="22"/>
          <w:szCs w:val="22"/>
        </w:rPr>
        <w:t>r</w:t>
      </w:r>
      <w:r w:rsidRPr="008D3B09">
        <w:rPr>
          <w:sz w:val="22"/>
          <w:szCs w:val="22"/>
        </w:rPr>
        <w:t xml:space="preserve">elated </w:t>
      </w:r>
      <w:r>
        <w:rPr>
          <w:sz w:val="22"/>
          <w:szCs w:val="22"/>
        </w:rPr>
        <w:t>p</w:t>
      </w:r>
      <w:r w:rsidRPr="008D3B09">
        <w:rPr>
          <w:sz w:val="22"/>
          <w:szCs w:val="22"/>
        </w:rPr>
        <w:t xml:space="preserve">otentials and </w:t>
      </w:r>
      <w:r>
        <w:rPr>
          <w:sz w:val="22"/>
          <w:szCs w:val="22"/>
        </w:rPr>
        <w:t>s</w:t>
      </w:r>
      <w:r w:rsidRPr="008D3B09">
        <w:rPr>
          <w:sz w:val="22"/>
          <w:szCs w:val="22"/>
        </w:rPr>
        <w:t xml:space="preserve">tartle to </w:t>
      </w:r>
      <w:r>
        <w:rPr>
          <w:sz w:val="22"/>
          <w:szCs w:val="22"/>
        </w:rPr>
        <w:t>e</w:t>
      </w:r>
      <w:r w:rsidRPr="008D3B09">
        <w:rPr>
          <w:sz w:val="22"/>
          <w:szCs w:val="22"/>
        </w:rPr>
        <w:t xml:space="preserve">valuate </w:t>
      </w:r>
      <w:r>
        <w:rPr>
          <w:sz w:val="22"/>
          <w:szCs w:val="22"/>
        </w:rPr>
        <w:t>t</w:t>
      </w:r>
      <w:r w:rsidRPr="008D3B09">
        <w:rPr>
          <w:sz w:val="22"/>
          <w:szCs w:val="22"/>
        </w:rPr>
        <w:t xml:space="preserve">ime </w:t>
      </w:r>
      <w:r>
        <w:rPr>
          <w:sz w:val="22"/>
          <w:szCs w:val="22"/>
        </w:rPr>
        <w:t>c</w:t>
      </w:r>
      <w:r w:rsidRPr="008D3B09">
        <w:rPr>
          <w:sz w:val="22"/>
          <w:szCs w:val="22"/>
        </w:rPr>
        <w:t xml:space="preserve">ourse in </w:t>
      </w:r>
      <w:r>
        <w:rPr>
          <w:sz w:val="22"/>
          <w:szCs w:val="22"/>
        </w:rPr>
        <w:t>a</w:t>
      </w:r>
      <w:r w:rsidRPr="008D3B09">
        <w:rPr>
          <w:sz w:val="22"/>
          <w:szCs w:val="22"/>
        </w:rPr>
        <w:t xml:space="preserve">nxiety and </w:t>
      </w:r>
      <w:r>
        <w:rPr>
          <w:sz w:val="22"/>
          <w:szCs w:val="22"/>
        </w:rPr>
        <w:t>d</w:t>
      </w:r>
      <w:r w:rsidRPr="008D3B09">
        <w:rPr>
          <w:sz w:val="22"/>
          <w:szCs w:val="22"/>
        </w:rPr>
        <w:t xml:space="preserve">epression. </w:t>
      </w:r>
      <w:r w:rsidRPr="008D3B09">
        <w:rPr>
          <w:i/>
          <w:sz w:val="22"/>
          <w:szCs w:val="22"/>
        </w:rPr>
        <w:t>Biological Psychiatry: Cognitive Neuroscience and Neuroimaging, 3</w:t>
      </w:r>
      <w:r w:rsidRPr="008D3B09">
        <w:rPr>
          <w:sz w:val="22"/>
          <w:szCs w:val="22"/>
        </w:rPr>
        <w:t>, 10-18.</w:t>
      </w:r>
    </w:p>
    <w:p w14:paraId="2FC1FCEF" w14:textId="77777777" w:rsidR="00C8034A" w:rsidRDefault="00C8034A" w:rsidP="00496C36">
      <w:pPr>
        <w:numPr>
          <w:ilvl w:val="3"/>
          <w:numId w:val="1"/>
        </w:numPr>
        <w:tabs>
          <w:tab w:val="clear" w:pos="3240"/>
        </w:tabs>
        <w:spacing w:before="240"/>
        <w:ind w:left="720" w:hanging="720"/>
        <w:rPr>
          <w:sz w:val="22"/>
          <w:szCs w:val="22"/>
        </w:rPr>
      </w:pPr>
      <w:r>
        <w:rPr>
          <w:sz w:val="22"/>
          <w:szCs w:val="22"/>
        </w:rPr>
        <w:t>*</w:t>
      </w:r>
      <w:r w:rsidRPr="00C06EBF">
        <w:rPr>
          <w:sz w:val="22"/>
          <w:szCs w:val="22"/>
        </w:rPr>
        <w:t xml:space="preserve">Nelson, B., Kessel, E., Klein, D.N., &amp; </w:t>
      </w:r>
      <w:r w:rsidRPr="00C06EBF">
        <w:rPr>
          <w:b/>
          <w:sz w:val="22"/>
          <w:szCs w:val="22"/>
        </w:rPr>
        <w:t>Shankman, S.A.</w:t>
      </w:r>
      <w:r w:rsidRPr="00C06EBF">
        <w:rPr>
          <w:sz w:val="22"/>
          <w:szCs w:val="22"/>
        </w:rPr>
        <w:t xml:space="preserve"> (</w:t>
      </w:r>
      <w:r>
        <w:rPr>
          <w:sz w:val="22"/>
          <w:szCs w:val="22"/>
        </w:rPr>
        <w:t>2018</w:t>
      </w:r>
      <w:r w:rsidRPr="00C06EBF">
        <w:rPr>
          <w:sz w:val="22"/>
          <w:szCs w:val="22"/>
        </w:rPr>
        <w:t xml:space="preserve">). Depression symptom dimensions and asymmetrical frontal cortical activity while anticipating reward. </w:t>
      </w:r>
      <w:r w:rsidRPr="00C06EBF">
        <w:rPr>
          <w:i/>
          <w:sz w:val="22"/>
          <w:szCs w:val="22"/>
        </w:rPr>
        <w:t>Psychophysiology</w:t>
      </w:r>
      <w:r>
        <w:rPr>
          <w:i/>
          <w:sz w:val="22"/>
          <w:szCs w:val="22"/>
        </w:rPr>
        <w:t>, 55</w:t>
      </w:r>
      <w:r w:rsidRPr="00C06EBF">
        <w:rPr>
          <w:sz w:val="22"/>
          <w:szCs w:val="22"/>
        </w:rPr>
        <w:t>.</w:t>
      </w:r>
    </w:p>
    <w:p w14:paraId="17168293" w14:textId="77777777" w:rsidR="00C7226C" w:rsidRDefault="00C7226C" w:rsidP="00C7226C">
      <w:pPr>
        <w:numPr>
          <w:ilvl w:val="3"/>
          <w:numId w:val="1"/>
        </w:numPr>
        <w:tabs>
          <w:tab w:val="clear" w:pos="3240"/>
        </w:tabs>
        <w:spacing w:before="240"/>
        <w:ind w:left="720" w:hanging="720"/>
        <w:rPr>
          <w:sz w:val="22"/>
          <w:szCs w:val="22"/>
        </w:rPr>
      </w:pPr>
      <w:r>
        <w:rPr>
          <w:sz w:val="22"/>
          <w:szCs w:val="22"/>
        </w:rPr>
        <w:t>J</w:t>
      </w:r>
      <w:r w:rsidRPr="00F31851">
        <w:rPr>
          <w:sz w:val="22"/>
          <w:szCs w:val="22"/>
        </w:rPr>
        <w:t xml:space="preserve">enkins, L. M., Kendall, A.D., Kassel, M. T., </w:t>
      </w:r>
      <w:proofErr w:type="spellStart"/>
      <w:r w:rsidRPr="00F31851">
        <w:rPr>
          <w:sz w:val="22"/>
          <w:szCs w:val="22"/>
        </w:rPr>
        <w:t>Patrón</w:t>
      </w:r>
      <w:proofErr w:type="spellEnd"/>
      <w:r w:rsidRPr="00F31851">
        <w:rPr>
          <w:sz w:val="22"/>
          <w:szCs w:val="22"/>
        </w:rPr>
        <w:t xml:space="preserve">, V. G., </w:t>
      </w:r>
      <w:proofErr w:type="spellStart"/>
      <w:r w:rsidRPr="00F31851">
        <w:rPr>
          <w:sz w:val="22"/>
          <w:szCs w:val="22"/>
        </w:rPr>
        <w:t>Gowins</w:t>
      </w:r>
      <w:proofErr w:type="spellEnd"/>
      <w:r w:rsidRPr="00F31851">
        <w:rPr>
          <w:sz w:val="22"/>
          <w:szCs w:val="22"/>
        </w:rPr>
        <w:t xml:space="preserve">, J. R., Dion, C., </w:t>
      </w:r>
      <w:r w:rsidRPr="00F31851">
        <w:rPr>
          <w:b/>
          <w:sz w:val="22"/>
          <w:szCs w:val="22"/>
        </w:rPr>
        <w:t>Shankman, S. A.</w:t>
      </w:r>
      <w:r w:rsidRPr="00F31851">
        <w:rPr>
          <w:sz w:val="22"/>
          <w:szCs w:val="22"/>
        </w:rPr>
        <w:t xml:space="preserve">, </w:t>
      </w:r>
      <w:proofErr w:type="spellStart"/>
      <w:r w:rsidRPr="00F31851">
        <w:rPr>
          <w:sz w:val="22"/>
          <w:szCs w:val="22"/>
        </w:rPr>
        <w:t>Weisenbach</w:t>
      </w:r>
      <w:proofErr w:type="spellEnd"/>
      <w:r w:rsidRPr="00F31851">
        <w:rPr>
          <w:sz w:val="22"/>
          <w:szCs w:val="22"/>
        </w:rPr>
        <w:t>, S. L., Maki, P., and Langenecker, S. A. (</w:t>
      </w:r>
      <w:r>
        <w:rPr>
          <w:sz w:val="22"/>
          <w:szCs w:val="22"/>
        </w:rPr>
        <w:t>2018</w:t>
      </w:r>
      <w:r w:rsidRPr="00F31851">
        <w:rPr>
          <w:sz w:val="22"/>
          <w:szCs w:val="22"/>
        </w:rPr>
        <w:t xml:space="preserve">). Considering sex differences clarifies the effects of depression on facial emotion processing during fMRI. </w:t>
      </w:r>
      <w:r w:rsidRPr="00F31851">
        <w:rPr>
          <w:i/>
          <w:sz w:val="22"/>
          <w:szCs w:val="22"/>
        </w:rPr>
        <w:t>Journal of Affective Disorders</w:t>
      </w:r>
      <w:r>
        <w:rPr>
          <w:i/>
          <w:sz w:val="22"/>
          <w:szCs w:val="22"/>
        </w:rPr>
        <w:t>, 225</w:t>
      </w:r>
      <w:r>
        <w:rPr>
          <w:sz w:val="22"/>
          <w:szCs w:val="22"/>
        </w:rPr>
        <w:t>, 129-136</w:t>
      </w:r>
      <w:r w:rsidRPr="00F31851">
        <w:rPr>
          <w:sz w:val="22"/>
          <w:szCs w:val="22"/>
        </w:rPr>
        <w:t>.</w:t>
      </w:r>
    </w:p>
    <w:p w14:paraId="084F5402" w14:textId="77777777" w:rsidR="005F1FC4" w:rsidRDefault="005F1FC4" w:rsidP="005F1FC4">
      <w:pPr>
        <w:numPr>
          <w:ilvl w:val="3"/>
          <w:numId w:val="1"/>
        </w:numPr>
        <w:tabs>
          <w:tab w:val="clear" w:pos="3240"/>
        </w:tabs>
        <w:spacing w:before="240"/>
        <w:ind w:left="720" w:hanging="720"/>
        <w:rPr>
          <w:sz w:val="22"/>
          <w:szCs w:val="22"/>
        </w:rPr>
      </w:pPr>
      <w:r>
        <w:rPr>
          <w:sz w:val="22"/>
          <w:szCs w:val="22"/>
        </w:rPr>
        <w:t>*</w:t>
      </w:r>
      <w:r w:rsidRPr="00C56443">
        <w:rPr>
          <w:sz w:val="22"/>
          <w:szCs w:val="22"/>
        </w:rPr>
        <w:t xml:space="preserve">Lieberman, L., </w:t>
      </w:r>
      <w:r>
        <w:rPr>
          <w:sz w:val="22"/>
          <w:szCs w:val="22"/>
        </w:rPr>
        <w:t>*</w:t>
      </w:r>
      <w:proofErr w:type="spellStart"/>
      <w:r w:rsidRPr="00C56443">
        <w:rPr>
          <w:sz w:val="22"/>
          <w:szCs w:val="22"/>
        </w:rPr>
        <w:t>Gorka</w:t>
      </w:r>
      <w:proofErr w:type="spellEnd"/>
      <w:r w:rsidRPr="00C56443">
        <w:rPr>
          <w:sz w:val="22"/>
          <w:szCs w:val="22"/>
        </w:rPr>
        <w:t xml:space="preserve">, S.M., </w:t>
      </w:r>
      <w:r w:rsidRPr="00C56443">
        <w:rPr>
          <w:b/>
          <w:sz w:val="22"/>
          <w:szCs w:val="22"/>
        </w:rPr>
        <w:t>Shankman, S.A.,</w:t>
      </w:r>
      <w:r w:rsidRPr="00C56443">
        <w:rPr>
          <w:sz w:val="22"/>
          <w:szCs w:val="22"/>
        </w:rPr>
        <w:t xml:space="preserve"> Phan, K.L. (</w:t>
      </w:r>
      <w:r>
        <w:rPr>
          <w:sz w:val="22"/>
          <w:szCs w:val="22"/>
        </w:rPr>
        <w:t>2017</w:t>
      </w:r>
      <w:r w:rsidRPr="00C56443">
        <w:rPr>
          <w:sz w:val="22"/>
          <w:szCs w:val="22"/>
        </w:rPr>
        <w:t xml:space="preserve">). Impact of posttraumatic stress symptom dimensions on </w:t>
      </w:r>
      <w:r>
        <w:rPr>
          <w:sz w:val="22"/>
          <w:szCs w:val="22"/>
        </w:rPr>
        <w:t>amygdala</w:t>
      </w:r>
      <w:r w:rsidRPr="00C56443">
        <w:rPr>
          <w:sz w:val="22"/>
          <w:szCs w:val="22"/>
        </w:rPr>
        <w:t xml:space="preserve"> reactivity to emotional faces. </w:t>
      </w:r>
      <w:r w:rsidRPr="00C56443">
        <w:rPr>
          <w:i/>
          <w:sz w:val="22"/>
          <w:szCs w:val="22"/>
        </w:rPr>
        <w:t>Progress in Neuro-psychopharmacology and Biological Psychiatry</w:t>
      </w:r>
      <w:r>
        <w:rPr>
          <w:i/>
          <w:sz w:val="22"/>
          <w:szCs w:val="22"/>
        </w:rPr>
        <w:t>, 79 (part B)</w:t>
      </w:r>
      <w:r>
        <w:rPr>
          <w:sz w:val="22"/>
          <w:szCs w:val="22"/>
        </w:rPr>
        <w:t>, 401-407</w:t>
      </w:r>
      <w:r w:rsidRPr="00C56443">
        <w:rPr>
          <w:sz w:val="22"/>
          <w:szCs w:val="22"/>
        </w:rPr>
        <w:t>.</w:t>
      </w:r>
    </w:p>
    <w:p w14:paraId="64E51CEB" w14:textId="77777777" w:rsidR="00EC4C89" w:rsidRPr="00C06EBF" w:rsidRDefault="00EC4C89" w:rsidP="00EC4C89">
      <w:pPr>
        <w:numPr>
          <w:ilvl w:val="3"/>
          <w:numId w:val="1"/>
        </w:numPr>
        <w:tabs>
          <w:tab w:val="clear" w:pos="3240"/>
        </w:tabs>
        <w:spacing w:before="240"/>
        <w:ind w:left="720" w:hanging="720"/>
        <w:rPr>
          <w:sz w:val="22"/>
          <w:szCs w:val="22"/>
        </w:rPr>
      </w:pPr>
      <w:r>
        <w:rPr>
          <w:sz w:val="22"/>
          <w:szCs w:val="22"/>
        </w:rPr>
        <w:t>K</w:t>
      </w:r>
      <w:r w:rsidRPr="00C06EBF">
        <w:rPr>
          <w:sz w:val="22"/>
          <w:szCs w:val="22"/>
        </w:rPr>
        <w:t xml:space="preserve">lumpp, H., Fitzgerald, J.M., Kinney, K.L., Kennedy, A.E., </w:t>
      </w:r>
      <w:r w:rsidRPr="00C06EBF">
        <w:rPr>
          <w:b/>
          <w:sz w:val="22"/>
          <w:szCs w:val="22"/>
        </w:rPr>
        <w:t>Shankman, S.A.</w:t>
      </w:r>
      <w:r w:rsidRPr="00C06EBF">
        <w:rPr>
          <w:sz w:val="22"/>
          <w:szCs w:val="22"/>
        </w:rPr>
        <w:t>, Langenecker, S.A., &amp; Phan, K.L. (</w:t>
      </w:r>
      <w:r>
        <w:rPr>
          <w:sz w:val="22"/>
          <w:szCs w:val="22"/>
        </w:rPr>
        <w:t>2017</w:t>
      </w:r>
      <w:r w:rsidRPr="00C06EBF">
        <w:rPr>
          <w:sz w:val="22"/>
          <w:szCs w:val="22"/>
        </w:rPr>
        <w:t xml:space="preserve">). Predicting cognitive behavioral therapy response in social anxiety disorder with anterior cingulate cortex and amygdala during emotion regulation corresponding.  </w:t>
      </w:r>
      <w:proofErr w:type="spellStart"/>
      <w:r w:rsidRPr="00C06EBF">
        <w:rPr>
          <w:i/>
          <w:sz w:val="22"/>
          <w:szCs w:val="22"/>
        </w:rPr>
        <w:t>NeuroImage</w:t>
      </w:r>
      <w:proofErr w:type="spellEnd"/>
      <w:r w:rsidRPr="00C06EBF">
        <w:rPr>
          <w:i/>
          <w:sz w:val="22"/>
          <w:szCs w:val="22"/>
        </w:rPr>
        <w:t>: Clinical</w:t>
      </w:r>
      <w:r>
        <w:rPr>
          <w:i/>
          <w:sz w:val="22"/>
          <w:szCs w:val="22"/>
        </w:rPr>
        <w:t>, 15</w:t>
      </w:r>
      <w:r>
        <w:rPr>
          <w:sz w:val="22"/>
          <w:szCs w:val="22"/>
        </w:rPr>
        <w:t>, 25-34</w:t>
      </w:r>
      <w:r w:rsidRPr="00C06EBF">
        <w:rPr>
          <w:sz w:val="22"/>
          <w:szCs w:val="22"/>
        </w:rPr>
        <w:t>.</w:t>
      </w:r>
    </w:p>
    <w:p w14:paraId="0CE28020" w14:textId="77777777" w:rsidR="006456A2" w:rsidRPr="00496C36" w:rsidRDefault="006456A2" w:rsidP="006456A2">
      <w:pPr>
        <w:numPr>
          <w:ilvl w:val="3"/>
          <w:numId w:val="1"/>
        </w:numPr>
        <w:tabs>
          <w:tab w:val="clear" w:pos="3240"/>
        </w:tabs>
        <w:spacing w:before="240"/>
        <w:ind w:left="720" w:hanging="720"/>
        <w:rPr>
          <w:sz w:val="22"/>
          <w:szCs w:val="22"/>
        </w:rPr>
      </w:pPr>
      <w:r>
        <w:rPr>
          <w:sz w:val="22"/>
          <w:szCs w:val="22"/>
        </w:rPr>
        <w:t>*</w:t>
      </w:r>
      <w:proofErr w:type="spellStart"/>
      <w:r w:rsidRPr="00E50988">
        <w:rPr>
          <w:sz w:val="22"/>
          <w:szCs w:val="22"/>
        </w:rPr>
        <w:t>Gorka</w:t>
      </w:r>
      <w:proofErr w:type="spellEnd"/>
      <w:r w:rsidRPr="00E50988">
        <w:rPr>
          <w:sz w:val="22"/>
          <w:szCs w:val="22"/>
        </w:rPr>
        <w:t xml:space="preserve">, S.M., *Lieberman, L., Klumpp, H., Kinney, K., Kennedy, A., </w:t>
      </w:r>
      <w:proofErr w:type="spellStart"/>
      <w:r w:rsidRPr="00E50988">
        <w:rPr>
          <w:sz w:val="22"/>
          <w:szCs w:val="22"/>
        </w:rPr>
        <w:t>Ajilore</w:t>
      </w:r>
      <w:proofErr w:type="spellEnd"/>
      <w:r w:rsidRPr="00E50988">
        <w:rPr>
          <w:sz w:val="22"/>
          <w:szCs w:val="22"/>
        </w:rPr>
        <w:t xml:space="preserve">, O., Francis, J., </w:t>
      </w:r>
      <w:proofErr w:type="spellStart"/>
      <w:r w:rsidRPr="00E50988">
        <w:rPr>
          <w:sz w:val="22"/>
          <w:szCs w:val="22"/>
        </w:rPr>
        <w:t>Duffecy</w:t>
      </w:r>
      <w:proofErr w:type="spellEnd"/>
      <w:r w:rsidRPr="00E50988">
        <w:rPr>
          <w:sz w:val="22"/>
          <w:szCs w:val="22"/>
        </w:rPr>
        <w:t xml:space="preserve">, J. </w:t>
      </w:r>
      <w:proofErr w:type="spellStart"/>
      <w:r w:rsidRPr="00E50988">
        <w:rPr>
          <w:sz w:val="22"/>
          <w:szCs w:val="22"/>
        </w:rPr>
        <w:t>Craske</w:t>
      </w:r>
      <w:proofErr w:type="spellEnd"/>
      <w:r w:rsidRPr="00E50988">
        <w:rPr>
          <w:sz w:val="22"/>
          <w:szCs w:val="22"/>
        </w:rPr>
        <w:t xml:space="preserve">, M.G., Nathan, J., Langenecker, S.A., </w:t>
      </w:r>
      <w:r w:rsidRPr="00E50988">
        <w:rPr>
          <w:b/>
          <w:sz w:val="22"/>
          <w:szCs w:val="22"/>
        </w:rPr>
        <w:t>Shankman, S.A.</w:t>
      </w:r>
      <w:r w:rsidRPr="00E50988">
        <w:rPr>
          <w:sz w:val="22"/>
          <w:szCs w:val="22"/>
        </w:rPr>
        <w:t xml:space="preserve"> &amp; Phan, K.L. (</w:t>
      </w:r>
      <w:r>
        <w:rPr>
          <w:sz w:val="22"/>
          <w:szCs w:val="22"/>
        </w:rPr>
        <w:t>2017</w:t>
      </w:r>
      <w:r w:rsidRPr="00E50988">
        <w:rPr>
          <w:sz w:val="22"/>
          <w:szCs w:val="22"/>
        </w:rPr>
        <w:t xml:space="preserve">). Reactivity to unpredictable threat as a treatment target for fear-based anxiety disorders. </w:t>
      </w:r>
      <w:r w:rsidRPr="00E50988">
        <w:rPr>
          <w:i/>
          <w:sz w:val="22"/>
          <w:szCs w:val="22"/>
        </w:rPr>
        <w:t>Psychological Medicine</w:t>
      </w:r>
      <w:r>
        <w:rPr>
          <w:i/>
          <w:sz w:val="22"/>
          <w:szCs w:val="22"/>
        </w:rPr>
        <w:t>, 47</w:t>
      </w:r>
      <w:r>
        <w:rPr>
          <w:sz w:val="22"/>
          <w:szCs w:val="22"/>
        </w:rPr>
        <w:t>, 2450-2460</w:t>
      </w:r>
      <w:r w:rsidRPr="00E50988">
        <w:rPr>
          <w:sz w:val="22"/>
          <w:szCs w:val="22"/>
        </w:rPr>
        <w:t>.</w:t>
      </w:r>
    </w:p>
    <w:p w14:paraId="001ACEFE" w14:textId="77777777" w:rsidR="00132F51" w:rsidRPr="00380A2A" w:rsidRDefault="00132F51" w:rsidP="00132F51">
      <w:pPr>
        <w:numPr>
          <w:ilvl w:val="3"/>
          <w:numId w:val="1"/>
        </w:numPr>
        <w:tabs>
          <w:tab w:val="clear" w:pos="3240"/>
        </w:tabs>
        <w:spacing w:before="240"/>
        <w:ind w:left="720" w:hanging="720"/>
        <w:rPr>
          <w:sz w:val="22"/>
          <w:szCs w:val="22"/>
        </w:rPr>
      </w:pPr>
      <w:r w:rsidRPr="00380A2A">
        <w:rPr>
          <w:sz w:val="22"/>
          <w:szCs w:val="22"/>
        </w:rPr>
        <w:t xml:space="preserve">*Liu, H. *Lieberman, L., &amp; </w:t>
      </w:r>
      <w:r w:rsidRPr="00380A2A">
        <w:rPr>
          <w:b/>
          <w:sz w:val="22"/>
          <w:szCs w:val="22"/>
        </w:rPr>
        <w:t>Shankman, S.A.</w:t>
      </w:r>
      <w:r w:rsidRPr="00380A2A">
        <w:rPr>
          <w:sz w:val="22"/>
          <w:szCs w:val="22"/>
        </w:rPr>
        <w:t xml:space="preserve"> (</w:t>
      </w:r>
      <w:r>
        <w:rPr>
          <w:sz w:val="22"/>
          <w:szCs w:val="22"/>
        </w:rPr>
        <w:t>2017</w:t>
      </w:r>
      <w:r w:rsidRPr="00380A2A">
        <w:rPr>
          <w:sz w:val="22"/>
          <w:szCs w:val="22"/>
        </w:rPr>
        <w:t xml:space="preserve">). Ethical considerations in the use of psychophysiological methods to identify biological markers for internalizing disorders. </w:t>
      </w:r>
      <w:r w:rsidRPr="00380A2A">
        <w:rPr>
          <w:i/>
          <w:sz w:val="22"/>
          <w:szCs w:val="22"/>
        </w:rPr>
        <w:t>Journal of Ethics in Mental Health</w:t>
      </w:r>
      <w:r>
        <w:rPr>
          <w:i/>
          <w:sz w:val="22"/>
          <w:szCs w:val="22"/>
        </w:rPr>
        <w:t>, 10</w:t>
      </w:r>
      <w:r>
        <w:rPr>
          <w:sz w:val="22"/>
          <w:szCs w:val="22"/>
        </w:rPr>
        <w:t>, 1-10</w:t>
      </w:r>
      <w:r w:rsidRPr="00380A2A">
        <w:rPr>
          <w:sz w:val="22"/>
          <w:szCs w:val="22"/>
        </w:rPr>
        <w:t xml:space="preserve">. </w:t>
      </w:r>
    </w:p>
    <w:p w14:paraId="76395BDB" w14:textId="77777777" w:rsidR="00EA55EF" w:rsidRDefault="00EA55EF" w:rsidP="00EA55EF">
      <w:pPr>
        <w:numPr>
          <w:ilvl w:val="3"/>
          <w:numId w:val="1"/>
        </w:numPr>
        <w:tabs>
          <w:tab w:val="clear" w:pos="3240"/>
          <w:tab w:val="num" w:pos="720"/>
        </w:tabs>
        <w:spacing w:before="240"/>
        <w:ind w:left="720" w:hanging="720"/>
        <w:rPr>
          <w:sz w:val="22"/>
          <w:szCs w:val="22"/>
        </w:rPr>
      </w:pPr>
      <w:proofErr w:type="spellStart"/>
      <w:r>
        <w:rPr>
          <w:sz w:val="22"/>
          <w:szCs w:val="22"/>
        </w:rPr>
        <w:t>Z</w:t>
      </w:r>
      <w:r w:rsidRPr="003A684F">
        <w:rPr>
          <w:sz w:val="22"/>
          <w:szCs w:val="22"/>
        </w:rPr>
        <w:t>volensky</w:t>
      </w:r>
      <w:proofErr w:type="spellEnd"/>
      <w:r w:rsidRPr="003A684F">
        <w:rPr>
          <w:sz w:val="22"/>
          <w:szCs w:val="22"/>
        </w:rPr>
        <w:t xml:space="preserve">, M. J., Paulus, D. J., </w:t>
      </w:r>
      <w:proofErr w:type="spellStart"/>
      <w:r w:rsidRPr="003A684F">
        <w:rPr>
          <w:sz w:val="22"/>
          <w:szCs w:val="22"/>
        </w:rPr>
        <w:t>Garey</w:t>
      </w:r>
      <w:proofErr w:type="spellEnd"/>
      <w:r w:rsidRPr="003A684F">
        <w:rPr>
          <w:sz w:val="22"/>
          <w:szCs w:val="22"/>
        </w:rPr>
        <w:t xml:space="preserve">, L., Raines, A. M., </w:t>
      </w:r>
      <w:proofErr w:type="spellStart"/>
      <w:r w:rsidRPr="003A684F">
        <w:rPr>
          <w:sz w:val="22"/>
          <w:szCs w:val="22"/>
        </w:rPr>
        <w:t>Businelle</w:t>
      </w:r>
      <w:proofErr w:type="spellEnd"/>
      <w:r w:rsidRPr="003A684F">
        <w:rPr>
          <w:sz w:val="22"/>
          <w:szCs w:val="22"/>
        </w:rPr>
        <w:t xml:space="preserve">, M., </w:t>
      </w:r>
      <w:r w:rsidRPr="003A684F">
        <w:rPr>
          <w:b/>
          <w:sz w:val="22"/>
          <w:szCs w:val="22"/>
        </w:rPr>
        <w:t>Shankman, S. A</w:t>
      </w:r>
      <w:r w:rsidRPr="003A684F">
        <w:rPr>
          <w:sz w:val="22"/>
          <w:szCs w:val="22"/>
        </w:rPr>
        <w:t>., Manning, K., Goodwin, R. D., &amp; Schmidt, N. B. (</w:t>
      </w:r>
      <w:r>
        <w:rPr>
          <w:sz w:val="22"/>
          <w:szCs w:val="22"/>
        </w:rPr>
        <w:t>2017</w:t>
      </w:r>
      <w:r w:rsidRPr="003A684F">
        <w:rPr>
          <w:sz w:val="22"/>
          <w:szCs w:val="22"/>
        </w:rPr>
        <w:t xml:space="preserve">). Anxiety sensitivity and nicotine replacement therapy side effects: Examining the role of emotion dysregulation among treatment-seeking smokers. </w:t>
      </w:r>
      <w:r w:rsidRPr="003A684F">
        <w:rPr>
          <w:i/>
          <w:sz w:val="22"/>
          <w:szCs w:val="22"/>
        </w:rPr>
        <w:t>Journal of Studies on Alcohol and Drugs</w:t>
      </w:r>
      <w:r>
        <w:rPr>
          <w:i/>
          <w:sz w:val="22"/>
          <w:szCs w:val="22"/>
        </w:rPr>
        <w:t>, 78</w:t>
      </w:r>
      <w:r>
        <w:rPr>
          <w:sz w:val="22"/>
          <w:szCs w:val="22"/>
        </w:rPr>
        <w:t>, 877-883</w:t>
      </w:r>
      <w:r w:rsidRPr="003A684F">
        <w:rPr>
          <w:sz w:val="22"/>
          <w:szCs w:val="22"/>
        </w:rPr>
        <w:t>.</w:t>
      </w:r>
    </w:p>
    <w:p w14:paraId="46E645A6" w14:textId="77777777" w:rsidR="00EA55EF" w:rsidRPr="00380A2A" w:rsidRDefault="00EA55EF" w:rsidP="00EA55EF">
      <w:pPr>
        <w:numPr>
          <w:ilvl w:val="3"/>
          <w:numId w:val="1"/>
        </w:numPr>
        <w:tabs>
          <w:tab w:val="clear" w:pos="3240"/>
        </w:tabs>
        <w:spacing w:before="240"/>
        <w:ind w:left="720" w:hanging="720"/>
        <w:rPr>
          <w:sz w:val="22"/>
          <w:szCs w:val="22"/>
        </w:rPr>
      </w:pPr>
      <w:r w:rsidRPr="00380A2A">
        <w:rPr>
          <w:sz w:val="22"/>
          <w:szCs w:val="22"/>
        </w:rPr>
        <w:lastRenderedPageBreak/>
        <w:t xml:space="preserve">Jenkins, L., Barba, A., </w:t>
      </w:r>
      <w:proofErr w:type="spellStart"/>
      <w:r w:rsidRPr="00380A2A">
        <w:rPr>
          <w:sz w:val="22"/>
          <w:szCs w:val="22"/>
        </w:rPr>
        <w:t>Stange</w:t>
      </w:r>
      <w:proofErr w:type="spellEnd"/>
      <w:r w:rsidRPr="00380A2A">
        <w:rPr>
          <w:sz w:val="22"/>
          <w:szCs w:val="22"/>
        </w:rPr>
        <w:t xml:space="preserve">, J.P., </w:t>
      </w:r>
      <w:proofErr w:type="spellStart"/>
      <w:r w:rsidRPr="00380A2A">
        <w:rPr>
          <w:sz w:val="22"/>
          <w:szCs w:val="22"/>
        </w:rPr>
        <w:t>DelDonno</w:t>
      </w:r>
      <w:proofErr w:type="spellEnd"/>
      <w:r w:rsidRPr="00380A2A">
        <w:rPr>
          <w:sz w:val="22"/>
          <w:szCs w:val="22"/>
        </w:rPr>
        <w:t xml:space="preserve">, S. Kling, L., </w:t>
      </w:r>
      <w:proofErr w:type="spellStart"/>
      <w:r w:rsidRPr="00380A2A">
        <w:rPr>
          <w:sz w:val="22"/>
          <w:szCs w:val="22"/>
        </w:rPr>
        <w:t>Briceño</w:t>
      </w:r>
      <w:proofErr w:type="spellEnd"/>
      <w:r w:rsidRPr="00380A2A">
        <w:rPr>
          <w:sz w:val="22"/>
          <w:szCs w:val="22"/>
        </w:rPr>
        <w:t xml:space="preserve">, E., </w:t>
      </w:r>
      <w:proofErr w:type="spellStart"/>
      <w:r w:rsidRPr="00380A2A">
        <w:rPr>
          <w:sz w:val="22"/>
          <w:szCs w:val="22"/>
        </w:rPr>
        <w:t>Weisenbach</w:t>
      </w:r>
      <w:proofErr w:type="spellEnd"/>
      <w:r w:rsidRPr="00380A2A">
        <w:rPr>
          <w:sz w:val="22"/>
          <w:szCs w:val="22"/>
        </w:rPr>
        <w:t xml:space="preserve">, S, Phan, K.L., </w:t>
      </w:r>
      <w:r w:rsidRPr="00380A2A">
        <w:rPr>
          <w:b/>
          <w:sz w:val="22"/>
          <w:szCs w:val="22"/>
        </w:rPr>
        <w:t>Shankman, S.A.</w:t>
      </w:r>
      <w:r w:rsidRPr="00380A2A">
        <w:rPr>
          <w:sz w:val="22"/>
          <w:szCs w:val="22"/>
        </w:rPr>
        <w:t>, Welsh, R.C., &amp; Langenecker , S.A. (</w:t>
      </w:r>
      <w:r>
        <w:rPr>
          <w:sz w:val="22"/>
          <w:szCs w:val="22"/>
        </w:rPr>
        <w:t>2017</w:t>
      </w:r>
      <w:r w:rsidRPr="00380A2A">
        <w:rPr>
          <w:sz w:val="22"/>
          <w:szCs w:val="22"/>
        </w:rPr>
        <w:t xml:space="preserve">). Integrated cross-network connectivity of amygdala, insula and </w:t>
      </w:r>
      <w:proofErr w:type="spellStart"/>
      <w:r w:rsidRPr="00380A2A">
        <w:rPr>
          <w:sz w:val="22"/>
          <w:szCs w:val="22"/>
        </w:rPr>
        <w:t>subgenual</w:t>
      </w:r>
      <w:proofErr w:type="spellEnd"/>
      <w:r w:rsidRPr="00380A2A">
        <w:rPr>
          <w:sz w:val="22"/>
          <w:szCs w:val="22"/>
        </w:rPr>
        <w:t xml:space="preserve"> cingulate associated with facial emotion perception in healthy controls and remitted major depressive disorder.</w:t>
      </w:r>
      <w:r w:rsidRPr="00380A2A">
        <w:rPr>
          <w:i/>
          <w:sz w:val="22"/>
          <w:szCs w:val="22"/>
        </w:rPr>
        <w:t xml:space="preserve"> Cognitive, Affective and Behavioral Neuroscience</w:t>
      </w:r>
      <w:r>
        <w:rPr>
          <w:i/>
          <w:sz w:val="22"/>
          <w:szCs w:val="22"/>
        </w:rPr>
        <w:t>, 17</w:t>
      </w:r>
      <w:r>
        <w:rPr>
          <w:sz w:val="22"/>
          <w:szCs w:val="22"/>
        </w:rPr>
        <w:t>, 1242-1254</w:t>
      </w:r>
      <w:r w:rsidRPr="00380A2A">
        <w:rPr>
          <w:i/>
          <w:sz w:val="22"/>
          <w:szCs w:val="22"/>
        </w:rPr>
        <w:t>.</w:t>
      </w:r>
    </w:p>
    <w:p w14:paraId="34B4F61A" w14:textId="77777777" w:rsidR="00E64C0D" w:rsidRPr="00E64C0D" w:rsidRDefault="00E64C0D" w:rsidP="00E64C0D">
      <w:pPr>
        <w:numPr>
          <w:ilvl w:val="3"/>
          <w:numId w:val="1"/>
        </w:numPr>
        <w:tabs>
          <w:tab w:val="clear" w:pos="3240"/>
          <w:tab w:val="num" w:pos="720"/>
          <w:tab w:val="num" w:pos="2880"/>
        </w:tabs>
        <w:spacing w:before="240"/>
        <w:ind w:left="720" w:hanging="720"/>
        <w:rPr>
          <w:sz w:val="22"/>
          <w:szCs w:val="22"/>
        </w:rPr>
      </w:pPr>
      <w:proofErr w:type="spellStart"/>
      <w:r w:rsidRPr="00E64C0D">
        <w:rPr>
          <w:sz w:val="22"/>
          <w:szCs w:val="22"/>
        </w:rPr>
        <w:t>Hao</w:t>
      </w:r>
      <w:proofErr w:type="spellEnd"/>
      <w:r w:rsidRPr="00E64C0D">
        <w:rPr>
          <w:sz w:val="22"/>
          <w:szCs w:val="22"/>
        </w:rPr>
        <w:t xml:space="preserve">, X., </w:t>
      </w:r>
      <w:proofErr w:type="spellStart"/>
      <w:r w:rsidRPr="00E64C0D">
        <w:rPr>
          <w:sz w:val="22"/>
          <w:szCs w:val="22"/>
        </w:rPr>
        <w:t>Talati</w:t>
      </w:r>
      <w:proofErr w:type="spellEnd"/>
      <w:r w:rsidRPr="00E64C0D">
        <w:rPr>
          <w:sz w:val="22"/>
          <w:szCs w:val="22"/>
        </w:rPr>
        <w:t xml:space="preserve">, A., </w:t>
      </w:r>
      <w:r w:rsidRPr="00E64C0D">
        <w:rPr>
          <w:b/>
          <w:sz w:val="22"/>
          <w:szCs w:val="22"/>
        </w:rPr>
        <w:t>Shankman, S.A.</w:t>
      </w:r>
      <w:r w:rsidRPr="00E64C0D">
        <w:rPr>
          <w:sz w:val="22"/>
          <w:szCs w:val="22"/>
        </w:rPr>
        <w:t xml:space="preserve">, Liu, J., </w:t>
      </w:r>
      <w:proofErr w:type="spellStart"/>
      <w:r w:rsidRPr="00E64C0D">
        <w:rPr>
          <w:sz w:val="22"/>
          <w:szCs w:val="22"/>
        </w:rPr>
        <w:t>Kayser</w:t>
      </w:r>
      <w:proofErr w:type="spellEnd"/>
      <w:r w:rsidRPr="00E64C0D">
        <w:rPr>
          <w:sz w:val="22"/>
          <w:szCs w:val="22"/>
        </w:rPr>
        <w:t xml:space="preserve">, J., </w:t>
      </w:r>
      <w:proofErr w:type="spellStart"/>
      <w:r w:rsidRPr="00E64C0D">
        <w:rPr>
          <w:sz w:val="22"/>
          <w:szCs w:val="22"/>
        </w:rPr>
        <w:t>Tenke</w:t>
      </w:r>
      <w:proofErr w:type="spellEnd"/>
      <w:r w:rsidRPr="00E64C0D">
        <w:rPr>
          <w:sz w:val="22"/>
          <w:szCs w:val="22"/>
        </w:rPr>
        <w:t xml:space="preserve">, C.E., Warner, V., </w:t>
      </w:r>
      <w:proofErr w:type="spellStart"/>
      <w:r w:rsidRPr="00E64C0D">
        <w:rPr>
          <w:sz w:val="22"/>
          <w:szCs w:val="22"/>
        </w:rPr>
        <w:t>Wickramaratne</w:t>
      </w:r>
      <w:proofErr w:type="spellEnd"/>
      <w:r w:rsidRPr="00E64C0D">
        <w:rPr>
          <w:sz w:val="22"/>
          <w:szCs w:val="22"/>
        </w:rPr>
        <w:t xml:space="preserve">, P., </w:t>
      </w:r>
      <w:proofErr w:type="spellStart"/>
      <w:r w:rsidRPr="00E64C0D">
        <w:rPr>
          <w:sz w:val="22"/>
          <w:szCs w:val="22"/>
        </w:rPr>
        <w:t>Weissman</w:t>
      </w:r>
      <w:proofErr w:type="spellEnd"/>
      <w:r w:rsidRPr="00E64C0D">
        <w:rPr>
          <w:sz w:val="22"/>
          <w:szCs w:val="22"/>
        </w:rPr>
        <w:t>, M.., &amp; Posner, J. (</w:t>
      </w:r>
      <w:r>
        <w:rPr>
          <w:sz w:val="22"/>
          <w:szCs w:val="22"/>
        </w:rPr>
        <w:t>2017</w:t>
      </w:r>
      <w:r w:rsidRPr="00E64C0D">
        <w:rPr>
          <w:sz w:val="22"/>
          <w:szCs w:val="22"/>
        </w:rPr>
        <w:t xml:space="preserve">). Stability of cortical thinning in persons at increased familial risk for major depression across eight years. </w:t>
      </w:r>
      <w:r w:rsidRPr="00E64C0D">
        <w:rPr>
          <w:i/>
          <w:sz w:val="22"/>
          <w:szCs w:val="22"/>
        </w:rPr>
        <w:t>Biological Psychiatry: Cognitive Neuroscience and Neuroimaging</w:t>
      </w:r>
      <w:r>
        <w:rPr>
          <w:i/>
          <w:sz w:val="22"/>
          <w:szCs w:val="22"/>
        </w:rPr>
        <w:t xml:space="preserve">, </w:t>
      </w:r>
      <w:r w:rsidRPr="00E64C0D">
        <w:rPr>
          <w:i/>
          <w:sz w:val="22"/>
          <w:szCs w:val="22"/>
        </w:rPr>
        <w:t>2, 619-625</w:t>
      </w:r>
      <w:r>
        <w:rPr>
          <w:i/>
          <w:sz w:val="22"/>
          <w:szCs w:val="22"/>
        </w:rPr>
        <w:t>.</w:t>
      </w:r>
    </w:p>
    <w:p w14:paraId="4190FF40" w14:textId="77777777" w:rsidR="008E1C88" w:rsidRDefault="008E1C88" w:rsidP="008E1C88">
      <w:pPr>
        <w:numPr>
          <w:ilvl w:val="3"/>
          <w:numId w:val="1"/>
        </w:numPr>
        <w:tabs>
          <w:tab w:val="clear" w:pos="3240"/>
        </w:tabs>
        <w:spacing w:before="240"/>
        <w:ind w:left="720" w:hanging="720"/>
        <w:rPr>
          <w:sz w:val="22"/>
          <w:szCs w:val="22"/>
        </w:rPr>
      </w:pPr>
      <w:r w:rsidRPr="001F26E3">
        <w:rPr>
          <w:sz w:val="22"/>
          <w:szCs w:val="22"/>
        </w:rPr>
        <w:t>*</w:t>
      </w:r>
      <w:proofErr w:type="spellStart"/>
      <w:r w:rsidRPr="001F26E3">
        <w:rPr>
          <w:sz w:val="22"/>
          <w:szCs w:val="22"/>
        </w:rPr>
        <w:t>Gorka</w:t>
      </w:r>
      <w:proofErr w:type="spellEnd"/>
      <w:r w:rsidRPr="001F26E3">
        <w:rPr>
          <w:sz w:val="22"/>
          <w:szCs w:val="22"/>
        </w:rPr>
        <w:t xml:space="preserve">, S.M., &amp; </w:t>
      </w:r>
      <w:r w:rsidRPr="001F26E3">
        <w:rPr>
          <w:b/>
          <w:sz w:val="22"/>
          <w:szCs w:val="22"/>
        </w:rPr>
        <w:t>Shankman, S.A.</w:t>
      </w:r>
      <w:r w:rsidRPr="001F26E3">
        <w:rPr>
          <w:sz w:val="22"/>
          <w:szCs w:val="22"/>
        </w:rPr>
        <w:t xml:space="preserve"> (</w:t>
      </w:r>
      <w:r>
        <w:rPr>
          <w:sz w:val="22"/>
          <w:szCs w:val="22"/>
        </w:rPr>
        <w:t>2017</w:t>
      </w:r>
      <w:r w:rsidRPr="001F26E3">
        <w:rPr>
          <w:sz w:val="22"/>
          <w:szCs w:val="22"/>
        </w:rPr>
        <w:t>).</w:t>
      </w:r>
      <w:r>
        <w:rPr>
          <w:sz w:val="22"/>
          <w:szCs w:val="22"/>
        </w:rPr>
        <w:t xml:space="preserve"> </w:t>
      </w:r>
      <w:r w:rsidRPr="001F26E3">
        <w:rPr>
          <w:sz w:val="22"/>
          <w:szCs w:val="22"/>
        </w:rPr>
        <w:t xml:space="preserve">Preliminary evidence that reactivity to uncertain threat is an endophenotype for alcohol use disorder. </w:t>
      </w:r>
      <w:r w:rsidRPr="001F26E3">
        <w:rPr>
          <w:i/>
          <w:sz w:val="22"/>
          <w:szCs w:val="22"/>
        </w:rPr>
        <w:t>Drug</w:t>
      </w:r>
      <w:r>
        <w:rPr>
          <w:i/>
          <w:sz w:val="22"/>
          <w:szCs w:val="22"/>
        </w:rPr>
        <w:t xml:space="preserve"> and Alcohol Dependence, 180</w:t>
      </w:r>
      <w:r>
        <w:rPr>
          <w:sz w:val="22"/>
          <w:szCs w:val="22"/>
        </w:rPr>
        <w:t>, 265-271</w:t>
      </w:r>
      <w:r>
        <w:rPr>
          <w:i/>
          <w:sz w:val="22"/>
          <w:szCs w:val="22"/>
        </w:rPr>
        <w:t>.</w:t>
      </w:r>
    </w:p>
    <w:p w14:paraId="116F454C" w14:textId="77777777" w:rsidR="00C1565F" w:rsidRPr="00CE7572" w:rsidRDefault="00C1565F" w:rsidP="00C1565F">
      <w:pPr>
        <w:numPr>
          <w:ilvl w:val="3"/>
          <w:numId w:val="1"/>
        </w:numPr>
        <w:tabs>
          <w:tab w:val="clear" w:pos="3240"/>
          <w:tab w:val="num" w:pos="720"/>
        </w:tabs>
        <w:spacing w:before="240"/>
        <w:ind w:left="720" w:hanging="720"/>
        <w:rPr>
          <w:sz w:val="22"/>
          <w:szCs w:val="22"/>
        </w:rPr>
      </w:pPr>
      <w:r>
        <w:rPr>
          <w:sz w:val="22"/>
          <w:szCs w:val="22"/>
        </w:rPr>
        <w:t>*</w:t>
      </w:r>
      <w:proofErr w:type="spellStart"/>
      <w:r w:rsidRPr="00202B2A">
        <w:rPr>
          <w:sz w:val="22"/>
          <w:szCs w:val="22"/>
        </w:rPr>
        <w:t>DelDonno</w:t>
      </w:r>
      <w:proofErr w:type="spellEnd"/>
      <w:r w:rsidRPr="00202B2A">
        <w:rPr>
          <w:sz w:val="22"/>
          <w:szCs w:val="22"/>
        </w:rPr>
        <w:t xml:space="preserve">, S.R., Jenkins, L.M., Crane, N.A., </w:t>
      </w:r>
      <w:proofErr w:type="spellStart"/>
      <w:r w:rsidRPr="00202B2A">
        <w:rPr>
          <w:sz w:val="22"/>
          <w:szCs w:val="22"/>
        </w:rPr>
        <w:t>Nusslock</w:t>
      </w:r>
      <w:proofErr w:type="spellEnd"/>
      <w:r w:rsidRPr="00202B2A">
        <w:rPr>
          <w:sz w:val="22"/>
          <w:szCs w:val="22"/>
        </w:rPr>
        <w:t xml:space="preserve">, R., Ryan, K.A. </w:t>
      </w:r>
      <w:r w:rsidRPr="00202B2A">
        <w:rPr>
          <w:b/>
          <w:sz w:val="22"/>
          <w:szCs w:val="22"/>
        </w:rPr>
        <w:t>Shankman, S.A.</w:t>
      </w:r>
      <w:r w:rsidRPr="00202B2A">
        <w:rPr>
          <w:sz w:val="22"/>
          <w:szCs w:val="22"/>
        </w:rPr>
        <w:t>, Phan, K.L., &amp; Langenecker, S.A. (</w:t>
      </w:r>
      <w:r>
        <w:rPr>
          <w:sz w:val="22"/>
          <w:szCs w:val="22"/>
        </w:rPr>
        <w:t>2017</w:t>
      </w:r>
      <w:r w:rsidRPr="00202B2A">
        <w:rPr>
          <w:sz w:val="22"/>
          <w:szCs w:val="22"/>
        </w:rPr>
        <w:t xml:space="preserve">). </w:t>
      </w:r>
      <w:r>
        <w:rPr>
          <w:sz w:val="22"/>
          <w:szCs w:val="22"/>
        </w:rPr>
        <w:t xml:space="preserve">Affective traits and history of depression are related to </w:t>
      </w:r>
      <w:r w:rsidRPr="00202B2A">
        <w:rPr>
          <w:sz w:val="22"/>
          <w:szCs w:val="22"/>
        </w:rPr>
        <w:t xml:space="preserve">functional connectivity of the ventral striatum. </w:t>
      </w:r>
      <w:r w:rsidRPr="00202B2A">
        <w:rPr>
          <w:i/>
          <w:sz w:val="22"/>
          <w:szCs w:val="22"/>
        </w:rPr>
        <w:t>Journal of Affective Disorders</w:t>
      </w:r>
      <w:r>
        <w:rPr>
          <w:i/>
          <w:sz w:val="22"/>
          <w:szCs w:val="22"/>
        </w:rPr>
        <w:t xml:space="preserve">, 221, </w:t>
      </w:r>
      <w:r>
        <w:rPr>
          <w:sz w:val="22"/>
          <w:szCs w:val="22"/>
        </w:rPr>
        <w:t>72-80.</w:t>
      </w:r>
    </w:p>
    <w:p w14:paraId="582213BA" w14:textId="77777777" w:rsidR="0055505A" w:rsidRPr="00882F16" w:rsidRDefault="0055505A" w:rsidP="0055505A">
      <w:pPr>
        <w:numPr>
          <w:ilvl w:val="3"/>
          <w:numId w:val="1"/>
        </w:numPr>
        <w:tabs>
          <w:tab w:val="clear" w:pos="3240"/>
          <w:tab w:val="num" w:pos="720"/>
        </w:tabs>
        <w:spacing w:before="240"/>
        <w:ind w:left="720" w:hanging="720"/>
        <w:rPr>
          <w:sz w:val="22"/>
          <w:szCs w:val="22"/>
        </w:rPr>
      </w:pPr>
      <w:r w:rsidRPr="00852DCB">
        <w:rPr>
          <w:sz w:val="22"/>
          <w:szCs w:val="22"/>
        </w:rPr>
        <w:t xml:space="preserve">Mittal, V.A., Vargas, T., Osborne, J., Dean, D., Gupta, T., </w:t>
      </w:r>
      <w:proofErr w:type="spellStart"/>
      <w:r w:rsidRPr="00852DCB">
        <w:rPr>
          <w:sz w:val="22"/>
          <w:szCs w:val="22"/>
        </w:rPr>
        <w:t>Ristanovica</w:t>
      </w:r>
      <w:proofErr w:type="spellEnd"/>
      <w:r w:rsidRPr="00852DCB">
        <w:rPr>
          <w:sz w:val="22"/>
          <w:szCs w:val="22"/>
        </w:rPr>
        <w:t xml:space="preserve">, I., Hooker, C.I., &amp; </w:t>
      </w:r>
      <w:r w:rsidRPr="00524D7B">
        <w:rPr>
          <w:b/>
          <w:sz w:val="22"/>
          <w:szCs w:val="22"/>
        </w:rPr>
        <w:t>Shankman, S.A</w:t>
      </w:r>
      <w:r w:rsidRPr="00852DCB">
        <w:rPr>
          <w:sz w:val="22"/>
          <w:szCs w:val="22"/>
        </w:rPr>
        <w:t>. (</w:t>
      </w:r>
      <w:r>
        <w:rPr>
          <w:sz w:val="22"/>
          <w:szCs w:val="22"/>
        </w:rPr>
        <w:t>2017</w:t>
      </w:r>
      <w:r w:rsidRPr="00852DCB">
        <w:rPr>
          <w:sz w:val="22"/>
          <w:szCs w:val="22"/>
        </w:rPr>
        <w:t>). Exercise treatments for psychosis: A review.</w:t>
      </w:r>
      <w:r>
        <w:rPr>
          <w:sz w:val="22"/>
          <w:szCs w:val="22"/>
        </w:rPr>
        <w:t xml:space="preserve"> </w:t>
      </w:r>
      <w:r w:rsidRPr="0052210B">
        <w:rPr>
          <w:i/>
          <w:sz w:val="22"/>
          <w:szCs w:val="22"/>
        </w:rPr>
        <w:t>Current Treatment Options in Psychiatry</w:t>
      </w:r>
      <w:r>
        <w:rPr>
          <w:i/>
          <w:sz w:val="22"/>
          <w:szCs w:val="22"/>
        </w:rPr>
        <w:t>, 4</w:t>
      </w:r>
      <w:r>
        <w:rPr>
          <w:sz w:val="22"/>
          <w:szCs w:val="22"/>
        </w:rPr>
        <w:t>, 152-166.</w:t>
      </w:r>
    </w:p>
    <w:p w14:paraId="51331E77" w14:textId="77777777" w:rsidR="001D092B" w:rsidRDefault="001D092B" w:rsidP="001D092B">
      <w:pPr>
        <w:numPr>
          <w:ilvl w:val="3"/>
          <w:numId w:val="1"/>
        </w:numPr>
        <w:tabs>
          <w:tab w:val="clear" w:pos="3240"/>
        </w:tabs>
        <w:spacing w:before="240"/>
        <w:ind w:left="720" w:hanging="720"/>
        <w:rPr>
          <w:sz w:val="22"/>
          <w:szCs w:val="22"/>
        </w:rPr>
      </w:pPr>
      <w:r w:rsidRPr="0047073E">
        <w:rPr>
          <w:sz w:val="22"/>
          <w:szCs w:val="22"/>
        </w:rPr>
        <w:t>*</w:t>
      </w:r>
      <w:proofErr w:type="spellStart"/>
      <w:r w:rsidRPr="0047073E">
        <w:rPr>
          <w:sz w:val="22"/>
          <w:szCs w:val="22"/>
        </w:rPr>
        <w:t>Gorka</w:t>
      </w:r>
      <w:proofErr w:type="spellEnd"/>
      <w:r w:rsidRPr="0047073E">
        <w:rPr>
          <w:sz w:val="22"/>
          <w:szCs w:val="22"/>
        </w:rPr>
        <w:t xml:space="preserve">, S.M., *Lieberman, L., </w:t>
      </w:r>
      <w:r w:rsidRPr="00B44E59">
        <w:rPr>
          <w:b/>
          <w:sz w:val="22"/>
          <w:szCs w:val="22"/>
        </w:rPr>
        <w:t>Shankman, S.A.</w:t>
      </w:r>
      <w:r w:rsidRPr="0047073E">
        <w:rPr>
          <w:sz w:val="22"/>
          <w:szCs w:val="22"/>
        </w:rPr>
        <w:t>, &amp; Phan, K.L. (</w:t>
      </w:r>
      <w:r>
        <w:rPr>
          <w:sz w:val="22"/>
          <w:szCs w:val="22"/>
        </w:rPr>
        <w:t>2017</w:t>
      </w:r>
      <w:r w:rsidRPr="0047073E">
        <w:rPr>
          <w:sz w:val="22"/>
          <w:szCs w:val="22"/>
        </w:rPr>
        <w:t xml:space="preserve">). Association between neural reactivity and startle reactivity to uncertain threat in two independent samples. </w:t>
      </w:r>
      <w:r w:rsidRPr="0047073E">
        <w:rPr>
          <w:i/>
          <w:sz w:val="22"/>
          <w:szCs w:val="22"/>
        </w:rPr>
        <w:t>Psychophysiology</w:t>
      </w:r>
      <w:r>
        <w:rPr>
          <w:i/>
          <w:sz w:val="22"/>
          <w:szCs w:val="22"/>
        </w:rPr>
        <w:t>, 54</w:t>
      </w:r>
      <w:r>
        <w:rPr>
          <w:sz w:val="22"/>
          <w:szCs w:val="22"/>
        </w:rPr>
        <w:t>, 652-662</w:t>
      </w:r>
      <w:r w:rsidRPr="0047073E">
        <w:rPr>
          <w:sz w:val="22"/>
          <w:szCs w:val="22"/>
        </w:rPr>
        <w:t>.</w:t>
      </w:r>
    </w:p>
    <w:p w14:paraId="35533BA7" w14:textId="77777777" w:rsidR="001D092B" w:rsidRDefault="001D092B" w:rsidP="001D092B">
      <w:pPr>
        <w:numPr>
          <w:ilvl w:val="3"/>
          <w:numId w:val="1"/>
        </w:numPr>
        <w:tabs>
          <w:tab w:val="clear" w:pos="3240"/>
        </w:tabs>
        <w:spacing w:before="240"/>
        <w:ind w:left="720" w:hanging="720"/>
        <w:rPr>
          <w:sz w:val="22"/>
          <w:szCs w:val="22"/>
        </w:rPr>
      </w:pPr>
      <w:r w:rsidRPr="0069653A">
        <w:rPr>
          <w:sz w:val="22"/>
          <w:szCs w:val="22"/>
        </w:rPr>
        <w:t>K</w:t>
      </w:r>
      <w:r w:rsidRPr="00146189">
        <w:rPr>
          <w:sz w:val="22"/>
          <w:szCs w:val="22"/>
        </w:rPr>
        <w:t xml:space="preserve">lumpp, H., Roberts, J., Kennedy, A.E., </w:t>
      </w:r>
      <w:r w:rsidRPr="00146189">
        <w:rPr>
          <w:b/>
          <w:sz w:val="22"/>
          <w:szCs w:val="22"/>
        </w:rPr>
        <w:t>Shankman, S.A.</w:t>
      </w:r>
      <w:r w:rsidRPr="00146189">
        <w:rPr>
          <w:sz w:val="22"/>
          <w:szCs w:val="22"/>
        </w:rPr>
        <w:t>, Langenecker, S.A., Gross, J.J., &amp; Phan, K.L. (</w:t>
      </w:r>
      <w:r>
        <w:rPr>
          <w:sz w:val="22"/>
          <w:szCs w:val="22"/>
        </w:rPr>
        <w:t>2017</w:t>
      </w:r>
      <w:r w:rsidRPr="00146189">
        <w:rPr>
          <w:sz w:val="22"/>
          <w:szCs w:val="22"/>
        </w:rPr>
        <w:t xml:space="preserve">). Emotion regulation related neural predictors of cognitive behavioral therapy response in social anxiety disorder. </w:t>
      </w:r>
      <w:r w:rsidRPr="00146189">
        <w:rPr>
          <w:i/>
          <w:sz w:val="22"/>
          <w:szCs w:val="22"/>
        </w:rPr>
        <w:t>Progress in Neuropsychopharmacology &amp; Biological Psychiatry</w:t>
      </w:r>
      <w:r>
        <w:rPr>
          <w:i/>
          <w:sz w:val="22"/>
          <w:szCs w:val="22"/>
        </w:rPr>
        <w:t>, 75</w:t>
      </w:r>
      <w:r>
        <w:rPr>
          <w:sz w:val="22"/>
          <w:szCs w:val="22"/>
        </w:rPr>
        <w:t>, 106-112.</w:t>
      </w:r>
    </w:p>
    <w:p w14:paraId="4FCA4037" w14:textId="77777777" w:rsidR="00CE7572" w:rsidRDefault="00CE7572" w:rsidP="00CE7572">
      <w:pPr>
        <w:numPr>
          <w:ilvl w:val="3"/>
          <w:numId w:val="1"/>
        </w:numPr>
        <w:tabs>
          <w:tab w:val="clear" w:pos="3240"/>
          <w:tab w:val="num" w:pos="0"/>
          <w:tab w:val="num" w:pos="720"/>
        </w:tabs>
        <w:spacing w:before="240"/>
        <w:ind w:left="720" w:hanging="720"/>
        <w:rPr>
          <w:sz w:val="22"/>
          <w:szCs w:val="22"/>
        </w:rPr>
      </w:pPr>
      <w:r w:rsidRPr="00692560">
        <w:rPr>
          <w:sz w:val="22"/>
          <w:szCs w:val="22"/>
        </w:rPr>
        <w:t xml:space="preserve">Fitzgerald, J.M., Phan, K.L., Kennedy, A.E., </w:t>
      </w:r>
      <w:r w:rsidRPr="00692560">
        <w:rPr>
          <w:b/>
          <w:sz w:val="22"/>
          <w:szCs w:val="22"/>
        </w:rPr>
        <w:t>Shankman, S.A.</w:t>
      </w:r>
      <w:r w:rsidRPr="00692560">
        <w:rPr>
          <w:sz w:val="22"/>
          <w:szCs w:val="22"/>
        </w:rPr>
        <w:t>, Langenecker, S.A., Klumpp, H. (</w:t>
      </w:r>
      <w:r>
        <w:rPr>
          <w:sz w:val="22"/>
          <w:szCs w:val="22"/>
        </w:rPr>
        <w:t>2017</w:t>
      </w:r>
      <w:r w:rsidRPr="00692560">
        <w:rPr>
          <w:sz w:val="22"/>
          <w:szCs w:val="22"/>
        </w:rPr>
        <w:t>). Prefrontal and amygdala engagement during emotion regulation in generalized anxiety disorder.</w:t>
      </w:r>
      <w:r>
        <w:rPr>
          <w:sz w:val="22"/>
          <w:szCs w:val="22"/>
        </w:rPr>
        <w:t xml:space="preserve"> </w:t>
      </w:r>
      <w:r>
        <w:rPr>
          <w:i/>
          <w:sz w:val="22"/>
          <w:szCs w:val="22"/>
        </w:rPr>
        <w:t>Journal of Affective Disorders, 218</w:t>
      </w:r>
      <w:r>
        <w:rPr>
          <w:sz w:val="22"/>
          <w:szCs w:val="22"/>
        </w:rPr>
        <w:t>, 398-406</w:t>
      </w:r>
    </w:p>
    <w:p w14:paraId="3603B76C" w14:textId="1D0E5101" w:rsidR="00ED66B6" w:rsidRPr="00CC16B3" w:rsidRDefault="00ED66B6" w:rsidP="00ED66B6">
      <w:pPr>
        <w:numPr>
          <w:ilvl w:val="3"/>
          <w:numId w:val="1"/>
        </w:numPr>
        <w:tabs>
          <w:tab w:val="clear" w:pos="3240"/>
          <w:tab w:val="num" w:pos="0"/>
        </w:tabs>
        <w:spacing w:before="240"/>
        <w:ind w:left="720" w:hanging="720"/>
        <w:rPr>
          <w:sz w:val="22"/>
          <w:szCs w:val="22"/>
        </w:rPr>
      </w:pPr>
      <w:r w:rsidRPr="00952505">
        <w:rPr>
          <w:sz w:val="22"/>
          <w:szCs w:val="22"/>
        </w:rPr>
        <w:t xml:space="preserve">*Liu, H., *Lieberman, L., *Stevens, S., </w:t>
      </w:r>
      <w:proofErr w:type="spellStart"/>
      <w:r w:rsidRPr="00952505">
        <w:rPr>
          <w:sz w:val="22"/>
          <w:szCs w:val="22"/>
        </w:rPr>
        <w:t>Auerbach</w:t>
      </w:r>
      <w:proofErr w:type="spellEnd"/>
      <w:r w:rsidRPr="00952505">
        <w:rPr>
          <w:sz w:val="22"/>
          <w:szCs w:val="22"/>
        </w:rPr>
        <w:t xml:space="preserve">, R.P., &amp; </w:t>
      </w:r>
      <w:r w:rsidRPr="00952505">
        <w:rPr>
          <w:b/>
          <w:sz w:val="22"/>
          <w:szCs w:val="22"/>
        </w:rPr>
        <w:t>Shankman, S.A.</w:t>
      </w:r>
      <w:r w:rsidRPr="00952505">
        <w:rPr>
          <w:sz w:val="22"/>
          <w:szCs w:val="22"/>
        </w:rPr>
        <w:t xml:space="preserve"> (</w:t>
      </w:r>
      <w:r>
        <w:rPr>
          <w:sz w:val="22"/>
          <w:szCs w:val="22"/>
        </w:rPr>
        <w:t>2017). Using a c</w:t>
      </w:r>
      <w:r w:rsidRPr="00952505">
        <w:rPr>
          <w:sz w:val="22"/>
          <w:szCs w:val="22"/>
        </w:rPr>
        <w:t xml:space="preserve">ultural and RDoC </w:t>
      </w:r>
      <w:r>
        <w:rPr>
          <w:sz w:val="22"/>
          <w:szCs w:val="22"/>
        </w:rPr>
        <w:t>f</w:t>
      </w:r>
      <w:r w:rsidRPr="00952505">
        <w:rPr>
          <w:sz w:val="22"/>
          <w:szCs w:val="22"/>
        </w:rPr>
        <w:t xml:space="preserve">ramework to </w:t>
      </w:r>
      <w:r>
        <w:rPr>
          <w:sz w:val="22"/>
          <w:szCs w:val="22"/>
        </w:rPr>
        <w:t>c</w:t>
      </w:r>
      <w:r w:rsidRPr="00952505">
        <w:rPr>
          <w:sz w:val="22"/>
          <w:szCs w:val="22"/>
        </w:rPr>
        <w:t xml:space="preserve">onceptualize </w:t>
      </w:r>
      <w:r>
        <w:rPr>
          <w:sz w:val="22"/>
          <w:szCs w:val="22"/>
        </w:rPr>
        <w:t>a</w:t>
      </w:r>
      <w:r w:rsidRPr="00952505">
        <w:rPr>
          <w:sz w:val="22"/>
          <w:szCs w:val="22"/>
        </w:rPr>
        <w:t>nxiety in Asian Americans.</w:t>
      </w:r>
      <w:r>
        <w:rPr>
          <w:sz w:val="22"/>
          <w:szCs w:val="22"/>
        </w:rPr>
        <w:t xml:space="preserve"> </w:t>
      </w:r>
      <w:r>
        <w:rPr>
          <w:i/>
          <w:sz w:val="22"/>
          <w:szCs w:val="22"/>
        </w:rPr>
        <w:t>Journal of Anxiety Disorders, 48</w:t>
      </w:r>
      <w:r>
        <w:rPr>
          <w:sz w:val="22"/>
          <w:szCs w:val="22"/>
        </w:rPr>
        <w:t>, 63-69</w:t>
      </w:r>
      <w:r>
        <w:rPr>
          <w:i/>
          <w:sz w:val="22"/>
          <w:szCs w:val="22"/>
        </w:rPr>
        <w:t>.</w:t>
      </w:r>
    </w:p>
    <w:p w14:paraId="70A36E49" w14:textId="7746B39D" w:rsidR="00011578" w:rsidRPr="00011578" w:rsidRDefault="00011578" w:rsidP="00236808">
      <w:pPr>
        <w:numPr>
          <w:ilvl w:val="3"/>
          <w:numId w:val="1"/>
        </w:numPr>
        <w:tabs>
          <w:tab w:val="clear" w:pos="3240"/>
        </w:tabs>
        <w:spacing w:before="240"/>
        <w:ind w:left="720" w:hanging="720"/>
        <w:rPr>
          <w:sz w:val="22"/>
          <w:szCs w:val="22"/>
        </w:rPr>
      </w:pPr>
      <w:r w:rsidRPr="00011578">
        <w:rPr>
          <w:b/>
          <w:sz w:val="22"/>
          <w:szCs w:val="22"/>
        </w:rPr>
        <w:t>Shankman, S,A.</w:t>
      </w:r>
      <w:r w:rsidRPr="00011578">
        <w:rPr>
          <w:sz w:val="22"/>
          <w:szCs w:val="22"/>
        </w:rPr>
        <w:t>, *</w:t>
      </w:r>
      <w:proofErr w:type="spellStart"/>
      <w:r w:rsidRPr="00011578">
        <w:rPr>
          <w:sz w:val="22"/>
          <w:szCs w:val="22"/>
        </w:rPr>
        <w:t>Gorka</w:t>
      </w:r>
      <w:proofErr w:type="spellEnd"/>
      <w:r w:rsidRPr="00011578">
        <w:rPr>
          <w:sz w:val="22"/>
          <w:szCs w:val="22"/>
        </w:rPr>
        <w:t xml:space="preserve">, S.M., *Katz, A.C., Klein, D.N., Markowitz, J.C., </w:t>
      </w:r>
      <w:proofErr w:type="spellStart"/>
      <w:r w:rsidRPr="00011578">
        <w:rPr>
          <w:sz w:val="22"/>
          <w:szCs w:val="22"/>
        </w:rPr>
        <w:t>Arnow</w:t>
      </w:r>
      <w:proofErr w:type="spellEnd"/>
      <w:r w:rsidRPr="00011578">
        <w:rPr>
          <w:sz w:val="22"/>
          <w:szCs w:val="22"/>
        </w:rPr>
        <w:t xml:space="preserve">, B.A., Manber, R., </w:t>
      </w:r>
      <w:proofErr w:type="spellStart"/>
      <w:r w:rsidRPr="00011578">
        <w:rPr>
          <w:sz w:val="22"/>
          <w:szCs w:val="22"/>
        </w:rPr>
        <w:t>Rothbaum</w:t>
      </w:r>
      <w:proofErr w:type="spellEnd"/>
      <w:r w:rsidRPr="00011578">
        <w:rPr>
          <w:sz w:val="22"/>
          <w:szCs w:val="22"/>
        </w:rPr>
        <w:t xml:space="preserve">, B.O., </w:t>
      </w:r>
      <w:proofErr w:type="spellStart"/>
      <w:r w:rsidRPr="00011578">
        <w:rPr>
          <w:sz w:val="22"/>
          <w:szCs w:val="22"/>
        </w:rPr>
        <w:t>Thase</w:t>
      </w:r>
      <w:proofErr w:type="spellEnd"/>
      <w:r w:rsidRPr="00011578">
        <w:rPr>
          <w:sz w:val="22"/>
          <w:szCs w:val="22"/>
        </w:rPr>
        <w:t xml:space="preserve">, M.E., </w:t>
      </w:r>
      <w:proofErr w:type="spellStart"/>
      <w:r w:rsidRPr="00011578">
        <w:rPr>
          <w:sz w:val="22"/>
          <w:szCs w:val="22"/>
        </w:rPr>
        <w:t>Schatzberg</w:t>
      </w:r>
      <w:proofErr w:type="spellEnd"/>
      <w:r w:rsidRPr="00011578">
        <w:rPr>
          <w:sz w:val="22"/>
          <w:szCs w:val="22"/>
        </w:rPr>
        <w:t xml:space="preserve">, A.F., Keller, M.B., Trivedi, M.H., &amp; </w:t>
      </w:r>
      <w:proofErr w:type="spellStart"/>
      <w:r w:rsidRPr="00011578">
        <w:rPr>
          <w:sz w:val="22"/>
          <w:szCs w:val="22"/>
        </w:rPr>
        <w:t>Kocsis</w:t>
      </w:r>
      <w:proofErr w:type="spellEnd"/>
      <w:r w:rsidRPr="00011578">
        <w:rPr>
          <w:sz w:val="22"/>
          <w:szCs w:val="22"/>
        </w:rPr>
        <w:t>, J.H. (</w:t>
      </w:r>
      <w:r w:rsidR="00F332B3">
        <w:rPr>
          <w:sz w:val="22"/>
          <w:szCs w:val="22"/>
        </w:rPr>
        <w:t>2017</w:t>
      </w:r>
      <w:r w:rsidRPr="00011578">
        <w:rPr>
          <w:sz w:val="22"/>
          <w:szCs w:val="22"/>
        </w:rPr>
        <w:t xml:space="preserve">). Side effects to antidepressant treatment in patients with depression and comorbid panic disorder. </w:t>
      </w:r>
      <w:r w:rsidRPr="00011578">
        <w:rPr>
          <w:i/>
          <w:sz w:val="22"/>
          <w:szCs w:val="22"/>
        </w:rPr>
        <w:t>Journal of Clinical Psychiatry</w:t>
      </w:r>
      <w:r w:rsidR="00F332B3">
        <w:rPr>
          <w:i/>
          <w:sz w:val="22"/>
          <w:szCs w:val="22"/>
        </w:rPr>
        <w:t>, 78</w:t>
      </w:r>
      <w:r w:rsidR="00F332B3">
        <w:rPr>
          <w:sz w:val="22"/>
          <w:szCs w:val="22"/>
        </w:rPr>
        <w:t>, 433-440</w:t>
      </w:r>
      <w:r w:rsidRPr="00011578">
        <w:rPr>
          <w:i/>
          <w:sz w:val="22"/>
          <w:szCs w:val="22"/>
        </w:rPr>
        <w:t>.</w:t>
      </w:r>
    </w:p>
    <w:p w14:paraId="5943149C" w14:textId="77777777" w:rsidR="004841FC" w:rsidRPr="00111EAB" w:rsidRDefault="004841FC" w:rsidP="004841FC">
      <w:pPr>
        <w:numPr>
          <w:ilvl w:val="3"/>
          <w:numId w:val="1"/>
        </w:numPr>
        <w:tabs>
          <w:tab w:val="clear" w:pos="3240"/>
          <w:tab w:val="num" w:pos="720"/>
        </w:tabs>
        <w:spacing w:before="240"/>
        <w:ind w:left="720" w:hanging="720"/>
        <w:rPr>
          <w:sz w:val="22"/>
          <w:szCs w:val="22"/>
        </w:rPr>
      </w:pPr>
      <w:r w:rsidRPr="00111EAB">
        <w:rPr>
          <w:sz w:val="22"/>
          <w:szCs w:val="22"/>
        </w:rPr>
        <w:t>*Lieberman, L., *</w:t>
      </w:r>
      <w:proofErr w:type="spellStart"/>
      <w:r w:rsidRPr="00111EAB">
        <w:rPr>
          <w:sz w:val="22"/>
          <w:szCs w:val="22"/>
        </w:rPr>
        <w:t>Gorka</w:t>
      </w:r>
      <w:proofErr w:type="spellEnd"/>
      <w:r w:rsidRPr="00111EAB">
        <w:rPr>
          <w:sz w:val="22"/>
          <w:szCs w:val="22"/>
        </w:rPr>
        <w:t>, S.M., *</w:t>
      </w:r>
      <w:proofErr w:type="spellStart"/>
      <w:r w:rsidRPr="00111EAB">
        <w:rPr>
          <w:sz w:val="22"/>
          <w:szCs w:val="22"/>
        </w:rPr>
        <w:t>Funkhouser</w:t>
      </w:r>
      <w:proofErr w:type="spellEnd"/>
      <w:r w:rsidRPr="00111EAB">
        <w:rPr>
          <w:sz w:val="22"/>
          <w:szCs w:val="22"/>
        </w:rPr>
        <w:t xml:space="preserve">, C.J., </w:t>
      </w:r>
      <w:r w:rsidRPr="00111EAB">
        <w:rPr>
          <w:b/>
          <w:sz w:val="22"/>
          <w:szCs w:val="22"/>
        </w:rPr>
        <w:t>Shankman, S.A.,</w:t>
      </w:r>
      <w:r w:rsidRPr="00111EAB">
        <w:rPr>
          <w:sz w:val="22"/>
          <w:szCs w:val="22"/>
        </w:rPr>
        <w:t xml:space="preserve"> Phan, K.L. (</w:t>
      </w:r>
      <w:r>
        <w:rPr>
          <w:sz w:val="22"/>
          <w:szCs w:val="22"/>
        </w:rPr>
        <w:t>2017</w:t>
      </w:r>
      <w:r w:rsidRPr="00111EAB">
        <w:rPr>
          <w:sz w:val="22"/>
          <w:szCs w:val="22"/>
        </w:rPr>
        <w:t>). Impact of posttraumatic stress symptom dimensions on psychophysiological reactivity to threat and reward</w:t>
      </w:r>
      <w:r>
        <w:rPr>
          <w:sz w:val="22"/>
          <w:szCs w:val="22"/>
        </w:rPr>
        <w:t xml:space="preserve">. </w:t>
      </w:r>
      <w:r>
        <w:rPr>
          <w:i/>
          <w:sz w:val="22"/>
          <w:szCs w:val="22"/>
        </w:rPr>
        <w:t>Journal of Psychiatric Research, 92</w:t>
      </w:r>
      <w:r>
        <w:rPr>
          <w:sz w:val="22"/>
          <w:szCs w:val="22"/>
        </w:rPr>
        <w:t>, 55-63</w:t>
      </w:r>
      <w:r>
        <w:rPr>
          <w:i/>
          <w:sz w:val="22"/>
          <w:szCs w:val="22"/>
        </w:rPr>
        <w:t>.</w:t>
      </w:r>
    </w:p>
    <w:p w14:paraId="4DC4F599" w14:textId="77777777" w:rsidR="00E161EB" w:rsidRDefault="00E161EB" w:rsidP="00E161EB">
      <w:pPr>
        <w:numPr>
          <w:ilvl w:val="3"/>
          <w:numId w:val="1"/>
        </w:numPr>
        <w:tabs>
          <w:tab w:val="clear" w:pos="3240"/>
          <w:tab w:val="num" w:pos="720"/>
        </w:tabs>
        <w:spacing w:before="240"/>
        <w:ind w:left="720" w:hanging="720"/>
        <w:rPr>
          <w:sz w:val="22"/>
          <w:szCs w:val="22"/>
        </w:rPr>
      </w:pPr>
      <w:proofErr w:type="spellStart"/>
      <w:r>
        <w:rPr>
          <w:sz w:val="22"/>
          <w:szCs w:val="22"/>
        </w:rPr>
        <w:t>K</w:t>
      </w:r>
      <w:r w:rsidRPr="0069653A">
        <w:rPr>
          <w:sz w:val="22"/>
          <w:szCs w:val="22"/>
        </w:rPr>
        <w:t>arstens</w:t>
      </w:r>
      <w:proofErr w:type="spellEnd"/>
      <w:r w:rsidRPr="0069653A">
        <w:rPr>
          <w:sz w:val="22"/>
          <w:szCs w:val="22"/>
        </w:rPr>
        <w:t>, A.J., Rubin, L.</w:t>
      </w:r>
      <w:r>
        <w:rPr>
          <w:sz w:val="22"/>
          <w:szCs w:val="22"/>
        </w:rPr>
        <w:t>H.</w:t>
      </w:r>
      <w:r w:rsidRPr="0069653A">
        <w:rPr>
          <w:sz w:val="22"/>
          <w:szCs w:val="22"/>
        </w:rPr>
        <w:t xml:space="preserve">, </w:t>
      </w:r>
      <w:r w:rsidRPr="0069653A">
        <w:rPr>
          <w:b/>
          <w:sz w:val="22"/>
          <w:szCs w:val="22"/>
        </w:rPr>
        <w:t>Shankman, S.A.</w:t>
      </w:r>
      <w:r w:rsidRPr="0069653A">
        <w:rPr>
          <w:sz w:val="22"/>
          <w:szCs w:val="22"/>
        </w:rPr>
        <w:t xml:space="preserve">, </w:t>
      </w:r>
      <w:proofErr w:type="spellStart"/>
      <w:r w:rsidRPr="0069653A">
        <w:rPr>
          <w:sz w:val="22"/>
          <w:szCs w:val="22"/>
        </w:rPr>
        <w:t>Ajilore</w:t>
      </w:r>
      <w:proofErr w:type="spellEnd"/>
      <w:r w:rsidRPr="0069653A">
        <w:rPr>
          <w:sz w:val="22"/>
          <w:szCs w:val="22"/>
        </w:rPr>
        <w:t xml:space="preserve">, O., </w:t>
      </w:r>
      <w:proofErr w:type="spellStart"/>
      <w:r w:rsidRPr="0069653A">
        <w:rPr>
          <w:sz w:val="22"/>
          <w:szCs w:val="22"/>
        </w:rPr>
        <w:t>Libon</w:t>
      </w:r>
      <w:proofErr w:type="spellEnd"/>
      <w:r w:rsidRPr="0069653A">
        <w:rPr>
          <w:sz w:val="22"/>
          <w:szCs w:val="22"/>
        </w:rPr>
        <w:t>, D.J., Kumar, A., &amp; Lamar, M. (</w:t>
      </w:r>
      <w:r>
        <w:rPr>
          <w:sz w:val="22"/>
          <w:szCs w:val="22"/>
        </w:rPr>
        <w:t>2017</w:t>
      </w:r>
      <w:r w:rsidRPr="0069653A">
        <w:rPr>
          <w:sz w:val="22"/>
          <w:szCs w:val="22"/>
        </w:rPr>
        <w:t xml:space="preserve">). </w:t>
      </w:r>
      <w:r>
        <w:rPr>
          <w:sz w:val="22"/>
          <w:szCs w:val="22"/>
        </w:rPr>
        <w:t>Investigating the s</w:t>
      </w:r>
      <w:r w:rsidRPr="0069653A">
        <w:rPr>
          <w:sz w:val="22"/>
          <w:szCs w:val="22"/>
        </w:rPr>
        <w:t xml:space="preserve">eparate and interactive associations of trauma and depression on </w:t>
      </w:r>
      <w:r>
        <w:rPr>
          <w:sz w:val="22"/>
          <w:szCs w:val="22"/>
        </w:rPr>
        <w:t>neuro</w:t>
      </w:r>
      <w:r w:rsidRPr="0069653A">
        <w:rPr>
          <w:sz w:val="22"/>
          <w:szCs w:val="22"/>
        </w:rPr>
        <w:t>cognition in urban dwelling adults</w:t>
      </w:r>
      <w:r>
        <w:rPr>
          <w:sz w:val="22"/>
          <w:szCs w:val="22"/>
        </w:rPr>
        <w:t xml:space="preserve">. </w:t>
      </w:r>
      <w:r>
        <w:rPr>
          <w:i/>
          <w:sz w:val="22"/>
          <w:szCs w:val="22"/>
        </w:rPr>
        <w:t>Journal of Psychiatric Research, 16</w:t>
      </w:r>
      <w:r>
        <w:rPr>
          <w:sz w:val="22"/>
          <w:szCs w:val="22"/>
        </w:rPr>
        <w:t>, 6-13</w:t>
      </w:r>
      <w:r>
        <w:rPr>
          <w:i/>
          <w:sz w:val="22"/>
          <w:szCs w:val="22"/>
        </w:rPr>
        <w:t>.</w:t>
      </w:r>
    </w:p>
    <w:p w14:paraId="0C37AA8B" w14:textId="77777777" w:rsidR="009A5CA5" w:rsidRDefault="009A5CA5" w:rsidP="009A5CA5">
      <w:pPr>
        <w:numPr>
          <w:ilvl w:val="3"/>
          <w:numId w:val="1"/>
        </w:numPr>
        <w:tabs>
          <w:tab w:val="clear" w:pos="3240"/>
        </w:tabs>
        <w:spacing w:before="240"/>
        <w:ind w:left="720" w:hanging="720"/>
        <w:rPr>
          <w:sz w:val="22"/>
          <w:szCs w:val="22"/>
        </w:rPr>
      </w:pPr>
      <w:r w:rsidRPr="001E2544">
        <w:rPr>
          <w:sz w:val="22"/>
          <w:szCs w:val="22"/>
        </w:rPr>
        <w:t xml:space="preserve">*Lieberman, L., *Stevens, E.S., </w:t>
      </w:r>
      <w:r>
        <w:rPr>
          <w:sz w:val="22"/>
          <w:szCs w:val="22"/>
        </w:rPr>
        <w:t>*</w:t>
      </w:r>
      <w:proofErr w:type="spellStart"/>
      <w:r w:rsidRPr="001E2544">
        <w:rPr>
          <w:sz w:val="22"/>
          <w:szCs w:val="22"/>
        </w:rPr>
        <w:t>Funkhouser</w:t>
      </w:r>
      <w:proofErr w:type="spellEnd"/>
      <w:r w:rsidRPr="001E2544">
        <w:rPr>
          <w:sz w:val="22"/>
          <w:szCs w:val="22"/>
        </w:rPr>
        <w:t>, C.</w:t>
      </w:r>
      <w:r>
        <w:rPr>
          <w:sz w:val="22"/>
          <w:szCs w:val="22"/>
        </w:rPr>
        <w:t>J</w:t>
      </w:r>
      <w:r w:rsidRPr="001E2544">
        <w:rPr>
          <w:sz w:val="22"/>
          <w:szCs w:val="22"/>
        </w:rPr>
        <w:t>, *Weinberg, A., *</w:t>
      </w:r>
      <w:proofErr w:type="spellStart"/>
      <w:r w:rsidRPr="001E2544">
        <w:rPr>
          <w:sz w:val="22"/>
          <w:szCs w:val="22"/>
        </w:rPr>
        <w:t>Sarapas</w:t>
      </w:r>
      <w:proofErr w:type="spellEnd"/>
      <w:r w:rsidRPr="001E2544">
        <w:rPr>
          <w:sz w:val="22"/>
          <w:szCs w:val="22"/>
        </w:rPr>
        <w:t xml:space="preserve">, C., *Huggins, A.A., &amp; </w:t>
      </w:r>
      <w:r w:rsidRPr="001E2544">
        <w:rPr>
          <w:b/>
          <w:sz w:val="22"/>
          <w:szCs w:val="22"/>
        </w:rPr>
        <w:t>Shankman, S.A.</w:t>
      </w:r>
      <w:r w:rsidRPr="001E2544">
        <w:rPr>
          <w:sz w:val="22"/>
          <w:szCs w:val="22"/>
        </w:rPr>
        <w:t xml:space="preserve"> (</w:t>
      </w:r>
      <w:r>
        <w:rPr>
          <w:sz w:val="22"/>
          <w:szCs w:val="22"/>
        </w:rPr>
        <w:t>2017</w:t>
      </w:r>
      <w:r w:rsidRPr="00710C03">
        <w:rPr>
          <w:sz w:val="22"/>
          <w:szCs w:val="22"/>
        </w:rPr>
        <w:t>). How many blinks are necessary for a reliable startle response?</w:t>
      </w:r>
      <w:r>
        <w:rPr>
          <w:sz w:val="22"/>
          <w:szCs w:val="22"/>
        </w:rPr>
        <w:t xml:space="preserve"> A test u</w:t>
      </w:r>
      <w:r w:rsidRPr="00EF1D74">
        <w:rPr>
          <w:sz w:val="22"/>
          <w:szCs w:val="22"/>
        </w:rPr>
        <w:t xml:space="preserve">sing the NPU-threat </w:t>
      </w:r>
      <w:r>
        <w:rPr>
          <w:sz w:val="22"/>
          <w:szCs w:val="22"/>
        </w:rPr>
        <w:t>t</w:t>
      </w:r>
      <w:r w:rsidRPr="00EF1D74">
        <w:rPr>
          <w:sz w:val="22"/>
          <w:szCs w:val="22"/>
        </w:rPr>
        <w:t>ask</w:t>
      </w:r>
      <w:r>
        <w:rPr>
          <w:sz w:val="22"/>
          <w:szCs w:val="22"/>
        </w:rPr>
        <w:t xml:space="preserve">. </w:t>
      </w:r>
      <w:r>
        <w:rPr>
          <w:i/>
          <w:sz w:val="22"/>
          <w:szCs w:val="22"/>
        </w:rPr>
        <w:t>International Journal of Psychophysiology</w:t>
      </w:r>
      <w:r w:rsidRPr="009A5CA5">
        <w:rPr>
          <w:i/>
          <w:sz w:val="22"/>
          <w:szCs w:val="22"/>
        </w:rPr>
        <w:t>, 114</w:t>
      </w:r>
      <w:r>
        <w:rPr>
          <w:sz w:val="22"/>
          <w:szCs w:val="22"/>
        </w:rPr>
        <w:t>, 24-30.</w:t>
      </w:r>
    </w:p>
    <w:p w14:paraId="561D3D95" w14:textId="4D086C00" w:rsidR="00236808" w:rsidRPr="00236808" w:rsidRDefault="00011578" w:rsidP="00236808">
      <w:pPr>
        <w:numPr>
          <w:ilvl w:val="3"/>
          <w:numId w:val="1"/>
        </w:numPr>
        <w:tabs>
          <w:tab w:val="clear" w:pos="3240"/>
        </w:tabs>
        <w:spacing w:before="240"/>
        <w:ind w:left="720" w:hanging="720"/>
        <w:rPr>
          <w:sz w:val="22"/>
          <w:szCs w:val="22"/>
        </w:rPr>
      </w:pPr>
      <w:r w:rsidRPr="00011578">
        <w:rPr>
          <w:sz w:val="22"/>
          <w:szCs w:val="22"/>
        </w:rPr>
        <w:t xml:space="preserve">*Weinberg, A., &amp; </w:t>
      </w:r>
      <w:r w:rsidRPr="00011578">
        <w:rPr>
          <w:b/>
          <w:sz w:val="22"/>
          <w:szCs w:val="22"/>
        </w:rPr>
        <w:t xml:space="preserve">Shankman, S.A. </w:t>
      </w:r>
      <w:r w:rsidRPr="00011578">
        <w:rPr>
          <w:sz w:val="22"/>
          <w:szCs w:val="22"/>
        </w:rPr>
        <w:t>(</w:t>
      </w:r>
      <w:r w:rsidR="005A3A3C">
        <w:rPr>
          <w:sz w:val="22"/>
          <w:szCs w:val="22"/>
        </w:rPr>
        <w:t>2017</w:t>
      </w:r>
      <w:r w:rsidRPr="00011578">
        <w:rPr>
          <w:sz w:val="22"/>
          <w:szCs w:val="22"/>
        </w:rPr>
        <w:t>).</w:t>
      </w:r>
      <w:r w:rsidRPr="00011578">
        <w:rPr>
          <w:b/>
          <w:sz w:val="22"/>
          <w:szCs w:val="22"/>
        </w:rPr>
        <w:t xml:space="preserve"> </w:t>
      </w:r>
      <w:r w:rsidRPr="00011578">
        <w:rPr>
          <w:sz w:val="22"/>
          <w:szCs w:val="22"/>
        </w:rPr>
        <w:t xml:space="preserve">Blunted reward processing in remitted melancholic depression. </w:t>
      </w:r>
      <w:r w:rsidRPr="00011578">
        <w:rPr>
          <w:i/>
          <w:sz w:val="22"/>
          <w:szCs w:val="22"/>
        </w:rPr>
        <w:t>Clinical Psychological Science</w:t>
      </w:r>
      <w:r w:rsidR="005A3A3C">
        <w:rPr>
          <w:i/>
          <w:sz w:val="22"/>
          <w:szCs w:val="22"/>
        </w:rPr>
        <w:t>, 5</w:t>
      </w:r>
      <w:r w:rsidR="005A3A3C">
        <w:rPr>
          <w:sz w:val="22"/>
          <w:szCs w:val="22"/>
        </w:rPr>
        <w:t>, 14-25</w:t>
      </w:r>
      <w:r w:rsidRPr="00011578">
        <w:rPr>
          <w:i/>
          <w:sz w:val="22"/>
          <w:szCs w:val="22"/>
        </w:rPr>
        <w:t>.</w:t>
      </w:r>
    </w:p>
    <w:p w14:paraId="5C021B4D" w14:textId="77777777" w:rsidR="005A3A3C" w:rsidRDefault="005A3A3C" w:rsidP="005A3A3C">
      <w:pPr>
        <w:numPr>
          <w:ilvl w:val="3"/>
          <w:numId w:val="1"/>
        </w:numPr>
        <w:tabs>
          <w:tab w:val="clear" w:pos="3240"/>
        </w:tabs>
        <w:spacing w:before="240"/>
        <w:ind w:left="720" w:hanging="720"/>
        <w:rPr>
          <w:sz w:val="22"/>
          <w:szCs w:val="22"/>
        </w:rPr>
      </w:pPr>
      <w:r w:rsidRPr="00011578">
        <w:rPr>
          <w:sz w:val="22"/>
          <w:szCs w:val="22"/>
        </w:rPr>
        <w:lastRenderedPageBreak/>
        <w:t>*Lieberman, L., *</w:t>
      </w:r>
      <w:proofErr w:type="spellStart"/>
      <w:r w:rsidRPr="00011578">
        <w:rPr>
          <w:sz w:val="22"/>
          <w:szCs w:val="22"/>
        </w:rPr>
        <w:t>Gorka</w:t>
      </w:r>
      <w:proofErr w:type="spellEnd"/>
      <w:r w:rsidRPr="00011578">
        <w:rPr>
          <w:sz w:val="22"/>
          <w:szCs w:val="22"/>
        </w:rPr>
        <w:t xml:space="preserve">, S.M., </w:t>
      </w:r>
      <w:r w:rsidRPr="00011578">
        <w:rPr>
          <w:b/>
          <w:sz w:val="22"/>
          <w:szCs w:val="22"/>
        </w:rPr>
        <w:t>Shankman, S.A.</w:t>
      </w:r>
      <w:r w:rsidRPr="00011578">
        <w:rPr>
          <w:sz w:val="22"/>
          <w:szCs w:val="22"/>
        </w:rPr>
        <w:t>, &amp; Phan, K.L. (</w:t>
      </w:r>
      <w:r>
        <w:rPr>
          <w:sz w:val="22"/>
          <w:szCs w:val="22"/>
        </w:rPr>
        <w:t>2017</w:t>
      </w:r>
      <w:r w:rsidRPr="00011578">
        <w:rPr>
          <w:sz w:val="22"/>
          <w:szCs w:val="22"/>
        </w:rPr>
        <w:t xml:space="preserve">). Impact of panic on psychophysiological and neural reactivity to unpredictable threat in depression and anxiety. </w:t>
      </w:r>
      <w:r w:rsidRPr="00011578">
        <w:rPr>
          <w:i/>
          <w:sz w:val="22"/>
          <w:szCs w:val="22"/>
        </w:rPr>
        <w:t>Clinical Psychological Science</w:t>
      </w:r>
      <w:r>
        <w:rPr>
          <w:i/>
          <w:sz w:val="22"/>
          <w:szCs w:val="22"/>
        </w:rPr>
        <w:t>, 5,</w:t>
      </w:r>
      <w:r>
        <w:rPr>
          <w:sz w:val="22"/>
          <w:szCs w:val="22"/>
        </w:rPr>
        <w:t xml:space="preserve"> 52-63.</w:t>
      </w:r>
    </w:p>
    <w:p w14:paraId="0729F3C3" w14:textId="77777777" w:rsidR="00CC16B3" w:rsidRPr="00BE4EED" w:rsidRDefault="00CC16B3" w:rsidP="00CC16B3">
      <w:pPr>
        <w:numPr>
          <w:ilvl w:val="3"/>
          <w:numId w:val="1"/>
        </w:numPr>
        <w:tabs>
          <w:tab w:val="clear" w:pos="3240"/>
          <w:tab w:val="num" w:pos="0"/>
          <w:tab w:val="num" w:pos="720"/>
        </w:tabs>
        <w:spacing w:before="240"/>
        <w:ind w:left="720" w:hanging="720"/>
        <w:rPr>
          <w:sz w:val="22"/>
          <w:szCs w:val="22"/>
        </w:rPr>
      </w:pPr>
      <w:r w:rsidRPr="00D56561">
        <w:rPr>
          <w:sz w:val="22"/>
          <w:szCs w:val="22"/>
        </w:rPr>
        <w:t>*</w:t>
      </w:r>
      <w:proofErr w:type="spellStart"/>
      <w:r w:rsidRPr="00D56561">
        <w:rPr>
          <w:sz w:val="22"/>
          <w:szCs w:val="22"/>
        </w:rPr>
        <w:t>Gorka</w:t>
      </w:r>
      <w:proofErr w:type="spellEnd"/>
      <w:r w:rsidRPr="00D56561">
        <w:rPr>
          <w:sz w:val="22"/>
          <w:szCs w:val="22"/>
        </w:rPr>
        <w:t xml:space="preserve">, S.M., </w:t>
      </w:r>
      <w:r>
        <w:rPr>
          <w:sz w:val="22"/>
          <w:szCs w:val="22"/>
        </w:rPr>
        <w:t>*</w:t>
      </w:r>
      <w:r w:rsidRPr="00D56561">
        <w:rPr>
          <w:sz w:val="22"/>
          <w:szCs w:val="22"/>
        </w:rPr>
        <w:t xml:space="preserve">Lieberman, L., </w:t>
      </w:r>
      <w:r w:rsidRPr="00D56561">
        <w:rPr>
          <w:b/>
          <w:sz w:val="22"/>
          <w:szCs w:val="22"/>
        </w:rPr>
        <w:t>Shankman, S.A.,</w:t>
      </w:r>
      <w:r w:rsidRPr="00D56561">
        <w:rPr>
          <w:sz w:val="22"/>
          <w:szCs w:val="22"/>
        </w:rPr>
        <w:t xml:space="preserve"> &amp; Phan, K.L. (</w:t>
      </w:r>
      <w:r>
        <w:rPr>
          <w:sz w:val="22"/>
          <w:szCs w:val="22"/>
        </w:rPr>
        <w:t>2017</w:t>
      </w:r>
      <w:r w:rsidRPr="00D56561">
        <w:rPr>
          <w:sz w:val="22"/>
          <w:szCs w:val="22"/>
        </w:rPr>
        <w:t>). Startle potentiation to uncertain threat as a marker of fear-based psychopathology: An examination across multiple internalizing disorders</w:t>
      </w:r>
      <w:r>
        <w:rPr>
          <w:sz w:val="22"/>
          <w:szCs w:val="22"/>
        </w:rPr>
        <w:t xml:space="preserve">. </w:t>
      </w:r>
      <w:r>
        <w:rPr>
          <w:i/>
          <w:sz w:val="22"/>
          <w:szCs w:val="22"/>
        </w:rPr>
        <w:t>Journal of Abnormal Psychology, 126</w:t>
      </w:r>
      <w:r>
        <w:rPr>
          <w:sz w:val="22"/>
          <w:szCs w:val="22"/>
        </w:rPr>
        <w:t>, 8-18</w:t>
      </w:r>
      <w:r>
        <w:rPr>
          <w:i/>
          <w:sz w:val="22"/>
          <w:szCs w:val="22"/>
        </w:rPr>
        <w:t>.</w:t>
      </w:r>
    </w:p>
    <w:p w14:paraId="1AF7F063" w14:textId="4A2625E1" w:rsidR="00236808" w:rsidRPr="00236808" w:rsidRDefault="006458B6" w:rsidP="00236808">
      <w:pPr>
        <w:numPr>
          <w:ilvl w:val="3"/>
          <w:numId w:val="1"/>
        </w:numPr>
        <w:tabs>
          <w:tab w:val="clear" w:pos="3240"/>
          <w:tab w:val="num" w:pos="720"/>
        </w:tabs>
        <w:spacing w:before="240"/>
        <w:ind w:left="720" w:hanging="720"/>
        <w:rPr>
          <w:sz w:val="22"/>
          <w:szCs w:val="22"/>
        </w:rPr>
      </w:pPr>
      <w:r w:rsidRPr="00BE4EED">
        <w:rPr>
          <w:sz w:val="22"/>
          <w:szCs w:val="22"/>
        </w:rPr>
        <w:t>*</w:t>
      </w:r>
      <w:proofErr w:type="spellStart"/>
      <w:r w:rsidRPr="00BE4EED">
        <w:rPr>
          <w:sz w:val="22"/>
          <w:szCs w:val="22"/>
        </w:rPr>
        <w:t>Sarapas</w:t>
      </w:r>
      <w:proofErr w:type="spellEnd"/>
      <w:r w:rsidRPr="00BE4EED">
        <w:rPr>
          <w:sz w:val="22"/>
          <w:szCs w:val="22"/>
        </w:rPr>
        <w:t xml:space="preserve">, C., *Weinberg, A., Langenecker, S. A., &amp; </w:t>
      </w:r>
      <w:r w:rsidRPr="00BE4EED">
        <w:rPr>
          <w:b/>
          <w:sz w:val="22"/>
          <w:szCs w:val="22"/>
        </w:rPr>
        <w:t>Shankman, S. A.</w:t>
      </w:r>
      <w:r w:rsidRPr="00BE4EED">
        <w:rPr>
          <w:sz w:val="22"/>
          <w:szCs w:val="22"/>
        </w:rPr>
        <w:t xml:space="preserve"> (</w:t>
      </w:r>
      <w:r>
        <w:rPr>
          <w:sz w:val="22"/>
          <w:szCs w:val="22"/>
        </w:rPr>
        <w:t>2017</w:t>
      </w:r>
      <w:r w:rsidRPr="00BE4EED">
        <w:rPr>
          <w:sz w:val="22"/>
          <w:szCs w:val="22"/>
        </w:rPr>
        <w:t xml:space="preserve">). Relationships among attention networks and physiological responding to threat. </w:t>
      </w:r>
      <w:r w:rsidRPr="00BE4EED">
        <w:rPr>
          <w:i/>
          <w:sz w:val="22"/>
          <w:szCs w:val="22"/>
        </w:rPr>
        <w:t>Brain and Cognition</w:t>
      </w:r>
      <w:r w:rsidR="00362422">
        <w:rPr>
          <w:i/>
          <w:sz w:val="22"/>
          <w:szCs w:val="22"/>
        </w:rPr>
        <w:t>,</w:t>
      </w:r>
      <w:r>
        <w:rPr>
          <w:i/>
          <w:sz w:val="22"/>
          <w:szCs w:val="22"/>
        </w:rPr>
        <w:t xml:space="preserve"> 111,</w:t>
      </w:r>
      <w:r>
        <w:rPr>
          <w:sz w:val="22"/>
          <w:szCs w:val="22"/>
        </w:rPr>
        <w:t xml:space="preserve"> 63-72</w:t>
      </w:r>
      <w:r w:rsidR="00236808">
        <w:rPr>
          <w:i/>
          <w:sz w:val="22"/>
          <w:szCs w:val="22"/>
        </w:rPr>
        <w:t>.</w:t>
      </w:r>
    </w:p>
    <w:p w14:paraId="2A9B098D" w14:textId="77777777" w:rsidR="00CE7572" w:rsidRDefault="00CE7572" w:rsidP="00236808">
      <w:pPr>
        <w:numPr>
          <w:ilvl w:val="3"/>
          <w:numId w:val="1"/>
        </w:numPr>
        <w:tabs>
          <w:tab w:val="clear" w:pos="3240"/>
        </w:tabs>
        <w:spacing w:before="240"/>
        <w:ind w:left="720" w:hanging="720"/>
        <w:rPr>
          <w:sz w:val="22"/>
          <w:szCs w:val="22"/>
        </w:rPr>
      </w:pPr>
      <w:r w:rsidRPr="00011578">
        <w:rPr>
          <w:sz w:val="22"/>
          <w:szCs w:val="22"/>
        </w:rPr>
        <w:t xml:space="preserve">Jenkins, L.M., Barba, A., *Campbell, M.L., Lamar, M., </w:t>
      </w:r>
      <w:r w:rsidRPr="00011578">
        <w:rPr>
          <w:b/>
          <w:sz w:val="22"/>
          <w:szCs w:val="22"/>
        </w:rPr>
        <w:t>Shankman, S.A.</w:t>
      </w:r>
      <w:r w:rsidRPr="00011578">
        <w:rPr>
          <w:sz w:val="22"/>
          <w:szCs w:val="22"/>
        </w:rPr>
        <w:t xml:space="preserve">, </w:t>
      </w:r>
      <w:proofErr w:type="spellStart"/>
      <w:r w:rsidRPr="00011578">
        <w:rPr>
          <w:sz w:val="22"/>
          <w:szCs w:val="22"/>
        </w:rPr>
        <w:t>Leow</w:t>
      </w:r>
      <w:proofErr w:type="spellEnd"/>
      <w:r w:rsidRPr="00011578">
        <w:rPr>
          <w:sz w:val="22"/>
          <w:szCs w:val="22"/>
        </w:rPr>
        <w:t xml:space="preserve">, A.D., </w:t>
      </w:r>
      <w:proofErr w:type="spellStart"/>
      <w:r w:rsidRPr="00011578">
        <w:rPr>
          <w:sz w:val="22"/>
          <w:szCs w:val="22"/>
        </w:rPr>
        <w:t>Ajilore</w:t>
      </w:r>
      <w:proofErr w:type="spellEnd"/>
      <w:r w:rsidRPr="00011578">
        <w:rPr>
          <w:sz w:val="22"/>
          <w:szCs w:val="22"/>
        </w:rPr>
        <w:t>, O., &amp; Langenecker, S.A. (</w:t>
      </w:r>
      <w:r>
        <w:rPr>
          <w:sz w:val="22"/>
          <w:szCs w:val="22"/>
        </w:rPr>
        <w:t>2016</w:t>
      </w:r>
      <w:r w:rsidRPr="00011578">
        <w:rPr>
          <w:sz w:val="22"/>
          <w:szCs w:val="22"/>
        </w:rPr>
        <w:t xml:space="preserve">). </w:t>
      </w:r>
      <w:r w:rsidRPr="00CE7572">
        <w:rPr>
          <w:sz w:val="22"/>
          <w:szCs w:val="22"/>
        </w:rPr>
        <w:t>Shared white matter alterations across emotional disorders: A voxel-based meta-analysis of fractional anisotropy</w:t>
      </w:r>
      <w:r w:rsidRPr="00011578">
        <w:rPr>
          <w:sz w:val="22"/>
          <w:szCs w:val="22"/>
        </w:rPr>
        <w:t xml:space="preserve">. </w:t>
      </w:r>
      <w:proofErr w:type="spellStart"/>
      <w:r w:rsidRPr="00011578">
        <w:rPr>
          <w:i/>
          <w:sz w:val="22"/>
          <w:szCs w:val="22"/>
        </w:rPr>
        <w:t>Neuroimage</w:t>
      </w:r>
      <w:proofErr w:type="spellEnd"/>
      <w:r w:rsidRPr="00011578">
        <w:rPr>
          <w:i/>
          <w:sz w:val="22"/>
          <w:szCs w:val="22"/>
        </w:rPr>
        <w:t>: Clinical</w:t>
      </w:r>
      <w:r>
        <w:rPr>
          <w:i/>
          <w:sz w:val="22"/>
          <w:szCs w:val="22"/>
        </w:rPr>
        <w:t>, 12</w:t>
      </w:r>
      <w:r>
        <w:rPr>
          <w:sz w:val="22"/>
          <w:szCs w:val="22"/>
        </w:rPr>
        <w:t>, 1022-1034</w:t>
      </w:r>
    </w:p>
    <w:p w14:paraId="2B979207" w14:textId="18CA2DDB" w:rsidR="00236808" w:rsidRPr="00011578" w:rsidRDefault="00236808" w:rsidP="00236808">
      <w:pPr>
        <w:numPr>
          <w:ilvl w:val="3"/>
          <w:numId w:val="1"/>
        </w:numPr>
        <w:tabs>
          <w:tab w:val="clear" w:pos="3240"/>
        </w:tabs>
        <w:spacing w:before="240"/>
        <w:ind w:left="720" w:hanging="720"/>
        <w:rPr>
          <w:sz w:val="22"/>
          <w:szCs w:val="22"/>
        </w:rPr>
      </w:pPr>
      <w:r w:rsidRPr="00011578">
        <w:rPr>
          <w:color w:val="000000"/>
          <w:sz w:val="22"/>
          <w:szCs w:val="22"/>
          <w:shd w:val="clear" w:color="auto" w:fill="FFFFFF"/>
        </w:rPr>
        <w:t>*</w:t>
      </w:r>
      <w:proofErr w:type="spellStart"/>
      <w:r w:rsidRPr="00011578">
        <w:rPr>
          <w:color w:val="000000"/>
          <w:sz w:val="22"/>
          <w:szCs w:val="22"/>
          <w:shd w:val="clear" w:color="auto" w:fill="FFFFFF"/>
        </w:rPr>
        <w:t>Gorka</w:t>
      </w:r>
      <w:proofErr w:type="spellEnd"/>
      <w:r w:rsidRPr="00011578">
        <w:rPr>
          <w:color w:val="000000"/>
          <w:sz w:val="22"/>
          <w:szCs w:val="22"/>
          <w:shd w:val="clear" w:color="auto" w:fill="FFFFFF"/>
        </w:rPr>
        <w:t>, S.M., *</w:t>
      </w:r>
      <w:proofErr w:type="spellStart"/>
      <w:r w:rsidRPr="00011578">
        <w:rPr>
          <w:color w:val="000000"/>
          <w:sz w:val="22"/>
          <w:szCs w:val="22"/>
          <w:shd w:val="clear" w:color="auto" w:fill="FFFFFF"/>
        </w:rPr>
        <w:t>Hee</w:t>
      </w:r>
      <w:proofErr w:type="spellEnd"/>
      <w:r w:rsidRPr="00011578">
        <w:rPr>
          <w:color w:val="000000"/>
          <w:sz w:val="22"/>
          <w:szCs w:val="22"/>
          <w:shd w:val="clear" w:color="auto" w:fill="FFFFFF"/>
        </w:rPr>
        <w:t xml:space="preserve">, D., *Lieberman, L., Mittal, V.A., Phan, K.L. &amp; </w:t>
      </w:r>
      <w:r w:rsidRPr="00011578">
        <w:rPr>
          <w:b/>
          <w:color w:val="000000"/>
          <w:sz w:val="22"/>
          <w:szCs w:val="22"/>
          <w:shd w:val="clear" w:color="auto" w:fill="FFFFFF"/>
        </w:rPr>
        <w:t>Shankman, S.A.</w:t>
      </w:r>
      <w:r w:rsidRPr="00011578">
        <w:rPr>
          <w:color w:val="000000"/>
          <w:sz w:val="22"/>
          <w:szCs w:val="22"/>
          <w:shd w:val="clear" w:color="auto" w:fill="FFFFFF"/>
        </w:rPr>
        <w:t xml:space="preserve"> (</w:t>
      </w:r>
      <w:r>
        <w:rPr>
          <w:color w:val="000000"/>
          <w:sz w:val="22"/>
          <w:szCs w:val="22"/>
          <w:shd w:val="clear" w:color="auto" w:fill="FFFFFF"/>
        </w:rPr>
        <w:t>2016</w:t>
      </w:r>
      <w:r w:rsidRPr="00011578">
        <w:rPr>
          <w:color w:val="000000"/>
          <w:sz w:val="22"/>
          <w:szCs w:val="22"/>
          <w:shd w:val="clear" w:color="auto" w:fill="FFFFFF"/>
        </w:rPr>
        <w:t xml:space="preserve">). Reactivity to uncertain threat as a familial vulnerability factor for alcohol use disorder. </w:t>
      </w:r>
      <w:r w:rsidRPr="00011578">
        <w:rPr>
          <w:i/>
          <w:iCs/>
          <w:color w:val="000000"/>
          <w:sz w:val="22"/>
          <w:szCs w:val="22"/>
          <w:shd w:val="clear" w:color="auto" w:fill="FFFFFF"/>
        </w:rPr>
        <w:t>Psychological Medicine</w:t>
      </w:r>
      <w:r>
        <w:rPr>
          <w:i/>
          <w:iCs/>
          <w:color w:val="000000"/>
          <w:sz w:val="22"/>
          <w:szCs w:val="22"/>
          <w:shd w:val="clear" w:color="auto" w:fill="FFFFFF"/>
        </w:rPr>
        <w:t xml:space="preserve">, 46, </w:t>
      </w:r>
      <w:r>
        <w:rPr>
          <w:iCs/>
          <w:color w:val="000000"/>
          <w:sz w:val="22"/>
          <w:szCs w:val="22"/>
          <w:shd w:val="clear" w:color="auto" w:fill="FFFFFF"/>
        </w:rPr>
        <w:t>3349-3358</w:t>
      </w:r>
      <w:r w:rsidRPr="00011578">
        <w:rPr>
          <w:color w:val="000000"/>
          <w:sz w:val="22"/>
          <w:szCs w:val="22"/>
          <w:shd w:val="clear" w:color="auto" w:fill="FFFFFF"/>
        </w:rPr>
        <w:t>.</w:t>
      </w:r>
    </w:p>
    <w:p w14:paraId="2128D0E3" w14:textId="77777777" w:rsidR="00D5499D" w:rsidRPr="00011578" w:rsidRDefault="00D5499D" w:rsidP="00236808">
      <w:pPr>
        <w:numPr>
          <w:ilvl w:val="3"/>
          <w:numId w:val="1"/>
        </w:numPr>
        <w:tabs>
          <w:tab w:val="clear" w:pos="3240"/>
        </w:tabs>
        <w:spacing w:before="240"/>
        <w:ind w:left="720" w:hanging="720"/>
        <w:rPr>
          <w:sz w:val="22"/>
          <w:szCs w:val="22"/>
        </w:rPr>
      </w:pPr>
      <w:r w:rsidRPr="00011578">
        <w:rPr>
          <w:noProof/>
          <w:sz w:val="22"/>
          <w:szCs w:val="22"/>
        </w:rPr>
        <w:t xml:space="preserve">*Lieberman, L., *Gorka, S.M., *Sarapas, C., &amp; </w:t>
      </w:r>
      <w:r w:rsidRPr="00011578">
        <w:rPr>
          <w:b/>
          <w:noProof/>
          <w:sz w:val="22"/>
          <w:szCs w:val="22"/>
        </w:rPr>
        <w:t>Shankman, S.A</w:t>
      </w:r>
      <w:r w:rsidRPr="00011578">
        <w:rPr>
          <w:noProof/>
          <w:sz w:val="22"/>
          <w:szCs w:val="22"/>
        </w:rPr>
        <w:t>. (</w:t>
      </w:r>
      <w:r>
        <w:rPr>
          <w:noProof/>
          <w:sz w:val="22"/>
          <w:szCs w:val="22"/>
        </w:rPr>
        <w:t>2016</w:t>
      </w:r>
      <w:r w:rsidRPr="00011578">
        <w:rPr>
          <w:noProof/>
          <w:sz w:val="22"/>
          <w:szCs w:val="22"/>
        </w:rPr>
        <w:t>). Cognitive flexibility mediates the relation between intolerance of uncertainty and safety signal responding in those with panic disorder.</w:t>
      </w:r>
      <w:r w:rsidRPr="00011578">
        <w:rPr>
          <w:sz w:val="22"/>
          <w:szCs w:val="22"/>
        </w:rPr>
        <w:t xml:space="preserve"> </w:t>
      </w:r>
      <w:r w:rsidRPr="00011578">
        <w:rPr>
          <w:i/>
          <w:sz w:val="22"/>
          <w:szCs w:val="22"/>
        </w:rPr>
        <w:t>Cognition and Emotion</w:t>
      </w:r>
      <w:r>
        <w:rPr>
          <w:i/>
          <w:sz w:val="22"/>
          <w:szCs w:val="22"/>
        </w:rPr>
        <w:t>, 30</w:t>
      </w:r>
      <w:r>
        <w:rPr>
          <w:sz w:val="22"/>
          <w:szCs w:val="22"/>
        </w:rPr>
        <w:t>, 1495-1503</w:t>
      </w:r>
      <w:r w:rsidRPr="00011578">
        <w:rPr>
          <w:i/>
          <w:sz w:val="22"/>
          <w:szCs w:val="22"/>
        </w:rPr>
        <w:t>.</w:t>
      </w:r>
    </w:p>
    <w:p w14:paraId="45247D92" w14:textId="1FD0A849" w:rsidR="00D96CD1" w:rsidRPr="00011578" w:rsidRDefault="00D96CD1" w:rsidP="00D96CD1">
      <w:pPr>
        <w:numPr>
          <w:ilvl w:val="3"/>
          <w:numId w:val="1"/>
        </w:numPr>
        <w:tabs>
          <w:tab w:val="clear" w:pos="3240"/>
        </w:tabs>
        <w:spacing w:before="240"/>
        <w:ind w:left="720" w:hanging="720"/>
        <w:rPr>
          <w:sz w:val="22"/>
          <w:szCs w:val="22"/>
        </w:rPr>
      </w:pPr>
      <w:r w:rsidRPr="00011578">
        <w:rPr>
          <w:sz w:val="22"/>
          <w:szCs w:val="22"/>
        </w:rPr>
        <w:t xml:space="preserve">*Lieberman, L., *Liu, H., *Huggins, A.A., *Katz, A.C., &amp; </w:t>
      </w:r>
      <w:proofErr w:type="spellStart"/>
      <w:r w:rsidRPr="00011578">
        <w:rPr>
          <w:sz w:val="22"/>
          <w:szCs w:val="22"/>
        </w:rPr>
        <w:t>Zvolensky</w:t>
      </w:r>
      <w:proofErr w:type="spellEnd"/>
      <w:r w:rsidRPr="00011578">
        <w:rPr>
          <w:sz w:val="22"/>
          <w:szCs w:val="22"/>
        </w:rPr>
        <w:t xml:space="preserve">, M.J., &amp; </w:t>
      </w:r>
      <w:r w:rsidRPr="00011578">
        <w:rPr>
          <w:b/>
          <w:sz w:val="22"/>
          <w:szCs w:val="22"/>
        </w:rPr>
        <w:t>Shankman, S.A.</w:t>
      </w:r>
      <w:r w:rsidRPr="00011578">
        <w:rPr>
          <w:sz w:val="22"/>
          <w:szCs w:val="22"/>
        </w:rPr>
        <w:t xml:space="preserve"> (</w:t>
      </w:r>
      <w:r w:rsidR="00E965BD">
        <w:rPr>
          <w:sz w:val="22"/>
          <w:szCs w:val="22"/>
        </w:rPr>
        <w:t>2016</w:t>
      </w:r>
      <w:r w:rsidRPr="00011578">
        <w:rPr>
          <w:sz w:val="22"/>
          <w:szCs w:val="22"/>
        </w:rPr>
        <w:t xml:space="preserve">). Comparing the validity of informant- and self-reports of personality using laboratory indices of emotional responding as criterion variables. </w:t>
      </w:r>
      <w:r w:rsidRPr="00011578">
        <w:rPr>
          <w:i/>
          <w:sz w:val="22"/>
          <w:szCs w:val="22"/>
        </w:rPr>
        <w:t>Psychophysiology</w:t>
      </w:r>
      <w:r>
        <w:rPr>
          <w:i/>
          <w:sz w:val="22"/>
          <w:szCs w:val="22"/>
        </w:rPr>
        <w:t>, 53,</w:t>
      </w:r>
      <w:r>
        <w:rPr>
          <w:sz w:val="22"/>
          <w:szCs w:val="22"/>
        </w:rPr>
        <w:t xml:space="preserve"> 1386-1397</w:t>
      </w:r>
      <w:r w:rsidRPr="00011578">
        <w:rPr>
          <w:i/>
          <w:sz w:val="22"/>
          <w:szCs w:val="22"/>
        </w:rPr>
        <w:t>.</w:t>
      </w:r>
    </w:p>
    <w:p w14:paraId="784789C7" w14:textId="77777777" w:rsidR="007A7BE4" w:rsidRPr="007A7BE4" w:rsidRDefault="007A7BE4" w:rsidP="007A7BE4">
      <w:pPr>
        <w:numPr>
          <w:ilvl w:val="3"/>
          <w:numId w:val="1"/>
        </w:numPr>
        <w:tabs>
          <w:tab w:val="clear" w:pos="3240"/>
        </w:tabs>
        <w:spacing w:before="240"/>
        <w:ind w:left="720" w:hanging="720"/>
        <w:rPr>
          <w:sz w:val="22"/>
          <w:szCs w:val="22"/>
        </w:rPr>
      </w:pPr>
      <w:r w:rsidRPr="007A7BE4">
        <w:rPr>
          <w:sz w:val="22"/>
          <w:szCs w:val="22"/>
        </w:rPr>
        <w:t>*</w:t>
      </w:r>
      <w:proofErr w:type="spellStart"/>
      <w:r w:rsidRPr="007A7BE4">
        <w:rPr>
          <w:sz w:val="22"/>
          <w:szCs w:val="22"/>
        </w:rPr>
        <w:t>Gorka</w:t>
      </w:r>
      <w:proofErr w:type="spellEnd"/>
      <w:r w:rsidRPr="007A7BE4">
        <w:rPr>
          <w:sz w:val="22"/>
          <w:szCs w:val="22"/>
        </w:rPr>
        <w:t xml:space="preserve">, S.M., *Nelson, B.D., Phan, K.L., &amp; </w:t>
      </w:r>
      <w:r w:rsidRPr="007A7BE4">
        <w:rPr>
          <w:b/>
          <w:sz w:val="22"/>
          <w:szCs w:val="22"/>
        </w:rPr>
        <w:t>Shankman, S.A.</w:t>
      </w:r>
      <w:r w:rsidRPr="007A7BE4">
        <w:rPr>
          <w:sz w:val="22"/>
          <w:szCs w:val="22"/>
        </w:rPr>
        <w:t xml:space="preserve"> (2016). Intolerance of uncertainty and insula activation during uncertain reward. </w:t>
      </w:r>
      <w:r w:rsidRPr="007A7BE4">
        <w:rPr>
          <w:i/>
          <w:sz w:val="22"/>
          <w:szCs w:val="22"/>
        </w:rPr>
        <w:t>Cognitive, Affective, and Behavioral Neuroscience, 16</w:t>
      </w:r>
      <w:r w:rsidRPr="007A7BE4">
        <w:rPr>
          <w:sz w:val="22"/>
          <w:szCs w:val="22"/>
        </w:rPr>
        <w:t>, 929–939</w:t>
      </w:r>
      <w:r w:rsidRPr="007A7BE4">
        <w:rPr>
          <w:i/>
          <w:sz w:val="22"/>
          <w:szCs w:val="22"/>
        </w:rPr>
        <w:t>.</w:t>
      </w:r>
    </w:p>
    <w:p w14:paraId="6814A12E" w14:textId="77777777" w:rsidR="0073666F" w:rsidRPr="00011578" w:rsidRDefault="0073666F" w:rsidP="0073666F">
      <w:pPr>
        <w:numPr>
          <w:ilvl w:val="3"/>
          <w:numId w:val="1"/>
        </w:numPr>
        <w:tabs>
          <w:tab w:val="clear" w:pos="3240"/>
        </w:tabs>
        <w:spacing w:before="240"/>
        <w:ind w:left="720" w:hanging="720"/>
        <w:rPr>
          <w:sz w:val="22"/>
          <w:szCs w:val="22"/>
        </w:rPr>
      </w:pPr>
      <w:r w:rsidRPr="00011578">
        <w:rPr>
          <w:sz w:val="22"/>
          <w:szCs w:val="22"/>
        </w:rPr>
        <w:t xml:space="preserve">Goldstein, B.L., </w:t>
      </w:r>
      <w:r w:rsidRPr="00011578">
        <w:rPr>
          <w:b/>
          <w:sz w:val="22"/>
          <w:szCs w:val="22"/>
        </w:rPr>
        <w:t>Shankman, S.A.</w:t>
      </w:r>
      <w:r w:rsidRPr="00011578">
        <w:rPr>
          <w:sz w:val="22"/>
          <w:szCs w:val="22"/>
        </w:rPr>
        <w:t xml:space="preserve">, </w:t>
      </w:r>
      <w:proofErr w:type="spellStart"/>
      <w:r w:rsidRPr="00011578">
        <w:rPr>
          <w:sz w:val="22"/>
          <w:szCs w:val="22"/>
        </w:rPr>
        <w:t>Kujawa</w:t>
      </w:r>
      <w:proofErr w:type="spellEnd"/>
      <w:r w:rsidRPr="00011578">
        <w:rPr>
          <w:sz w:val="22"/>
          <w:szCs w:val="22"/>
        </w:rPr>
        <w:t xml:space="preserve">, A., </w:t>
      </w:r>
      <w:proofErr w:type="spellStart"/>
      <w:r w:rsidRPr="00011578">
        <w:rPr>
          <w:sz w:val="22"/>
          <w:szCs w:val="22"/>
        </w:rPr>
        <w:t>Torpey</w:t>
      </w:r>
      <w:proofErr w:type="spellEnd"/>
      <w:r w:rsidRPr="00011578">
        <w:rPr>
          <w:sz w:val="22"/>
          <w:szCs w:val="22"/>
        </w:rPr>
        <w:t xml:space="preserve">-Newman, D., </w:t>
      </w:r>
      <w:proofErr w:type="spellStart"/>
      <w:r w:rsidRPr="00011578">
        <w:rPr>
          <w:sz w:val="22"/>
          <w:szCs w:val="22"/>
        </w:rPr>
        <w:t>Olino</w:t>
      </w:r>
      <w:proofErr w:type="spellEnd"/>
      <w:r w:rsidRPr="00011578">
        <w:rPr>
          <w:sz w:val="22"/>
          <w:szCs w:val="22"/>
        </w:rPr>
        <w:t>, T.M., &amp; Klein, D.N. (</w:t>
      </w:r>
      <w:r>
        <w:rPr>
          <w:sz w:val="22"/>
          <w:szCs w:val="22"/>
        </w:rPr>
        <w:t>2016</w:t>
      </w:r>
      <w:r w:rsidRPr="00011578">
        <w:rPr>
          <w:sz w:val="22"/>
          <w:szCs w:val="22"/>
        </w:rPr>
        <w:t xml:space="preserve">). Developmental changes in electroencephalographic frontal asymmetry in young children at risk for depression. </w:t>
      </w:r>
      <w:r w:rsidRPr="00011578">
        <w:rPr>
          <w:i/>
          <w:sz w:val="22"/>
          <w:szCs w:val="22"/>
        </w:rPr>
        <w:t>Journal of Child Psychology and Psychiatry</w:t>
      </w:r>
      <w:r>
        <w:rPr>
          <w:i/>
          <w:sz w:val="22"/>
          <w:szCs w:val="22"/>
        </w:rPr>
        <w:t>, 57</w:t>
      </w:r>
      <w:r>
        <w:rPr>
          <w:sz w:val="22"/>
          <w:szCs w:val="22"/>
        </w:rPr>
        <w:t>, 1075-1082</w:t>
      </w:r>
      <w:r w:rsidRPr="00011578">
        <w:rPr>
          <w:i/>
          <w:sz w:val="22"/>
          <w:szCs w:val="22"/>
        </w:rPr>
        <w:t>.</w:t>
      </w:r>
    </w:p>
    <w:p w14:paraId="1B404173" w14:textId="77777777" w:rsidR="00D96CD1" w:rsidRPr="00011578" w:rsidRDefault="00D96CD1" w:rsidP="00D96CD1">
      <w:pPr>
        <w:numPr>
          <w:ilvl w:val="3"/>
          <w:numId w:val="1"/>
        </w:numPr>
        <w:tabs>
          <w:tab w:val="clear" w:pos="3240"/>
        </w:tabs>
        <w:spacing w:before="240"/>
        <w:ind w:left="720" w:hanging="720"/>
        <w:rPr>
          <w:sz w:val="22"/>
          <w:szCs w:val="22"/>
        </w:rPr>
      </w:pPr>
      <w:proofErr w:type="spellStart"/>
      <w:r w:rsidRPr="00011578">
        <w:rPr>
          <w:sz w:val="22"/>
          <w:szCs w:val="22"/>
        </w:rPr>
        <w:t>Auerbach</w:t>
      </w:r>
      <w:proofErr w:type="spellEnd"/>
      <w:r w:rsidRPr="00011578">
        <w:rPr>
          <w:sz w:val="22"/>
          <w:szCs w:val="22"/>
        </w:rPr>
        <w:t xml:space="preserve">, R.P., </w:t>
      </w:r>
      <w:proofErr w:type="spellStart"/>
      <w:r w:rsidRPr="00011578">
        <w:rPr>
          <w:sz w:val="22"/>
          <w:szCs w:val="22"/>
        </w:rPr>
        <w:t>Bondy</w:t>
      </w:r>
      <w:proofErr w:type="spellEnd"/>
      <w:r w:rsidRPr="00011578">
        <w:rPr>
          <w:sz w:val="22"/>
          <w:szCs w:val="22"/>
        </w:rPr>
        <w:t xml:space="preserve">, E., Stanton, C.H., Webb, C.A., </w:t>
      </w:r>
      <w:r w:rsidRPr="00011578">
        <w:rPr>
          <w:b/>
          <w:sz w:val="22"/>
          <w:szCs w:val="22"/>
        </w:rPr>
        <w:t>Shankman, S.A.,</w:t>
      </w:r>
      <w:r w:rsidRPr="00011578">
        <w:rPr>
          <w:sz w:val="22"/>
          <w:szCs w:val="22"/>
        </w:rPr>
        <w:t xml:space="preserve"> &amp; </w:t>
      </w:r>
      <w:proofErr w:type="spellStart"/>
      <w:r w:rsidRPr="00011578">
        <w:rPr>
          <w:sz w:val="22"/>
          <w:szCs w:val="22"/>
        </w:rPr>
        <w:t>Pizzagalli</w:t>
      </w:r>
      <w:proofErr w:type="spellEnd"/>
      <w:r w:rsidRPr="00011578">
        <w:rPr>
          <w:sz w:val="22"/>
          <w:szCs w:val="22"/>
          <w:vertAlign w:val="superscript"/>
        </w:rPr>
        <w:t xml:space="preserve">, </w:t>
      </w:r>
      <w:r w:rsidRPr="00011578">
        <w:rPr>
          <w:sz w:val="22"/>
          <w:szCs w:val="22"/>
        </w:rPr>
        <w:t>D.A. (</w:t>
      </w:r>
      <w:r>
        <w:rPr>
          <w:sz w:val="22"/>
          <w:szCs w:val="22"/>
        </w:rPr>
        <w:t>2016</w:t>
      </w:r>
      <w:r w:rsidRPr="00011578">
        <w:rPr>
          <w:sz w:val="22"/>
          <w:szCs w:val="22"/>
        </w:rPr>
        <w:t xml:space="preserve">). Self-referential processing in adolescents: Stability of behavioral and event-related potential markers. </w:t>
      </w:r>
      <w:r w:rsidRPr="00011578">
        <w:rPr>
          <w:i/>
          <w:sz w:val="22"/>
          <w:szCs w:val="22"/>
        </w:rPr>
        <w:t>Psychophysiology</w:t>
      </w:r>
      <w:r>
        <w:rPr>
          <w:i/>
          <w:sz w:val="22"/>
          <w:szCs w:val="22"/>
        </w:rPr>
        <w:t>, 53,</w:t>
      </w:r>
      <w:r>
        <w:rPr>
          <w:sz w:val="22"/>
          <w:szCs w:val="22"/>
        </w:rPr>
        <w:t xml:space="preserve"> 1398-1406</w:t>
      </w:r>
      <w:r w:rsidRPr="00011578">
        <w:rPr>
          <w:i/>
          <w:sz w:val="22"/>
          <w:szCs w:val="22"/>
        </w:rPr>
        <w:t>.</w:t>
      </w:r>
    </w:p>
    <w:p w14:paraId="5C8118A8" w14:textId="77777777" w:rsidR="009422B3" w:rsidRPr="00011578" w:rsidRDefault="009422B3" w:rsidP="009422B3">
      <w:pPr>
        <w:numPr>
          <w:ilvl w:val="3"/>
          <w:numId w:val="1"/>
        </w:numPr>
        <w:tabs>
          <w:tab w:val="clear" w:pos="3240"/>
        </w:tabs>
        <w:spacing w:before="240"/>
        <w:ind w:left="720" w:hanging="720"/>
        <w:rPr>
          <w:sz w:val="22"/>
          <w:szCs w:val="22"/>
        </w:rPr>
      </w:pPr>
      <w:r w:rsidRPr="00011578">
        <w:rPr>
          <w:sz w:val="22"/>
          <w:szCs w:val="22"/>
        </w:rPr>
        <w:t>*Nelson, B.D., *Liu, H., *</w:t>
      </w:r>
      <w:proofErr w:type="spellStart"/>
      <w:r w:rsidRPr="00011578">
        <w:rPr>
          <w:sz w:val="22"/>
          <w:szCs w:val="22"/>
        </w:rPr>
        <w:t>Sarapas</w:t>
      </w:r>
      <w:proofErr w:type="spellEnd"/>
      <w:r w:rsidRPr="00011578">
        <w:rPr>
          <w:sz w:val="22"/>
          <w:szCs w:val="22"/>
        </w:rPr>
        <w:t xml:space="preserve">, C., &amp; </w:t>
      </w:r>
      <w:r w:rsidRPr="00011578">
        <w:rPr>
          <w:b/>
          <w:sz w:val="22"/>
          <w:szCs w:val="22"/>
        </w:rPr>
        <w:t>Shankman, S.A.</w:t>
      </w:r>
      <w:r w:rsidRPr="00011578">
        <w:rPr>
          <w:sz w:val="22"/>
          <w:szCs w:val="22"/>
        </w:rPr>
        <w:t xml:space="preserve"> (</w:t>
      </w:r>
      <w:r>
        <w:rPr>
          <w:sz w:val="22"/>
          <w:szCs w:val="22"/>
        </w:rPr>
        <w:t>2016</w:t>
      </w:r>
      <w:r w:rsidRPr="00011578">
        <w:rPr>
          <w:sz w:val="22"/>
          <w:szCs w:val="22"/>
        </w:rPr>
        <w:t>)</w:t>
      </w:r>
      <w:r>
        <w:rPr>
          <w:sz w:val="22"/>
          <w:szCs w:val="22"/>
        </w:rPr>
        <w:t>.</w:t>
      </w:r>
      <w:r w:rsidRPr="00011578">
        <w:rPr>
          <w:sz w:val="22"/>
          <w:szCs w:val="22"/>
        </w:rPr>
        <w:t xml:space="preserve"> Intolerance of uncertainty mediates the relationship between panic and the startle reflex in anticipation of unpredictable threat. </w:t>
      </w:r>
      <w:r w:rsidRPr="00011578">
        <w:rPr>
          <w:i/>
          <w:sz w:val="22"/>
          <w:szCs w:val="22"/>
        </w:rPr>
        <w:t>Journal of Experimental Psychopathology</w:t>
      </w:r>
      <w:r>
        <w:rPr>
          <w:i/>
          <w:sz w:val="22"/>
          <w:szCs w:val="22"/>
        </w:rPr>
        <w:t>, 7</w:t>
      </w:r>
      <w:r>
        <w:rPr>
          <w:sz w:val="22"/>
          <w:szCs w:val="22"/>
        </w:rPr>
        <w:t>, 172-189</w:t>
      </w:r>
      <w:r w:rsidRPr="00011578">
        <w:rPr>
          <w:i/>
          <w:sz w:val="22"/>
          <w:szCs w:val="22"/>
        </w:rPr>
        <w:t>.</w:t>
      </w:r>
    </w:p>
    <w:p w14:paraId="4D0AA968" w14:textId="77777777" w:rsidR="009422B3" w:rsidRPr="00011578" w:rsidRDefault="009422B3" w:rsidP="009422B3">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*Lieberman, L., Phan, K.L., &amp; </w:t>
      </w:r>
      <w:r w:rsidRPr="00011578">
        <w:rPr>
          <w:b/>
          <w:sz w:val="22"/>
          <w:szCs w:val="22"/>
        </w:rPr>
        <w:t>Shankman, S.A.</w:t>
      </w:r>
      <w:r w:rsidRPr="00011578">
        <w:rPr>
          <w:sz w:val="22"/>
          <w:szCs w:val="22"/>
        </w:rPr>
        <w:t xml:space="preserve"> (</w:t>
      </w:r>
      <w:r>
        <w:rPr>
          <w:sz w:val="22"/>
          <w:szCs w:val="22"/>
        </w:rPr>
        <w:t>2016</w:t>
      </w:r>
      <w:r w:rsidRPr="00011578">
        <w:rPr>
          <w:sz w:val="22"/>
          <w:szCs w:val="22"/>
        </w:rPr>
        <w:t xml:space="preserve">). Association between problematic alcohol use and reactivity to uncertain threat in two independent samples. </w:t>
      </w:r>
      <w:r w:rsidRPr="00011578">
        <w:rPr>
          <w:i/>
          <w:sz w:val="22"/>
          <w:szCs w:val="22"/>
        </w:rPr>
        <w:t>Drug and Alcohol Dependence</w:t>
      </w:r>
      <w:r>
        <w:rPr>
          <w:i/>
          <w:sz w:val="22"/>
          <w:szCs w:val="22"/>
        </w:rPr>
        <w:t>. 164</w:t>
      </w:r>
      <w:r w:rsidRPr="009422B3">
        <w:rPr>
          <w:sz w:val="22"/>
          <w:szCs w:val="22"/>
        </w:rPr>
        <w:t>, 89-96.</w:t>
      </w:r>
    </w:p>
    <w:p w14:paraId="68C711FF" w14:textId="77777777" w:rsidR="00011578" w:rsidRPr="00011578" w:rsidRDefault="00011578" w:rsidP="00215960">
      <w:pPr>
        <w:numPr>
          <w:ilvl w:val="3"/>
          <w:numId w:val="1"/>
        </w:numPr>
        <w:tabs>
          <w:tab w:val="clear" w:pos="3240"/>
        </w:tabs>
        <w:spacing w:before="240"/>
        <w:ind w:left="720" w:hanging="720"/>
        <w:rPr>
          <w:sz w:val="22"/>
          <w:szCs w:val="22"/>
        </w:rPr>
      </w:pPr>
      <w:r w:rsidRPr="00011578">
        <w:rPr>
          <w:noProof/>
          <w:sz w:val="22"/>
          <w:szCs w:val="22"/>
        </w:rPr>
        <w:t xml:space="preserve">*Lieberman, L., </w:t>
      </w:r>
      <w:r w:rsidRPr="00011578">
        <w:rPr>
          <w:sz w:val="22"/>
          <w:szCs w:val="22"/>
        </w:rPr>
        <w:t>*</w:t>
      </w:r>
      <w:proofErr w:type="spellStart"/>
      <w:r w:rsidRPr="00011578">
        <w:rPr>
          <w:sz w:val="22"/>
          <w:szCs w:val="22"/>
        </w:rPr>
        <w:t>Gorka</w:t>
      </w:r>
      <w:proofErr w:type="spellEnd"/>
      <w:r w:rsidRPr="00011578">
        <w:rPr>
          <w:sz w:val="22"/>
          <w:szCs w:val="22"/>
        </w:rPr>
        <w:t>, S.M.,*Huggins, A.A., *</w:t>
      </w:r>
      <w:r w:rsidRPr="00011578">
        <w:rPr>
          <w:color w:val="000000"/>
          <w:sz w:val="22"/>
          <w:szCs w:val="22"/>
          <w:shd w:val="clear" w:color="auto" w:fill="FFFFFF"/>
        </w:rPr>
        <w:t>Katz., A.C., *</w:t>
      </w:r>
      <w:proofErr w:type="spellStart"/>
      <w:r w:rsidRPr="00011578">
        <w:rPr>
          <w:color w:val="000000"/>
          <w:sz w:val="22"/>
          <w:szCs w:val="22"/>
          <w:shd w:val="clear" w:color="auto" w:fill="FFFFFF"/>
        </w:rPr>
        <w:t>Sarapas</w:t>
      </w:r>
      <w:proofErr w:type="spellEnd"/>
      <w:r w:rsidRPr="00011578">
        <w:rPr>
          <w:color w:val="000000"/>
          <w:sz w:val="22"/>
          <w:szCs w:val="22"/>
          <w:shd w:val="clear" w:color="auto" w:fill="FFFFFF"/>
        </w:rPr>
        <w:t>, C.</w:t>
      </w:r>
      <w:r w:rsidRPr="00011578">
        <w:rPr>
          <w:sz w:val="22"/>
          <w:szCs w:val="22"/>
        </w:rPr>
        <w:t xml:space="preserve"> &amp; </w:t>
      </w:r>
      <w:r w:rsidRPr="00011578">
        <w:rPr>
          <w:b/>
          <w:sz w:val="22"/>
          <w:szCs w:val="22"/>
        </w:rPr>
        <w:t>Shankman, S.A.</w:t>
      </w:r>
      <w:r w:rsidRPr="00011578">
        <w:rPr>
          <w:sz w:val="22"/>
          <w:szCs w:val="22"/>
        </w:rPr>
        <w:t xml:space="preserve"> (2016).  Agreement between self and informant-reported ratings of personality traits: The moderating effects of major depressive and/or panic disorder. </w:t>
      </w:r>
      <w:r w:rsidRPr="00011578">
        <w:rPr>
          <w:i/>
          <w:sz w:val="22"/>
          <w:szCs w:val="22"/>
        </w:rPr>
        <w:t>Journal of Nervous and Mental Disease, 204</w:t>
      </w:r>
      <w:r w:rsidRPr="00011578">
        <w:rPr>
          <w:sz w:val="22"/>
          <w:szCs w:val="22"/>
        </w:rPr>
        <w:t>¸ 306-313</w:t>
      </w:r>
      <w:r w:rsidRPr="00011578">
        <w:rPr>
          <w:i/>
          <w:sz w:val="22"/>
          <w:szCs w:val="22"/>
        </w:rPr>
        <w:t>.</w:t>
      </w:r>
    </w:p>
    <w:p w14:paraId="542F2403"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*Liu, H., *</w:t>
      </w:r>
      <w:proofErr w:type="spellStart"/>
      <w:r w:rsidRPr="00011578">
        <w:rPr>
          <w:sz w:val="22"/>
          <w:szCs w:val="22"/>
        </w:rPr>
        <w:t>Sarapas</w:t>
      </w:r>
      <w:proofErr w:type="spellEnd"/>
      <w:r w:rsidRPr="00011578">
        <w:rPr>
          <w:sz w:val="22"/>
          <w:szCs w:val="22"/>
        </w:rPr>
        <w:t xml:space="preserve">, C., &amp; </w:t>
      </w:r>
      <w:r w:rsidRPr="00011578">
        <w:rPr>
          <w:b/>
          <w:sz w:val="22"/>
          <w:szCs w:val="22"/>
        </w:rPr>
        <w:t>Shankman, S.A.</w:t>
      </w:r>
      <w:r w:rsidRPr="00011578">
        <w:rPr>
          <w:sz w:val="22"/>
          <w:szCs w:val="22"/>
        </w:rPr>
        <w:t xml:space="preserve"> (2016). Anticipatory reward deficits in melancholia. </w:t>
      </w:r>
      <w:r w:rsidRPr="00011578">
        <w:rPr>
          <w:i/>
          <w:sz w:val="22"/>
          <w:szCs w:val="22"/>
        </w:rPr>
        <w:t>Journal of Abnormal Psychology, 5</w:t>
      </w:r>
      <w:r w:rsidRPr="00011578">
        <w:rPr>
          <w:sz w:val="22"/>
          <w:szCs w:val="22"/>
        </w:rPr>
        <w:t>, 231-240</w:t>
      </w:r>
    </w:p>
    <w:p w14:paraId="1F0CF751" w14:textId="77777777" w:rsidR="00011578" w:rsidRPr="00011578" w:rsidRDefault="00011578" w:rsidP="00215960">
      <w:pPr>
        <w:numPr>
          <w:ilvl w:val="3"/>
          <w:numId w:val="1"/>
        </w:numPr>
        <w:tabs>
          <w:tab w:val="clear" w:pos="3240"/>
        </w:tabs>
        <w:spacing w:before="240"/>
        <w:ind w:left="720" w:hanging="720"/>
        <w:rPr>
          <w:sz w:val="22"/>
          <w:szCs w:val="22"/>
        </w:rPr>
      </w:pPr>
      <w:proofErr w:type="spellStart"/>
      <w:r w:rsidRPr="00011578">
        <w:rPr>
          <w:sz w:val="22"/>
          <w:szCs w:val="22"/>
        </w:rPr>
        <w:t>Burkhouse</w:t>
      </w:r>
      <w:proofErr w:type="spellEnd"/>
      <w:r w:rsidRPr="00011578">
        <w:rPr>
          <w:sz w:val="22"/>
          <w:szCs w:val="22"/>
        </w:rPr>
        <w:t xml:space="preserve">, K.L., </w:t>
      </w:r>
      <w:proofErr w:type="spellStart"/>
      <w:r w:rsidRPr="00011578">
        <w:rPr>
          <w:sz w:val="22"/>
          <w:szCs w:val="22"/>
        </w:rPr>
        <w:t>Kujawa</w:t>
      </w:r>
      <w:proofErr w:type="spellEnd"/>
      <w:r w:rsidRPr="00011578">
        <w:rPr>
          <w:sz w:val="22"/>
          <w:szCs w:val="22"/>
        </w:rPr>
        <w:t xml:space="preserve">, A., Kennedy, A., </w:t>
      </w:r>
      <w:r w:rsidRPr="00011578">
        <w:rPr>
          <w:b/>
          <w:sz w:val="22"/>
          <w:szCs w:val="22"/>
        </w:rPr>
        <w:t>Shankman, S.A.</w:t>
      </w:r>
      <w:r w:rsidRPr="00011578">
        <w:rPr>
          <w:sz w:val="22"/>
          <w:szCs w:val="22"/>
        </w:rPr>
        <w:t xml:space="preserve">, Langenecker, S.A., Phan, K.L., &amp; Klumpp, H. (2016). Neural reactivity to reward as a predictor of cognitive behavioral therapy response in anxiety and depression. </w:t>
      </w:r>
      <w:r w:rsidRPr="00011578">
        <w:rPr>
          <w:i/>
          <w:sz w:val="22"/>
          <w:szCs w:val="22"/>
        </w:rPr>
        <w:t>Depression and Anxiety, 33</w:t>
      </w:r>
      <w:r w:rsidRPr="00011578">
        <w:rPr>
          <w:sz w:val="22"/>
          <w:szCs w:val="22"/>
        </w:rPr>
        <w:t>, 281-288</w:t>
      </w:r>
      <w:r w:rsidRPr="00011578">
        <w:rPr>
          <w:i/>
          <w:sz w:val="22"/>
          <w:szCs w:val="22"/>
        </w:rPr>
        <w:t>.</w:t>
      </w:r>
    </w:p>
    <w:p w14:paraId="3E89518C"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lastRenderedPageBreak/>
        <w:t>*</w:t>
      </w:r>
      <w:proofErr w:type="spellStart"/>
      <w:r w:rsidRPr="00011578">
        <w:rPr>
          <w:sz w:val="22"/>
          <w:szCs w:val="22"/>
        </w:rPr>
        <w:t>Zalta</w:t>
      </w:r>
      <w:proofErr w:type="spellEnd"/>
      <w:r w:rsidRPr="00011578">
        <w:rPr>
          <w:sz w:val="22"/>
          <w:szCs w:val="22"/>
        </w:rPr>
        <w:t xml:space="preserve">, A.K., &amp; </w:t>
      </w:r>
      <w:r w:rsidRPr="00011578">
        <w:rPr>
          <w:b/>
          <w:sz w:val="22"/>
          <w:szCs w:val="22"/>
        </w:rPr>
        <w:t>Shankman, S.A.</w:t>
      </w:r>
      <w:r w:rsidRPr="00011578">
        <w:rPr>
          <w:sz w:val="22"/>
          <w:szCs w:val="22"/>
        </w:rPr>
        <w:t xml:space="preserve"> (2016). Conducting psychopathology prevention research in the RDoC era. </w:t>
      </w:r>
      <w:r w:rsidRPr="00011578">
        <w:rPr>
          <w:i/>
          <w:sz w:val="22"/>
          <w:szCs w:val="22"/>
        </w:rPr>
        <w:t>Clinical Psychology: Science and Practice, 23</w:t>
      </w:r>
      <w:r w:rsidRPr="00011578">
        <w:rPr>
          <w:sz w:val="22"/>
          <w:szCs w:val="22"/>
        </w:rPr>
        <w:t>, 94-104</w:t>
      </w:r>
      <w:r w:rsidRPr="00011578">
        <w:rPr>
          <w:i/>
          <w:sz w:val="22"/>
          <w:szCs w:val="22"/>
        </w:rPr>
        <w:t>.</w:t>
      </w:r>
    </w:p>
    <w:p w14:paraId="1D67BC5E" w14:textId="77777777" w:rsidR="00011578" w:rsidRPr="00011578" w:rsidRDefault="00011578" w:rsidP="00215960">
      <w:pPr>
        <w:numPr>
          <w:ilvl w:val="3"/>
          <w:numId w:val="1"/>
        </w:numPr>
        <w:tabs>
          <w:tab w:val="clear" w:pos="3240"/>
        </w:tabs>
        <w:spacing w:before="240"/>
        <w:ind w:left="720" w:hanging="720"/>
        <w:rPr>
          <w:sz w:val="22"/>
          <w:szCs w:val="22"/>
        </w:rPr>
      </w:pPr>
      <w:r w:rsidRPr="00011578">
        <w:rPr>
          <w:b/>
          <w:sz w:val="22"/>
          <w:szCs w:val="22"/>
        </w:rPr>
        <w:t>Shankman, S.A</w:t>
      </w:r>
      <w:r w:rsidRPr="00011578">
        <w:rPr>
          <w:sz w:val="22"/>
          <w:szCs w:val="22"/>
        </w:rPr>
        <w:t xml:space="preserve">., *Katz, A.C., &amp; Langenecker, S.A. (2016). Taking an RDoC lens to the study of panic disorder: A commentary on Hamm et al. and other thoughts on RDoC.” </w:t>
      </w:r>
      <w:r w:rsidRPr="00011578">
        <w:rPr>
          <w:i/>
          <w:sz w:val="22"/>
          <w:szCs w:val="22"/>
        </w:rPr>
        <w:t>Psychophysiology, 53</w:t>
      </w:r>
      <w:r w:rsidRPr="00011578">
        <w:rPr>
          <w:sz w:val="22"/>
          <w:szCs w:val="22"/>
        </w:rPr>
        <w:t>, 328-331</w:t>
      </w:r>
      <w:r w:rsidRPr="00011578">
        <w:rPr>
          <w:i/>
          <w:sz w:val="22"/>
          <w:szCs w:val="22"/>
        </w:rPr>
        <w:t>.</w:t>
      </w:r>
    </w:p>
    <w:p w14:paraId="3B1199D6"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 xml:space="preserve">*Nelson, B.D., &amp; </w:t>
      </w:r>
      <w:r w:rsidRPr="00011578">
        <w:rPr>
          <w:b/>
          <w:sz w:val="22"/>
          <w:szCs w:val="22"/>
        </w:rPr>
        <w:t>Shankman, S.A.</w:t>
      </w:r>
      <w:r w:rsidRPr="00011578">
        <w:rPr>
          <w:sz w:val="22"/>
          <w:szCs w:val="22"/>
        </w:rPr>
        <w:t xml:space="preserve"> (2016). Visuospatial and mathematical dysfunction in major depressive disorder and/or panic disorder: A study of parietal functioning. </w:t>
      </w:r>
      <w:r w:rsidRPr="00011578">
        <w:rPr>
          <w:i/>
          <w:sz w:val="22"/>
          <w:szCs w:val="22"/>
        </w:rPr>
        <w:t>Cognition and Emotion, 30,</w:t>
      </w:r>
      <w:r w:rsidRPr="00011578">
        <w:rPr>
          <w:sz w:val="22"/>
          <w:szCs w:val="22"/>
        </w:rPr>
        <w:t xml:space="preserve"> 417-429</w:t>
      </w:r>
      <w:r w:rsidRPr="00011578">
        <w:rPr>
          <w:i/>
          <w:sz w:val="22"/>
          <w:szCs w:val="22"/>
        </w:rPr>
        <w:t>.</w:t>
      </w:r>
    </w:p>
    <w:p w14:paraId="3F93C3CE" w14:textId="7078BEFA" w:rsidR="00011578" w:rsidRPr="00995447" w:rsidRDefault="00011578" w:rsidP="00215960">
      <w:pPr>
        <w:numPr>
          <w:ilvl w:val="3"/>
          <w:numId w:val="1"/>
        </w:numPr>
        <w:tabs>
          <w:tab w:val="clear" w:pos="3240"/>
        </w:tabs>
        <w:spacing w:before="240"/>
        <w:ind w:left="720" w:hanging="720"/>
        <w:rPr>
          <w:sz w:val="22"/>
          <w:szCs w:val="22"/>
        </w:rPr>
      </w:pPr>
      <w:r w:rsidRPr="00011578">
        <w:rPr>
          <w:sz w:val="22"/>
          <w:szCs w:val="22"/>
        </w:rPr>
        <w:t xml:space="preserve">*Weinberg, A., *Liu, H., &amp; </w:t>
      </w:r>
      <w:r w:rsidRPr="00011578">
        <w:rPr>
          <w:b/>
          <w:sz w:val="22"/>
          <w:szCs w:val="22"/>
        </w:rPr>
        <w:t>Shankman, S.A.</w:t>
      </w:r>
      <w:r w:rsidRPr="00011578">
        <w:rPr>
          <w:sz w:val="22"/>
          <w:szCs w:val="22"/>
        </w:rPr>
        <w:t xml:space="preserve"> (2016). Blunted neural response to errors as a trait marker of melancholic depression. </w:t>
      </w:r>
      <w:r w:rsidRPr="00011578">
        <w:rPr>
          <w:i/>
          <w:sz w:val="22"/>
          <w:szCs w:val="22"/>
        </w:rPr>
        <w:t>Biological Psychology, 113</w:t>
      </w:r>
      <w:r w:rsidRPr="00011578">
        <w:rPr>
          <w:sz w:val="22"/>
          <w:szCs w:val="22"/>
        </w:rPr>
        <w:t>¸ 100-107</w:t>
      </w:r>
      <w:r w:rsidRPr="00011578">
        <w:rPr>
          <w:i/>
          <w:sz w:val="22"/>
          <w:szCs w:val="22"/>
        </w:rPr>
        <w:t>.</w:t>
      </w:r>
    </w:p>
    <w:p w14:paraId="492E5E3D" w14:textId="77777777" w:rsidR="00011578" w:rsidRPr="00011578" w:rsidRDefault="00011578" w:rsidP="00215960">
      <w:pPr>
        <w:numPr>
          <w:ilvl w:val="3"/>
          <w:numId w:val="1"/>
        </w:numPr>
        <w:tabs>
          <w:tab w:val="clear" w:pos="3240"/>
        </w:tabs>
        <w:spacing w:before="240"/>
        <w:ind w:left="720" w:hanging="720"/>
        <w:rPr>
          <w:sz w:val="22"/>
          <w:szCs w:val="22"/>
        </w:rPr>
      </w:pPr>
      <w:r w:rsidRPr="00011578">
        <w:rPr>
          <w:noProof/>
          <w:sz w:val="22"/>
          <w:szCs w:val="22"/>
        </w:rPr>
        <w:t xml:space="preserve">*Olson, E.K., *Bjorkquist, O.A., *Bodapati, A.S., </w:t>
      </w:r>
      <w:r w:rsidRPr="00011578">
        <w:rPr>
          <w:b/>
          <w:noProof/>
          <w:sz w:val="22"/>
          <w:szCs w:val="22"/>
        </w:rPr>
        <w:t>Shankman, S.A</w:t>
      </w:r>
      <w:r w:rsidRPr="00011578">
        <w:rPr>
          <w:noProof/>
          <w:sz w:val="22"/>
          <w:szCs w:val="22"/>
        </w:rPr>
        <w:t xml:space="preserve">., &amp; Herbener, E.S. (2015). Associations between trait anhedonia and emotional memory deficits in females with schizophrenia versus major depression. </w:t>
      </w:r>
      <w:r w:rsidRPr="00011578">
        <w:rPr>
          <w:i/>
          <w:noProof/>
          <w:sz w:val="22"/>
          <w:szCs w:val="22"/>
        </w:rPr>
        <w:t>Psychiatry Research, 230</w:t>
      </w:r>
      <w:r w:rsidRPr="00011578">
        <w:rPr>
          <w:noProof/>
          <w:sz w:val="22"/>
          <w:szCs w:val="22"/>
        </w:rPr>
        <w:t>, 323-330</w:t>
      </w:r>
      <w:r w:rsidRPr="00011578">
        <w:rPr>
          <w:i/>
          <w:noProof/>
          <w:sz w:val="22"/>
          <w:szCs w:val="22"/>
        </w:rPr>
        <w:t>.</w:t>
      </w:r>
    </w:p>
    <w:p w14:paraId="330BF41C"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 xml:space="preserve">*Peters, A.T., </w:t>
      </w:r>
      <w:r w:rsidRPr="00011578">
        <w:rPr>
          <w:b/>
          <w:sz w:val="22"/>
          <w:szCs w:val="22"/>
        </w:rPr>
        <w:t>Shankman, S.A.</w:t>
      </w:r>
      <w:r w:rsidRPr="00011578">
        <w:rPr>
          <w:sz w:val="22"/>
          <w:szCs w:val="22"/>
        </w:rPr>
        <w:t xml:space="preserve">, </w:t>
      </w:r>
      <w:proofErr w:type="spellStart"/>
      <w:r w:rsidRPr="00011578">
        <w:rPr>
          <w:sz w:val="22"/>
          <w:szCs w:val="22"/>
        </w:rPr>
        <w:t>Deckersbach</w:t>
      </w:r>
      <w:proofErr w:type="spellEnd"/>
      <w:r w:rsidRPr="00011578">
        <w:rPr>
          <w:sz w:val="22"/>
          <w:szCs w:val="22"/>
        </w:rPr>
        <w:t xml:space="preserve">, T., &amp; West, A.E. (2015). Predictors of first episode unipolar depression in individuals with and without sub-threshold depressive symptoms: A prospective, population-based study. </w:t>
      </w:r>
      <w:r w:rsidRPr="00011578">
        <w:rPr>
          <w:i/>
          <w:sz w:val="22"/>
          <w:szCs w:val="22"/>
        </w:rPr>
        <w:t xml:space="preserve">Psychiatry Research, 230, </w:t>
      </w:r>
      <w:r w:rsidRPr="00011578">
        <w:rPr>
          <w:sz w:val="22"/>
          <w:szCs w:val="22"/>
        </w:rPr>
        <w:t>150-156.</w:t>
      </w:r>
    </w:p>
    <w:p w14:paraId="7BDA4869" w14:textId="77777777" w:rsidR="00011578" w:rsidRPr="00011578" w:rsidRDefault="00011578" w:rsidP="00215960">
      <w:pPr>
        <w:numPr>
          <w:ilvl w:val="3"/>
          <w:numId w:val="1"/>
        </w:numPr>
        <w:tabs>
          <w:tab w:val="clear" w:pos="3240"/>
        </w:tabs>
        <w:spacing w:before="240"/>
        <w:ind w:left="720" w:hanging="720"/>
        <w:rPr>
          <w:sz w:val="22"/>
          <w:szCs w:val="22"/>
        </w:rPr>
      </w:pPr>
      <w:r w:rsidRPr="00011578">
        <w:rPr>
          <w:b/>
          <w:sz w:val="22"/>
          <w:szCs w:val="22"/>
        </w:rPr>
        <w:t>Shankman, S.A.</w:t>
      </w:r>
      <w:r w:rsidRPr="00011578">
        <w:rPr>
          <w:sz w:val="22"/>
          <w:szCs w:val="22"/>
        </w:rPr>
        <w:t>, &amp; *</w:t>
      </w:r>
      <w:proofErr w:type="spellStart"/>
      <w:r w:rsidRPr="00011578">
        <w:rPr>
          <w:sz w:val="22"/>
          <w:szCs w:val="22"/>
        </w:rPr>
        <w:t>Gorka</w:t>
      </w:r>
      <w:proofErr w:type="spellEnd"/>
      <w:r w:rsidRPr="00011578">
        <w:rPr>
          <w:sz w:val="22"/>
          <w:szCs w:val="22"/>
        </w:rPr>
        <w:t>, S.M. (2015). Psychopathology research in the RDoC era: Unanswered questions and the importance of the psychophysiological unit of analysis.</w:t>
      </w:r>
      <w:r w:rsidRPr="00011578">
        <w:rPr>
          <w:i/>
          <w:sz w:val="22"/>
          <w:szCs w:val="22"/>
        </w:rPr>
        <w:t xml:space="preserve"> International Journal of Psychophysiology, 98</w:t>
      </w:r>
      <w:r w:rsidRPr="00011578">
        <w:rPr>
          <w:sz w:val="22"/>
          <w:szCs w:val="22"/>
        </w:rPr>
        <w:t>, 330-337</w:t>
      </w:r>
      <w:r w:rsidRPr="00011578">
        <w:rPr>
          <w:i/>
          <w:sz w:val="22"/>
          <w:szCs w:val="22"/>
        </w:rPr>
        <w:t>.</w:t>
      </w:r>
    </w:p>
    <w:p w14:paraId="777B1A7B"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 xml:space="preserve">*Weinberg, A., *Liu, H., </w:t>
      </w:r>
      <w:proofErr w:type="spellStart"/>
      <w:r w:rsidRPr="00011578">
        <w:rPr>
          <w:sz w:val="22"/>
          <w:szCs w:val="22"/>
        </w:rPr>
        <w:t>Proudfit</w:t>
      </w:r>
      <w:proofErr w:type="spellEnd"/>
      <w:r w:rsidRPr="00011578">
        <w:rPr>
          <w:sz w:val="22"/>
          <w:szCs w:val="22"/>
        </w:rPr>
        <w:t xml:space="preserve">, G.H., &amp; </w:t>
      </w:r>
      <w:r w:rsidRPr="00011578">
        <w:rPr>
          <w:b/>
          <w:sz w:val="22"/>
          <w:szCs w:val="22"/>
        </w:rPr>
        <w:t>Shankman, S.A</w:t>
      </w:r>
      <w:r w:rsidRPr="00011578">
        <w:rPr>
          <w:sz w:val="22"/>
          <w:szCs w:val="22"/>
        </w:rPr>
        <w:t xml:space="preserve">. (2015). Blunted neural response to rewards as a vulnerability factor for depression: Results from a family study. </w:t>
      </w:r>
      <w:r w:rsidRPr="00011578">
        <w:rPr>
          <w:i/>
          <w:sz w:val="22"/>
          <w:szCs w:val="22"/>
        </w:rPr>
        <w:t>Journal of Abnormal Psychology, 124</w:t>
      </w:r>
      <w:r w:rsidRPr="00011578">
        <w:rPr>
          <w:sz w:val="22"/>
          <w:szCs w:val="22"/>
        </w:rPr>
        <w:t>, 878-889</w:t>
      </w:r>
      <w:r w:rsidRPr="00011578">
        <w:rPr>
          <w:i/>
          <w:sz w:val="22"/>
          <w:szCs w:val="22"/>
        </w:rPr>
        <w:t>.</w:t>
      </w:r>
    </w:p>
    <w:p w14:paraId="1FD18976"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Phan, K.L., &amp; </w:t>
      </w:r>
      <w:r w:rsidRPr="00011578">
        <w:rPr>
          <w:b/>
          <w:sz w:val="22"/>
          <w:szCs w:val="22"/>
        </w:rPr>
        <w:t>Shankman, S.A.</w:t>
      </w:r>
      <w:r w:rsidRPr="00011578">
        <w:rPr>
          <w:sz w:val="22"/>
          <w:szCs w:val="22"/>
        </w:rPr>
        <w:t xml:space="preserve"> (2015). Convergence of EEG and fMRI measures of reward anticipation. </w:t>
      </w:r>
      <w:r w:rsidRPr="00011578">
        <w:rPr>
          <w:i/>
          <w:sz w:val="22"/>
          <w:szCs w:val="22"/>
        </w:rPr>
        <w:t>Biological Psychology, 112</w:t>
      </w:r>
      <w:r w:rsidRPr="00011578">
        <w:rPr>
          <w:sz w:val="22"/>
          <w:szCs w:val="22"/>
        </w:rPr>
        <w:t>, 12-19</w:t>
      </w:r>
      <w:r w:rsidRPr="00011578">
        <w:rPr>
          <w:i/>
          <w:sz w:val="22"/>
          <w:szCs w:val="22"/>
        </w:rPr>
        <w:t>.</w:t>
      </w:r>
    </w:p>
    <w:p w14:paraId="579287BF" w14:textId="77777777" w:rsidR="00011578" w:rsidRPr="00011578" w:rsidRDefault="00011578"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DelDonno</w:t>
      </w:r>
      <w:proofErr w:type="spellEnd"/>
      <w:r w:rsidRPr="00011578">
        <w:rPr>
          <w:sz w:val="22"/>
          <w:szCs w:val="22"/>
        </w:rPr>
        <w:t xml:space="preserve">, S.R., Weldon, A.L., Crane, N.A., </w:t>
      </w:r>
      <w:proofErr w:type="spellStart"/>
      <w:r w:rsidRPr="00011578">
        <w:rPr>
          <w:sz w:val="22"/>
          <w:szCs w:val="22"/>
        </w:rPr>
        <w:t>Passarotti</w:t>
      </w:r>
      <w:proofErr w:type="spellEnd"/>
      <w:r w:rsidRPr="00011578">
        <w:rPr>
          <w:sz w:val="22"/>
          <w:szCs w:val="22"/>
        </w:rPr>
        <w:t xml:space="preserve">, A.M., Pruitt, P.J., Gabriel, L.B., </w:t>
      </w:r>
      <w:proofErr w:type="spellStart"/>
      <w:r w:rsidRPr="00011578">
        <w:rPr>
          <w:sz w:val="22"/>
          <w:szCs w:val="22"/>
        </w:rPr>
        <w:t>Yau</w:t>
      </w:r>
      <w:proofErr w:type="spellEnd"/>
      <w:r w:rsidRPr="00011578">
        <w:rPr>
          <w:sz w:val="22"/>
          <w:szCs w:val="22"/>
        </w:rPr>
        <w:t xml:space="preserve">, W., Meyers, K.K., Hsu, D.T., Taylor, S.F., </w:t>
      </w:r>
      <w:proofErr w:type="spellStart"/>
      <w:r w:rsidRPr="00011578">
        <w:rPr>
          <w:sz w:val="22"/>
          <w:szCs w:val="22"/>
        </w:rPr>
        <w:t>Heitzeg</w:t>
      </w:r>
      <w:proofErr w:type="spellEnd"/>
      <w:r w:rsidRPr="00011578">
        <w:rPr>
          <w:sz w:val="22"/>
          <w:szCs w:val="22"/>
        </w:rPr>
        <w:t xml:space="preserve">, M.M., </w:t>
      </w:r>
      <w:proofErr w:type="spellStart"/>
      <w:r w:rsidRPr="00011578">
        <w:rPr>
          <w:sz w:val="22"/>
          <w:szCs w:val="22"/>
        </w:rPr>
        <w:t>Herbener</w:t>
      </w:r>
      <w:proofErr w:type="spellEnd"/>
      <w:r w:rsidRPr="00011578">
        <w:rPr>
          <w:sz w:val="22"/>
          <w:szCs w:val="22"/>
        </w:rPr>
        <w:t xml:space="preserve">, E.S., </w:t>
      </w:r>
      <w:r w:rsidRPr="00011578">
        <w:rPr>
          <w:b/>
          <w:sz w:val="22"/>
          <w:szCs w:val="22"/>
        </w:rPr>
        <w:t>Shankman, S.A.</w:t>
      </w:r>
      <w:r w:rsidRPr="00011578">
        <w:rPr>
          <w:sz w:val="22"/>
          <w:szCs w:val="22"/>
        </w:rPr>
        <w:t xml:space="preserve">, Mickey, B.J., </w:t>
      </w:r>
      <w:proofErr w:type="spellStart"/>
      <w:r w:rsidRPr="00011578">
        <w:rPr>
          <w:sz w:val="22"/>
          <w:szCs w:val="22"/>
        </w:rPr>
        <w:t>Zubieta</w:t>
      </w:r>
      <w:proofErr w:type="spellEnd"/>
      <w:r w:rsidRPr="00011578">
        <w:rPr>
          <w:sz w:val="22"/>
          <w:szCs w:val="22"/>
        </w:rPr>
        <w:t xml:space="preserve">, J-K., &amp; Langenecker., S.A. (2015). Affective personality predictors of disrupted reward learning and pursuit in Major Depressive Disorder. </w:t>
      </w:r>
      <w:r w:rsidRPr="00011578">
        <w:rPr>
          <w:i/>
          <w:sz w:val="22"/>
          <w:szCs w:val="22"/>
        </w:rPr>
        <w:t>Psychiatry Research, 230,</w:t>
      </w:r>
      <w:r w:rsidRPr="00011578">
        <w:rPr>
          <w:sz w:val="22"/>
          <w:szCs w:val="22"/>
        </w:rPr>
        <w:t xml:space="preserve"> 56-64</w:t>
      </w:r>
      <w:r w:rsidRPr="00011578">
        <w:rPr>
          <w:i/>
          <w:sz w:val="22"/>
          <w:szCs w:val="22"/>
        </w:rPr>
        <w:t>.</w:t>
      </w:r>
    </w:p>
    <w:p w14:paraId="273133BA" w14:textId="77777777" w:rsidR="00011578" w:rsidRPr="00011578" w:rsidRDefault="00011578" w:rsidP="00215960">
      <w:pPr>
        <w:numPr>
          <w:ilvl w:val="3"/>
          <w:numId w:val="1"/>
        </w:numPr>
        <w:tabs>
          <w:tab w:val="clear" w:pos="3240"/>
        </w:tabs>
        <w:spacing w:before="240"/>
        <w:ind w:left="720" w:hanging="720"/>
        <w:rPr>
          <w:sz w:val="22"/>
          <w:szCs w:val="22"/>
        </w:rPr>
      </w:pPr>
      <w:r w:rsidRPr="00011578">
        <w:rPr>
          <w:bCs/>
          <w:sz w:val="22"/>
          <w:szCs w:val="22"/>
        </w:rPr>
        <w:t>*</w:t>
      </w:r>
      <w:proofErr w:type="spellStart"/>
      <w:r w:rsidRPr="00011578">
        <w:rPr>
          <w:bCs/>
          <w:sz w:val="22"/>
          <w:szCs w:val="22"/>
        </w:rPr>
        <w:t>Gorka</w:t>
      </w:r>
      <w:proofErr w:type="spellEnd"/>
      <w:r w:rsidRPr="00011578">
        <w:rPr>
          <w:bCs/>
          <w:sz w:val="22"/>
          <w:szCs w:val="22"/>
        </w:rPr>
        <w:t>, S.G., *Liu, H., *</w:t>
      </w:r>
      <w:proofErr w:type="spellStart"/>
      <w:r w:rsidRPr="00011578">
        <w:rPr>
          <w:bCs/>
          <w:sz w:val="22"/>
          <w:szCs w:val="22"/>
        </w:rPr>
        <w:t>Sarapas</w:t>
      </w:r>
      <w:proofErr w:type="spellEnd"/>
      <w:r w:rsidRPr="00011578">
        <w:rPr>
          <w:bCs/>
          <w:sz w:val="22"/>
          <w:szCs w:val="22"/>
        </w:rPr>
        <w:t xml:space="preserve">, C., &amp; </w:t>
      </w:r>
      <w:r w:rsidRPr="00011578">
        <w:rPr>
          <w:b/>
          <w:bCs/>
          <w:sz w:val="22"/>
          <w:szCs w:val="22"/>
        </w:rPr>
        <w:t xml:space="preserve">Shankman, S.A. </w:t>
      </w:r>
      <w:r w:rsidRPr="00011578">
        <w:rPr>
          <w:bCs/>
          <w:sz w:val="22"/>
          <w:szCs w:val="22"/>
        </w:rPr>
        <w:t xml:space="preserve"> (2015). Time course of threat responding in panic disorder and depression</w:t>
      </w:r>
      <w:r w:rsidRPr="00011578">
        <w:rPr>
          <w:sz w:val="22"/>
          <w:szCs w:val="22"/>
        </w:rPr>
        <w:t xml:space="preserve">. </w:t>
      </w:r>
      <w:r w:rsidRPr="00011578">
        <w:rPr>
          <w:i/>
          <w:sz w:val="22"/>
          <w:szCs w:val="22"/>
        </w:rPr>
        <w:t xml:space="preserve">International Journal of Psychophysiology, 98, </w:t>
      </w:r>
      <w:r w:rsidRPr="00011578">
        <w:rPr>
          <w:sz w:val="22"/>
          <w:szCs w:val="22"/>
        </w:rPr>
        <w:t>87-94.</w:t>
      </w:r>
    </w:p>
    <w:p w14:paraId="1C90254E"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G.M., *Liu, H., Daughters, S.B., &amp; </w:t>
      </w:r>
      <w:r w:rsidRPr="00011578">
        <w:rPr>
          <w:b/>
          <w:sz w:val="22"/>
          <w:szCs w:val="22"/>
        </w:rPr>
        <w:t>Shankman, S.A.</w:t>
      </w:r>
      <w:r w:rsidRPr="00011578">
        <w:rPr>
          <w:sz w:val="22"/>
          <w:szCs w:val="22"/>
        </w:rPr>
        <w:t xml:space="preserve"> (2015). Is risk-taking propensity a familial risk factor for alcohol use problems? An examination in two separate samples. </w:t>
      </w:r>
      <w:r w:rsidRPr="00011578">
        <w:rPr>
          <w:i/>
          <w:sz w:val="22"/>
          <w:szCs w:val="22"/>
        </w:rPr>
        <w:t>Journal of Psychiatric Research, 68</w:t>
      </w:r>
      <w:r w:rsidRPr="00011578">
        <w:rPr>
          <w:sz w:val="22"/>
          <w:szCs w:val="22"/>
        </w:rPr>
        <w:t>, 54-60</w:t>
      </w:r>
      <w:r w:rsidRPr="00011578">
        <w:rPr>
          <w:i/>
          <w:sz w:val="22"/>
          <w:szCs w:val="22"/>
        </w:rPr>
        <w:t>.</w:t>
      </w:r>
    </w:p>
    <w:p w14:paraId="0046BA44"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 xml:space="preserve">*Nelson, B.D., </w:t>
      </w:r>
      <w:proofErr w:type="spellStart"/>
      <w:r w:rsidRPr="00011578">
        <w:rPr>
          <w:sz w:val="22"/>
          <w:szCs w:val="22"/>
        </w:rPr>
        <w:t>Hajcak</w:t>
      </w:r>
      <w:proofErr w:type="spellEnd"/>
      <w:r w:rsidRPr="00011578">
        <w:rPr>
          <w:sz w:val="22"/>
          <w:szCs w:val="22"/>
        </w:rPr>
        <w:t xml:space="preserve">, G., &amp; </w:t>
      </w:r>
      <w:r w:rsidRPr="00011578">
        <w:rPr>
          <w:b/>
          <w:sz w:val="22"/>
          <w:szCs w:val="22"/>
        </w:rPr>
        <w:t>Shankman, S.A.</w:t>
      </w:r>
      <w:r w:rsidRPr="00011578">
        <w:rPr>
          <w:sz w:val="22"/>
          <w:szCs w:val="22"/>
        </w:rPr>
        <w:t xml:space="preserve"> (2015). Event-related potentials to acoustic startle probes during the anticipation of predictable and unpredictable threat. </w:t>
      </w:r>
      <w:r w:rsidRPr="00011578">
        <w:rPr>
          <w:i/>
          <w:sz w:val="22"/>
          <w:szCs w:val="22"/>
        </w:rPr>
        <w:t>Psychophysiology, 52</w:t>
      </w:r>
      <w:r w:rsidRPr="00011578">
        <w:rPr>
          <w:sz w:val="22"/>
          <w:szCs w:val="22"/>
        </w:rPr>
        <w:t>, 887–894.</w:t>
      </w:r>
    </w:p>
    <w:p w14:paraId="644A89C8"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 xml:space="preserve">*Nelson, B.D., *Hodges, A., </w:t>
      </w:r>
      <w:proofErr w:type="spellStart"/>
      <w:r w:rsidRPr="00011578">
        <w:rPr>
          <w:sz w:val="22"/>
          <w:szCs w:val="22"/>
        </w:rPr>
        <w:t>Hajcak</w:t>
      </w:r>
      <w:proofErr w:type="spellEnd"/>
      <w:r w:rsidRPr="00011578">
        <w:rPr>
          <w:sz w:val="22"/>
          <w:szCs w:val="22"/>
        </w:rPr>
        <w:t xml:space="preserve">, G., &amp; </w:t>
      </w:r>
      <w:r w:rsidRPr="00011578">
        <w:rPr>
          <w:b/>
          <w:sz w:val="22"/>
          <w:szCs w:val="22"/>
        </w:rPr>
        <w:t>Shankman, S.A.</w:t>
      </w:r>
      <w:r w:rsidRPr="00011578">
        <w:rPr>
          <w:sz w:val="22"/>
          <w:szCs w:val="22"/>
        </w:rPr>
        <w:t xml:space="preserve"> (2015). Anxiety sensitivity and the anticipation of predictable and unpredictable threat: Evidence from the startle reflex and event-related potentials. </w:t>
      </w:r>
      <w:r w:rsidRPr="00011578">
        <w:rPr>
          <w:i/>
          <w:sz w:val="22"/>
          <w:szCs w:val="22"/>
        </w:rPr>
        <w:t>Journal of Anxiety Disorders, 33</w:t>
      </w:r>
      <w:r w:rsidRPr="00011578">
        <w:rPr>
          <w:sz w:val="22"/>
          <w:szCs w:val="22"/>
        </w:rPr>
        <w:t>, 62-71.</w:t>
      </w:r>
    </w:p>
    <w:p w14:paraId="04A0E380"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MacNamara</w:t>
      </w:r>
      <w:proofErr w:type="spellEnd"/>
      <w:r w:rsidRPr="00011578">
        <w:rPr>
          <w:sz w:val="22"/>
          <w:szCs w:val="22"/>
        </w:rPr>
        <w:t xml:space="preserve">, A., </w:t>
      </w:r>
      <w:proofErr w:type="spellStart"/>
      <w:r w:rsidRPr="00011578">
        <w:rPr>
          <w:sz w:val="22"/>
          <w:szCs w:val="22"/>
        </w:rPr>
        <w:t>Rabinak</w:t>
      </w:r>
      <w:proofErr w:type="spellEnd"/>
      <w:r w:rsidRPr="00011578">
        <w:rPr>
          <w:sz w:val="22"/>
          <w:szCs w:val="22"/>
        </w:rPr>
        <w:t xml:space="preserve">, C., Fitzgerald, D., Zhou, X.J., </w:t>
      </w:r>
      <w:r w:rsidRPr="00011578">
        <w:rPr>
          <w:b/>
          <w:sz w:val="22"/>
          <w:szCs w:val="22"/>
        </w:rPr>
        <w:t>Shankman, S.</w:t>
      </w:r>
      <w:r w:rsidRPr="00011578">
        <w:rPr>
          <w:sz w:val="22"/>
          <w:szCs w:val="22"/>
        </w:rPr>
        <w:t xml:space="preserve">, </w:t>
      </w:r>
      <w:proofErr w:type="spellStart"/>
      <w:r w:rsidRPr="00011578">
        <w:rPr>
          <w:sz w:val="22"/>
          <w:szCs w:val="22"/>
        </w:rPr>
        <w:t>Milad</w:t>
      </w:r>
      <w:proofErr w:type="spellEnd"/>
      <w:r w:rsidRPr="00011578">
        <w:rPr>
          <w:sz w:val="22"/>
          <w:szCs w:val="22"/>
        </w:rPr>
        <w:t xml:space="preserve">, M., &amp; Phan, K.L. (2015). Neural correlates of individual differences in fear learning. </w:t>
      </w:r>
      <w:proofErr w:type="spellStart"/>
      <w:r w:rsidRPr="00011578">
        <w:rPr>
          <w:i/>
          <w:sz w:val="22"/>
          <w:szCs w:val="22"/>
        </w:rPr>
        <w:t>Behavioural</w:t>
      </w:r>
      <w:proofErr w:type="spellEnd"/>
      <w:r w:rsidRPr="00011578">
        <w:rPr>
          <w:i/>
          <w:sz w:val="22"/>
          <w:szCs w:val="22"/>
        </w:rPr>
        <w:t xml:space="preserve"> Brain Research, 287</w:t>
      </w:r>
      <w:r w:rsidRPr="00011578">
        <w:rPr>
          <w:sz w:val="22"/>
          <w:szCs w:val="22"/>
        </w:rPr>
        <w:t>, 34-41.</w:t>
      </w:r>
    </w:p>
    <w:p w14:paraId="3E9BFA61"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*Katz, A.C., *</w:t>
      </w:r>
      <w:proofErr w:type="spellStart"/>
      <w:r w:rsidRPr="00011578">
        <w:rPr>
          <w:sz w:val="22"/>
          <w:szCs w:val="22"/>
        </w:rPr>
        <w:t>Sarapas</w:t>
      </w:r>
      <w:proofErr w:type="spellEnd"/>
      <w:r w:rsidRPr="00011578">
        <w:rPr>
          <w:sz w:val="22"/>
          <w:szCs w:val="22"/>
        </w:rPr>
        <w:t xml:space="preserve">, C., Bishop, J.R., Patel, S.R., &amp; </w:t>
      </w:r>
      <w:r w:rsidRPr="00011578">
        <w:rPr>
          <w:b/>
          <w:sz w:val="22"/>
          <w:szCs w:val="22"/>
        </w:rPr>
        <w:t>Shankman, S.A.</w:t>
      </w:r>
      <w:r w:rsidRPr="00011578">
        <w:rPr>
          <w:sz w:val="22"/>
          <w:szCs w:val="22"/>
        </w:rPr>
        <w:t xml:space="preserve"> (2015). The mediating effect of prefrontal asymmetry on the relationship between the COMT Val158Met SNP and trait consummatory positive affect. </w:t>
      </w:r>
      <w:r w:rsidRPr="00011578">
        <w:rPr>
          <w:i/>
          <w:sz w:val="22"/>
          <w:szCs w:val="22"/>
        </w:rPr>
        <w:t>Cognition and Emotion, 5</w:t>
      </w:r>
      <w:r w:rsidRPr="00011578">
        <w:rPr>
          <w:sz w:val="22"/>
          <w:szCs w:val="22"/>
        </w:rPr>
        <w:t>, 867-881</w:t>
      </w:r>
      <w:r w:rsidRPr="00011578">
        <w:rPr>
          <w:i/>
          <w:sz w:val="22"/>
          <w:szCs w:val="22"/>
        </w:rPr>
        <w:t>.</w:t>
      </w:r>
    </w:p>
    <w:p w14:paraId="01C6F9AC"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lastRenderedPageBreak/>
        <w:t xml:space="preserve">*Nelson, B.D., Fitzgerald, D.A., Klumpp, H., </w:t>
      </w:r>
      <w:r w:rsidRPr="00011578">
        <w:rPr>
          <w:b/>
          <w:sz w:val="22"/>
          <w:szCs w:val="22"/>
        </w:rPr>
        <w:t xml:space="preserve">Shankman, S.A., </w:t>
      </w:r>
      <w:r w:rsidRPr="00011578">
        <w:rPr>
          <w:sz w:val="22"/>
          <w:szCs w:val="22"/>
        </w:rPr>
        <w:t xml:space="preserve">&amp; Phan, K.L. (2015). Prefrontal engagement by cognitive reappraisal of negative faces. </w:t>
      </w:r>
      <w:proofErr w:type="spellStart"/>
      <w:r w:rsidRPr="00011578">
        <w:rPr>
          <w:i/>
          <w:sz w:val="22"/>
          <w:szCs w:val="22"/>
        </w:rPr>
        <w:t>Behavioural</w:t>
      </w:r>
      <w:proofErr w:type="spellEnd"/>
      <w:r w:rsidRPr="00011578">
        <w:rPr>
          <w:i/>
          <w:sz w:val="22"/>
          <w:szCs w:val="22"/>
        </w:rPr>
        <w:t xml:space="preserve"> Brain Research, 279,</w:t>
      </w:r>
      <w:r w:rsidRPr="00011578">
        <w:rPr>
          <w:sz w:val="22"/>
          <w:szCs w:val="22"/>
        </w:rPr>
        <w:t xml:space="preserve"> 218-225</w:t>
      </w:r>
      <w:r w:rsidRPr="00011578">
        <w:rPr>
          <w:i/>
          <w:sz w:val="22"/>
          <w:szCs w:val="22"/>
        </w:rPr>
        <w:t>.</w:t>
      </w:r>
    </w:p>
    <w:p w14:paraId="754FD1A2"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 xml:space="preserve">Klumpp, H., </w:t>
      </w:r>
      <w:proofErr w:type="spellStart"/>
      <w:r w:rsidRPr="00011578">
        <w:rPr>
          <w:sz w:val="22"/>
          <w:szCs w:val="22"/>
        </w:rPr>
        <w:t>Keutmann</w:t>
      </w:r>
      <w:proofErr w:type="spellEnd"/>
      <w:r w:rsidRPr="00011578">
        <w:rPr>
          <w:sz w:val="22"/>
          <w:szCs w:val="22"/>
        </w:rPr>
        <w:t xml:space="preserve">, M., Fitzgerald, D.A., </w:t>
      </w:r>
      <w:r w:rsidRPr="00011578">
        <w:rPr>
          <w:b/>
          <w:sz w:val="22"/>
          <w:szCs w:val="22"/>
        </w:rPr>
        <w:t>Shankman, S.A.</w:t>
      </w:r>
      <w:r w:rsidRPr="00011578">
        <w:rPr>
          <w:sz w:val="22"/>
          <w:szCs w:val="22"/>
        </w:rPr>
        <w:t xml:space="preserve">, &amp; Phan, K.L. (2014). Resting state amygdala prefrontal connectivity predicts symptom change after cognitive behavioral therapy in Generalized Social Anxiety Disorder. </w:t>
      </w:r>
      <w:r w:rsidRPr="00011578">
        <w:rPr>
          <w:i/>
          <w:sz w:val="22"/>
          <w:szCs w:val="22"/>
        </w:rPr>
        <w:t>Biology of Mood and Anxiety Disorders, 4,</w:t>
      </w:r>
      <w:r w:rsidRPr="00011578">
        <w:rPr>
          <w:sz w:val="22"/>
          <w:szCs w:val="22"/>
        </w:rPr>
        <w:t xml:space="preserve"> 14-20</w:t>
      </w:r>
      <w:r w:rsidRPr="00011578">
        <w:rPr>
          <w:i/>
          <w:sz w:val="22"/>
          <w:szCs w:val="22"/>
        </w:rPr>
        <w:t>.</w:t>
      </w:r>
    </w:p>
    <w:p w14:paraId="2F01B329"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*Nelson, B.D., Phan, K.L., &amp; </w:t>
      </w:r>
      <w:r w:rsidRPr="00011578">
        <w:rPr>
          <w:b/>
          <w:sz w:val="22"/>
          <w:szCs w:val="22"/>
        </w:rPr>
        <w:t>Shankman, S.A</w:t>
      </w:r>
      <w:r w:rsidRPr="00011578">
        <w:rPr>
          <w:sz w:val="22"/>
          <w:szCs w:val="22"/>
        </w:rPr>
        <w:t xml:space="preserve">. (2014). Insula response to unpredictable and predictable aversiveness in individuals with panic disorder and comorbid depression. </w:t>
      </w:r>
      <w:r w:rsidRPr="00011578">
        <w:rPr>
          <w:i/>
          <w:sz w:val="22"/>
          <w:szCs w:val="22"/>
        </w:rPr>
        <w:t>Biology of Mood and Anxiety Disorders, 4</w:t>
      </w:r>
      <w:r w:rsidRPr="00011578">
        <w:rPr>
          <w:sz w:val="22"/>
          <w:szCs w:val="22"/>
        </w:rPr>
        <w:t>, 1-6.</w:t>
      </w:r>
    </w:p>
    <w:p w14:paraId="0EF75619" w14:textId="77777777" w:rsidR="00992701" w:rsidRPr="00011578" w:rsidRDefault="00992701" w:rsidP="00215960">
      <w:pPr>
        <w:numPr>
          <w:ilvl w:val="3"/>
          <w:numId w:val="1"/>
        </w:numPr>
        <w:tabs>
          <w:tab w:val="clear" w:pos="3240"/>
        </w:tabs>
        <w:spacing w:before="240"/>
        <w:ind w:left="720" w:hanging="720"/>
        <w:rPr>
          <w:sz w:val="22"/>
          <w:szCs w:val="22"/>
        </w:rPr>
      </w:pPr>
      <w:r w:rsidRPr="00011578">
        <w:rPr>
          <w:bCs/>
          <w:sz w:val="22"/>
          <w:szCs w:val="22"/>
        </w:rPr>
        <w:t>Klumpp</w:t>
      </w:r>
      <w:r w:rsidRPr="00011578">
        <w:rPr>
          <w:sz w:val="22"/>
          <w:szCs w:val="22"/>
        </w:rPr>
        <w:t>, H., Fitzgerald, D.A., Cook</w:t>
      </w:r>
      <w:r w:rsidRPr="00011578">
        <w:rPr>
          <w:bCs/>
          <w:sz w:val="22"/>
          <w:szCs w:val="22"/>
          <w:vertAlign w:val="superscript"/>
        </w:rPr>
        <w:t xml:space="preserve">, </w:t>
      </w:r>
      <w:r w:rsidRPr="00011578">
        <w:rPr>
          <w:sz w:val="22"/>
          <w:szCs w:val="22"/>
        </w:rPr>
        <w:t xml:space="preserve">E., </w:t>
      </w:r>
      <w:r w:rsidRPr="00011578">
        <w:rPr>
          <w:b/>
          <w:sz w:val="22"/>
          <w:szCs w:val="22"/>
        </w:rPr>
        <w:t>Shankman, S.A.</w:t>
      </w:r>
      <w:r w:rsidRPr="00011578">
        <w:rPr>
          <w:sz w:val="22"/>
          <w:szCs w:val="22"/>
        </w:rPr>
        <w:t xml:space="preserve">, </w:t>
      </w:r>
      <w:proofErr w:type="spellStart"/>
      <w:r w:rsidRPr="00011578">
        <w:rPr>
          <w:sz w:val="22"/>
          <w:szCs w:val="22"/>
        </w:rPr>
        <w:t>Angstadt</w:t>
      </w:r>
      <w:proofErr w:type="spellEnd"/>
      <w:r w:rsidRPr="00011578">
        <w:rPr>
          <w:sz w:val="22"/>
          <w:szCs w:val="22"/>
        </w:rPr>
        <w:t xml:space="preserve">, M., &amp; Phan, K.L. (2014).  Serotonin transporter gene alters insula activity to threat in social anxiety disorder. </w:t>
      </w:r>
      <w:proofErr w:type="spellStart"/>
      <w:r w:rsidRPr="00011578">
        <w:rPr>
          <w:i/>
          <w:sz w:val="22"/>
          <w:szCs w:val="22"/>
        </w:rPr>
        <w:t>Neuroreport</w:t>
      </w:r>
      <w:proofErr w:type="spellEnd"/>
      <w:r w:rsidRPr="00011578">
        <w:rPr>
          <w:i/>
          <w:sz w:val="22"/>
          <w:szCs w:val="22"/>
        </w:rPr>
        <w:t xml:space="preserve">, 25, </w:t>
      </w:r>
      <w:r w:rsidRPr="00011578">
        <w:rPr>
          <w:sz w:val="22"/>
          <w:szCs w:val="22"/>
        </w:rPr>
        <w:t>926-931</w:t>
      </w:r>
      <w:r w:rsidRPr="00011578">
        <w:rPr>
          <w:i/>
          <w:sz w:val="22"/>
          <w:szCs w:val="22"/>
        </w:rPr>
        <w:t>.</w:t>
      </w:r>
    </w:p>
    <w:p w14:paraId="783AAE39"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S.M., *Lieberman, L., *Nelson, B.D., *</w:t>
      </w:r>
      <w:proofErr w:type="spellStart"/>
      <w:r w:rsidRPr="00011578">
        <w:rPr>
          <w:sz w:val="22"/>
          <w:szCs w:val="22"/>
        </w:rPr>
        <w:t>Sarapas</w:t>
      </w:r>
      <w:proofErr w:type="spellEnd"/>
      <w:r w:rsidRPr="00011578">
        <w:rPr>
          <w:sz w:val="22"/>
          <w:szCs w:val="22"/>
        </w:rPr>
        <w:t xml:space="preserve">, C., &amp; </w:t>
      </w:r>
      <w:r w:rsidRPr="00011578">
        <w:rPr>
          <w:b/>
          <w:sz w:val="22"/>
          <w:szCs w:val="22"/>
        </w:rPr>
        <w:t>Shankman, S.A.</w:t>
      </w:r>
      <w:r w:rsidRPr="00011578">
        <w:rPr>
          <w:sz w:val="22"/>
          <w:szCs w:val="22"/>
        </w:rPr>
        <w:t xml:space="preserve"> (2014). Aversive responding to safety signals in panic disorder: The moderating role of intolerance of uncertainty. </w:t>
      </w:r>
      <w:r w:rsidRPr="00011578">
        <w:rPr>
          <w:i/>
          <w:sz w:val="22"/>
          <w:szCs w:val="22"/>
        </w:rPr>
        <w:t>Journal of Anxiety Disorders, 28</w:t>
      </w:r>
      <w:r w:rsidRPr="00011578">
        <w:rPr>
          <w:sz w:val="22"/>
          <w:szCs w:val="22"/>
        </w:rPr>
        <w:t xml:space="preserve">, 731-736. </w:t>
      </w:r>
    </w:p>
    <w:p w14:paraId="0A408813"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w:t>
      </w:r>
      <w:r w:rsidRPr="00011578">
        <w:rPr>
          <w:b/>
          <w:sz w:val="22"/>
          <w:szCs w:val="22"/>
        </w:rPr>
        <w:t>Shankman, S.A.,</w:t>
      </w:r>
      <w:r w:rsidRPr="00011578">
        <w:rPr>
          <w:sz w:val="22"/>
          <w:szCs w:val="22"/>
        </w:rPr>
        <w:t xml:space="preserve"> </w:t>
      </w:r>
      <w:proofErr w:type="spellStart"/>
      <w:r w:rsidRPr="00011578">
        <w:rPr>
          <w:sz w:val="22"/>
          <w:szCs w:val="22"/>
        </w:rPr>
        <w:t>Olino</w:t>
      </w:r>
      <w:proofErr w:type="spellEnd"/>
      <w:r w:rsidRPr="00011578">
        <w:rPr>
          <w:sz w:val="22"/>
          <w:szCs w:val="22"/>
        </w:rPr>
        <w:t xml:space="preserve">, T.M., Seeley, J.R., </w:t>
      </w:r>
      <w:proofErr w:type="spellStart"/>
      <w:r w:rsidRPr="00011578">
        <w:rPr>
          <w:sz w:val="22"/>
          <w:szCs w:val="22"/>
        </w:rPr>
        <w:t>Kosty</w:t>
      </w:r>
      <w:proofErr w:type="spellEnd"/>
      <w:r w:rsidRPr="00011578">
        <w:rPr>
          <w:sz w:val="22"/>
          <w:szCs w:val="22"/>
        </w:rPr>
        <w:t xml:space="preserve">, D.B., &amp; </w:t>
      </w:r>
      <w:proofErr w:type="spellStart"/>
      <w:r w:rsidRPr="00011578">
        <w:rPr>
          <w:sz w:val="22"/>
          <w:szCs w:val="22"/>
        </w:rPr>
        <w:t>Lewinsohn</w:t>
      </w:r>
      <w:proofErr w:type="spellEnd"/>
      <w:r w:rsidRPr="00011578">
        <w:rPr>
          <w:sz w:val="22"/>
          <w:szCs w:val="22"/>
        </w:rPr>
        <w:t xml:space="preserve">, P.M. (2014). Anxiety disorders and risk for alcohol use disorders: The moderating effect of parental support. </w:t>
      </w:r>
      <w:r w:rsidRPr="00011578">
        <w:rPr>
          <w:i/>
          <w:sz w:val="22"/>
          <w:szCs w:val="22"/>
        </w:rPr>
        <w:t>Drug and Alcohol Dependence, 140</w:t>
      </w:r>
      <w:r w:rsidRPr="00011578">
        <w:rPr>
          <w:sz w:val="22"/>
          <w:szCs w:val="22"/>
        </w:rPr>
        <w:t>, 191-197</w:t>
      </w:r>
      <w:r w:rsidRPr="00011578">
        <w:rPr>
          <w:i/>
          <w:sz w:val="22"/>
          <w:szCs w:val="22"/>
        </w:rPr>
        <w:t>.</w:t>
      </w:r>
    </w:p>
    <w:p w14:paraId="25234AFF"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*Nelson, B.D., Bishop, J.R., *</w:t>
      </w:r>
      <w:proofErr w:type="spellStart"/>
      <w:r w:rsidRPr="00011578">
        <w:rPr>
          <w:sz w:val="22"/>
          <w:szCs w:val="22"/>
        </w:rPr>
        <w:t>Sarapas</w:t>
      </w:r>
      <w:proofErr w:type="spellEnd"/>
      <w:r w:rsidRPr="00011578">
        <w:rPr>
          <w:sz w:val="22"/>
          <w:szCs w:val="22"/>
        </w:rPr>
        <w:t xml:space="preserve">, C., Kittles, R.A., &amp; </w:t>
      </w:r>
      <w:r w:rsidRPr="00011578">
        <w:rPr>
          <w:b/>
          <w:sz w:val="22"/>
          <w:szCs w:val="22"/>
        </w:rPr>
        <w:t>Shankman, S.A</w:t>
      </w:r>
      <w:r w:rsidRPr="00011578">
        <w:rPr>
          <w:sz w:val="22"/>
          <w:szCs w:val="22"/>
        </w:rPr>
        <w:t xml:space="preserve">. (2014). Asians demonstrate reduced sensitivity to unpredictable threat: A preliminary startle investigation using genetic ancestry in a multi-ethnic sample. </w:t>
      </w:r>
      <w:r w:rsidRPr="00011578">
        <w:rPr>
          <w:i/>
          <w:sz w:val="22"/>
          <w:szCs w:val="22"/>
        </w:rPr>
        <w:t xml:space="preserve">Emotion, 14, </w:t>
      </w:r>
      <w:r w:rsidRPr="00011578">
        <w:rPr>
          <w:sz w:val="22"/>
          <w:szCs w:val="22"/>
        </w:rPr>
        <w:t>615-623</w:t>
      </w:r>
      <w:r w:rsidRPr="00011578">
        <w:rPr>
          <w:i/>
          <w:sz w:val="22"/>
          <w:szCs w:val="22"/>
        </w:rPr>
        <w:t>.</w:t>
      </w:r>
      <w:r w:rsidRPr="00011578">
        <w:rPr>
          <w:sz w:val="22"/>
          <w:szCs w:val="22"/>
        </w:rPr>
        <w:t xml:space="preserve"> </w:t>
      </w:r>
    </w:p>
    <w:p w14:paraId="535C1453" w14:textId="77777777" w:rsidR="00992701" w:rsidRPr="00011578" w:rsidRDefault="00992701" w:rsidP="00215960">
      <w:pPr>
        <w:numPr>
          <w:ilvl w:val="3"/>
          <w:numId w:val="1"/>
        </w:numPr>
        <w:tabs>
          <w:tab w:val="clear" w:pos="3240"/>
        </w:tabs>
        <w:spacing w:before="240"/>
        <w:ind w:left="720" w:hanging="720"/>
        <w:rPr>
          <w:sz w:val="22"/>
          <w:szCs w:val="22"/>
        </w:rPr>
      </w:pPr>
      <w:r w:rsidRPr="00011578">
        <w:rPr>
          <w:b/>
          <w:sz w:val="22"/>
          <w:szCs w:val="22"/>
        </w:rPr>
        <w:t>Shankman, S.A.</w:t>
      </w:r>
      <w:r w:rsidRPr="00011578">
        <w:rPr>
          <w:sz w:val="22"/>
          <w:szCs w:val="22"/>
        </w:rPr>
        <w:t>, *</w:t>
      </w:r>
      <w:proofErr w:type="spellStart"/>
      <w:r w:rsidRPr="00011578">
        <w:rPr>
          <w:sz w:val="22"/>
          <w:szCs w:val="22"/>
        </w:rPr>
        <w:t>Gorka</w:t>
      </w:r>
      <w:proofErr w:type="spellEnd"/>
      <w:r w:rsidRPr="00011578">
        <w:rPr>
          <w:sz w:val="22"/>
          <w:szCs w:val="22"/>
        </w:rPr>
        <w:t xml:space="preserve">, S.M., *Nelson, B.D., Fitzgerald, D.A., Phan, K.L., &amp; </w:t>
      </w:r>
      <w:proofErr w:type="spellStart"/>
      <w:r w:rsidRPr="00011578">
        <w:rPr>
          <w:sz w:val="22"/>
          <w:szCs w:val="22"/>
        </w:rPr>
        <w:t>O’Daly</w:t>
      </w:r>
      <w:proofErr w:type="spellEnd"/>
      <w:r w:rsidRPr="00011578">
        <w:rPr>
          <w:sz w:val="22"/>
          <w:szCs w:val="22"/>
        </w:rPr>
        <w:t xml:space="preserve">, O.G. (2014). Anterior insula responds to temporally unpredictable aversiveness: an fMRI study. </w:t>
      </w:r>
      <w:proofErr w:type="spellStart"/>
      <w:r w:rsidRPr="00011578">
        <w:rPr>
          <w:i/>
          <w:sz w:val="22"/>
          <w:szCs w:val="22"/>
        </w:rPr>
        <w:t>Neuroreport</w:t>
      </w:r>
      <w:proofErr w:type="spellEnd"/>
      <w:r w:rsidRPr="00011578">
        <w:rPr>
          <w:i/>
          <w:sz w:val="22"/>
          <w:szCs w:val="22"/>
        </w:rPr>
        <w:t>, 25</w:t>
      </w:r>
      <w:r w:rsidRPr="00011578">
        <w:rPr>
          <w:sz w:val="22"/>
          <w:szCs w:val="22"/>
        </w:rPr>
        <w:t>, 596-600</w:t>
      </w:r>
      <w:r w:rsidRPr="00011578">
        <w:rPr>
          <w:i/>
          <w:sz w:val="22"/>
          <w:szCs w:val="22"/>
        </w:rPr>
        <w:t>.</w:t>
      </w:r>
    </w:p>
    <w:p w14:paraId="4BACB2E6"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*Huggins, A.A., Fitzgerald, D.A., *Nelson, B.D., Phan, K.L., &amp; </w:t>
      </w:r>
      <w:r w:rsidRPr="00011578">
        <w:rPr>
          <w:b/>
          <w:sz w:val="22"/>
          <w:szCs w:val="22"/>
        </w:rPr>
        <w:t xml:space="preserve">Shankman, S.A. </w:t>
      </w:r>
      <w:r w:rsidRPr="00011578">
        <w:rPr>
          <w:sz w:val="22"/>
          <w:szCs w:val="22"/>
        </w:rPr>
        <w:t xml:space="preserve">(2014). Neural response to reward anticipation in those with depression with and without panic disorder. </w:t>
      </w:r>
      <w:r w:rsidRPr="00011578">
        <w:rPr>
          <w:i/>
          <w:sz w:val="22"/>
          <w:szCs w:val="22"/>
        </w:rPr>
        <w:t>Journal of Affective Disorders, 164,</w:t>
      </w:r>
      <w:r w:rsidRPr="00011578">
        <w:rPr>
          <w:sz w:val="22"/>
          <w:szCs w:val="22"/>
        </w:rPr>
        <w:t xml:space="preserve"> 50-56</w:t>
      </w:r>
      <w:r w:rsidRPr="00011578">
        <w:rPr>
          <w:i/>
          <w:sz w:val="22"/>
          <w:szCs w:val="22"/>
        </w:rPr>
        <w:t>.</w:t>
      </w:r>
    </w:p>
    <w:p w14:paraId="3F878265"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sz w:val="22"/>
          <w:szCs w:val="22"/>
        </w:rPr>
        <w:t>Sarapas</w:t>
      </w:r>
      <w:proofErr w:type="spellEnd"/>
      <w:r w:rsidRPr="00011578">
        <w:rPr>
          <w:sz w:val="22"/>
          <w:szCs w:val="22"/>
        </w:rPr>
        <w:t>, C., *Katz, A. C., *Nelson, B. D., *Campbell, M. L., Bishop, J. R., *Robison-Andrew, E. J., *Altman, S. E., *</w:t>
      </w:r>
      <w:proofErr w:type="spellStart"/>
      <w:r w:rsidRPr="00011578">
        <w:rPr>
          <w:sz w:val="22"/>
          <w:szCs w:val="22"/>
        </w:rPr>
        <w:t>Gorka</w:t>
      </w:r>
      <w:proofErr w:type="spellEnd"/>
      <w:r w:rsidRPr="00011578">
        <w:rPr>
          <w:sz w:val="22"/>
          <w:szCs w:val="22"/>
        </w:rPr>
        <w:t xml:space="preserve">, S. M., &amp; </w:t>
      </w:r>
      <w:r w:rsidRPr="00011578">
        <w:rPr>
          <w:b/>
          <w:sz w:val="22"/>
          <w:szCs w:val="22"/>
        </w:rPr>
        <w:t>Shankman, S. A.</w:t>
      </w:r>
      <w:r w:rsidRPr="00011578">
        <w:rPr>
          <w:sz w:val="22"/>
          <w:szCs w:val="22"/>
        </w:rPr>
        <w:t xml:space="preserve"> (2014). Are individual differences in appetitive and defensive motivation related? A psychophysiological examination in two independent samples. </w:t>
      </w:r>
      <w:r w:rsidRPr="00011578">
        <w:rPr>
          <w:i/>
          <w:iCs/>
          <w:sz w:val="22"/>
          <w:szCs w:val="22"/>
        </w:rPr>
        <w:t xml:space="preserve">Cognition &amp; Emotion, 28, </w:t>
      </w:r>
      <w:r w:rsidRPr="00011578">
        <w:rPr>
          <w:iCs/>
          <w:sz w:val="22"/>
          <w:szCs w:val="22"/>
        </w:rPr>
        <w:t>636-655</w:t>
      </w:r>
      <w:r w:rsidRPr="00011578">
        <w:rPr>
          <w:i/>
          <w:iCs/>
          <w:sz w:val="22"/>
          <w:szCs w:val="22"/>
        </w:rPr>
        <w:t>.</w:t>
      </w:r>
    </w:p>
    <w:p w14:paraId="21197ACC" w14:textId="77777777" w:rsidR="00992701" w:rsidRPr="00011578" w:rsidRDefault="00992701" w:rsidP="00215960">
      <w:pPr>
        <w:numPr>
          <w:ilvl w:val="3"/>
          <w:numId w:val="1"/>
        </w:numPr>
        <w:tabs>
          <w:tab w:val="clear" w:pos="3240"/>
        </w:tabs>
        <w:spacing w:before="240"/>
        <w:ind w:left="720" w:hanging="720"/>
        <w:rPr>
          <w:sz w:val="22"/>
          <w:szCs w:val="22"/>
        </w:rPr>
      </w:pPr>
      <w:r w:rsidRPr="00011578">
        <w:rPr>
          <w:sz w:val="22"/>
          <w:szCs w:val="22"/>
        </w:rPr>
        <w:t xml:space="preserve">*Nelson, B.D., </w:t>
      </w:r>
      <w:r w:rsidRPr="00011578">
        <w:rPr>
          <w:b/>
          <w:sz w:val="22"/>
          <w:szCs w:val="22"/>
        </w:rPr>
        <w:t xml:space="preserve">Shankman, S.A, &amp; </w:t>
      </w:r>
      <w:proofErr w:type="spellStart"/>
      <w:r w:rsidRPr="00011578">
        <w:rPr>
          <w:sz w:val="22"/>
          <w:szCs w:val="22"/>
        </w:rPr>
        <w:t>Proudfit</w:t>
      </w:r>
      <w:proofErr w:type="spellEnd"/>
      <w:r w:rsidRPr="00011578">
        <w:rPr>
          <w:sz w:val="22"/>
          <w:szCs w:val="22"/>
        </w:rPr>
        <w:t xml:space="preserve">, G.H. (2014). Intolerance of uncertainty mediates reduced reward anticipation in major depressive disorder. </w:t>
      </w:r>
      <w:r w:rsidRPr="00011578">
        <w:rPr>
          <w:i/>
          <w:sz w:val="22"/>
          <w:szCs w:val="22"/>
        </w:rPr>
        <w:t>Journal of Affective Disorders, 158,</w:t>
      </w:r>
      <w:r w:rsidRPr="00011578">
        <w:rPr>
          <w:sz w:val="22"/>
          <w:szCs w:val="22"/>
        </w:rPr>
        <w:t xml:space="preserve"> 108-113</w:t>
      </w:r>
      <w:r w:rsidRPr="00011578">
        <w:rPr>
          <w:i/>
          <w:sz w:val="22"/>
          <w:szCs w:val="22"/>
        </w:rPr>
        <w:t>.</w:t>
      </w:r>
      <w:r w:rsidRPr="00011578">
        <w:rPr>
          <w:b/>
          <w:sz w:val="22"/>
          <w:szCs w:val="22"/>
        </w:rPr>
        <w:t xml:space="preserve"> </w:t>
      </w:r>
    </w:p>
    <w:p w14:paraId="29135AF2"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noProof/>
          <w:sz w:val="22"/>
          <w:szCs w:val="22"/>
        </w:rPr>
        <w:t xml:space="preserve">*Campbell, M.L., Nelson, B.D., *Sarapas, C., *Altman, S.E., *Robison-Andrew, E.J., *Gorka, S.M., *McGowan, S.K., &amp; </w:t>
      </w:r>
      <w:r w:rsidRPr="00011578">
        <w:rPr>
          <w:b/>
          <w:noProof/>
          <w:sz w:val="22"/>
          <w:szCs w:val="22"/>
        </w:rPr>
        <w:t>Shankman, S.A.</w:t>
      </w:r>
      <w:r w:rsidRPr="00011578">
        <w:rPr>
          <w:noProof/>
          <w:sz w:val="22"/>
          <w:szCs w:val="22"/>
        </w:rPr>
        <w:t xml:space="preserve"> (2014). Does anxiety sensitivity correlate with startle habituation? An examination in two independent samples. </w:t>
      </w:r>
      <w:r w:rsidRPr="00011578">
        <w:rPr>
          <w:i/>
          <w:noProof/>
          <w:sz w:val="22"/>
          <w:szCs w:val="22"/>
        </w:rPr>
        <w:t>Cognition and Emotion, 28</w:t>
      </w:r>
      <w:r w:rsidRPr="00011578">
        <w:rPr>
          <w:noProof/>
          <w:sz w:val="22"/>
          <w:szCs w:val="22"/>
        </w:rPr>
        <w:t>, 46-58</w:t>
      </w:r>
      <w:r w:rsidRPr="00011578">
        <w:rPr>
          <w:i/>
          <w:noProof/>
          <w:sz w:val="22"/>
          <w:szCs w:val="22"/>
        </w:rPr>
        <w:t>.</w:t>
      </w:r>
    </w:p>
    <w:p w14:paraId="0A14CA3F"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r w:rsidRPr="00011578">
        <w:rPr>
          <w:noProof/>
          <w:sz w:val="22"/>
          <w:szCs w:val="22"/>
        </w:rPr>
        <w:t xml:space="preserve">Altman, S.E., </w:t>
      </w:r>
      <w:r w:rsidRPr="00011578">
        <w:rPr>
          <w:sz w:val="22"/>
          <w:szCs w:val="22"/>
        </w:rPr>
        <w:t>*</w:t>
      </w:r>
      <w:r w:rsidRPr="00011578">
        <w:rPr>
          <w:noProof/>
          <w:sz w:val="22"/>
          <w:szCs w:val="22"/>
        </w:rPr>
        <w:t xml:space="preserve">Campbell, M.L., *Nelson, B.D., </w:t>
      </w:r>
      <w:r w:rsidRPr="00011578">
        <w:rPr>
          <w:sz w:val="22"/>
          <w:szCs w:val="22"/>
        </w:rPr>
        <w:t>*</w:t>
      </w:r>
      <w:r w:rsidRPr="00011578">
        <w:rPr>
          <w:noProof/>
          <w:sz w:val="22"/>
          <w:szCs w:val="22"/>
        </w:rPr>
        <w:t xml:space="preserve">Faust, J., &amp; </w:t>
      </w:r>
      <w:r w:rsidRPr="00011578">
        <w:rPr>
          <w:b/>
          <w:noProof/>
          <w:sz w:val="22"/>
          <w:szCs w:val="22"/>
        </w:rPr>
        <w:t>Shankman, S.A.</w:t>
      </w:r>
      <w:r w:rsidRPr="00011578">
        <w:rPr>
          <w:noProof/>
          <w:sz w:val="22"/>
          <w:szCs w:val="22"/>
        </w:rPr>
        <w:t xml:space="preserve"> (2013). The relation between symptoms of bulimia nervosa and obsessive-compulsive disorder: A startle investigation. </w:t>
      </w:r>
      <w:r w:rsidRPr="00011578">
        <w:rPr>
          <w:i/>
          <w:noProof/>
          <w:sz w:val="22"/>
          <w:szCs w:val="22"/>
        </w:rPr>
        <w:t>Journal of Abnormal Psychology, 122</w:t>
      </w:r>
      <w:r w:rsidRPr="00011578">
        <w:rPr>
          <w:noProof/>
          <w:sz w:val="22"/>
          <w:szCs w:val="22"/>
        </w:rPr>
        <w:t>, 1132-1141</w:t>
      </w:r>
      <w:r w:rsidRPr="00011578">
        <w:rPr>
          <w:i/>
          <w:noProof/>
          <w:sz w:val="22"/>
          <w:szCs w:val="22"/>
        </w:rPr>
        <w:t>.</w:t>
      </w:r>
    </w:p>
    <w:p w14:paraId="586A07D8" w14:textId="77777777" w:rsidR="00992701" w:rsidRPr="00011578" w:rsidRDefault="00992701" w:rsidP="00215960">
      <w:pPr>
        <w:numPr>
          <w:ilvl w:val="3"/>
          <w:numId w:val="1"/>
        </w:numPr>
        <w:tabs>
          <w:tab w:val="clear" w:pos="3240"/>
          <w:tab w:val="num" w:pos="0"/>
        </w:tabs>
        <w:spacing w:before="240"/>
        <w:ind w:left="720" w:hanging="720"/>
        <w:rPr>
          <w:sz w:val="22"/>
          <w:szCs w:val="22"/>
        </w:rPr>
      </w:pPr>
      <w:proofErr w:type="spellStart"/>
      <w:r w:rsidRPr="00011578">
        <w:rPr>
          <w:sz w:val="22"/>
          <w:szCs w:val="22"/>
        </w:rPr>
        <w:t>Malinovsky</w:t>
      </w:r>
      <w:proofErr w:type="spellEnd"/>
      <w:r w:rsidRPr="00011578">
        <w:rPr>
          <w:sz w:val="22"/>
          <w:szCs w:val="22"/>
        </w:rPr>
        <w:t xml:space="preserve">, I., Lehrer, P.M., Silverstein, S.M., </w:t>
      </w:r>
      <w:r w:rsidRPr="00011578">
        <w:rPr>
          <w:b/>
          <w:sz w:val="22"/>
          <w:szCs w:val="22"/>
        </w:rPr>
        <w:t>Shankman, S.A.</w:t>
      </w:r>
      <w:r w:rsidRPr="00011578">
        <w:rPr>
          <w:sz w:val="22"/>
          <w:szCs w:val="22"/>
        </w:rPr>
        <w:t xml:space="preserve">, O’Brien, W., Samuelson, T. &amp; Van </w:t>
      </w:r>
      <w:proofErr w:type="spellStart"/>
      <w:r w:rsidRPr="00011578">
        <w:rPr>
          <w:sz w:val="22"/>
          <w:szCs w:val="22"/>
        </w:rPr>
        <w:t>Nostrand</w:t>
      </w:r>
      <w:proofErr w:type="spellEnd"/>
      <w:r w:rsidRPr="00011578">
        <w:rPr>
          <w:sz w:val="22"/>
          <w:szCs w:val="22"/>
        </w:rPr>
        <w:t xml:space="preserve">, G. (2013). An empirical evaluation of recovery transformation at a large community psychiatric rehabilitation organization. </w:t>
      </w:r>
      <w:r w:rsidRPr="00011578">
        <w:rPr>
          <w:i/>
          <w:sz w:val="22"/>
          <w:szCs w:val="22"/>
        </w:rPr>
        <w:t xml:space="preserve">Psychological Services, 10, </w:t>
      </w:r>
      <w:r w:rsidRPr="00011578">
        <w:rPr>
          <w:sz w:val="22"/>
          <w:szCs w:val="22"/>
        </w:rPr>
        <w:t>428-441</w:t>
      </w:r>
    </w:p>
    <w:p w14:paraId="44E011CD"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Yang, H., Lu, L.H., Wu, M., Stevens, M., </w:t>
      </w:r>
      <w:proofErr w:type="spellStart"/>
      <w:r w:rsidRPr="00011578">
        <w:rPr>
          <w:sz w:val="22"/>
          <w:szCs w:val="22"/>
        </w:rPr>
        <w:t>Wegbreit</w:t>
      </w:r>
      <w:proofErr w:type="spellEnd"/>
      <w:r w:rsidRPr="00011578">
        <w:rPr>
          <w:sz w:val="22"/>
          <w:szCs w:val="22"/>
        </w:rPr>
        <w:t xml:space="preserve">, E., Fitzgerald, J., </w:t>
      </w:r>
      <w:proofErr w:type="spellStart"/>
      <w:r w:rsidRPr="00011578">
        <w:rPr>
          <w:sz w:val="22"/>
          <w:szCs w:val="22"/>
        </w:rPr>
        <w:t>Levitan</w:t>
      </w:r>
      <w:proofErr w:type="spellEnd"/>
      <w:r w:rsidRPr="00011578">
        <w:rPr>
          <w:sz w:val="22"/>
          <w:szCs w:val="22"/>
        </w:rPr>
        <w:t xml:space="preserve">, B., </w:t>
      </w:r>
      <w:r w:rsidRPr="00011578">
        <w:rPr>
          <w:b/>
          <w:sz w:val="22"/>
          <w:szCs w:val="22"/>
        </w:rPr>
        <w:t>Shankman, S.</w:t>
      </w:r>
      <w:r w:rsidRPr="00011578">
        <w:rPr>
          <w:sz w:val="22"/>
          <w:szCs w:val="22"/>
        </w:rPr>
        <w:t xml:space="preserve">, &amp; </w:t>
      </w:r>
      <w:proofErr w:type="spellStart"/>
      <w:r w:rsidRPr="00011578">
        <w:rPr>
          <w:sz w:val="22"/>
          <w:szCs w:val="22"/>
        </w:rPr>
        <w:t>Pavuluri</w:t>
      </w:r>
      <w:proofErr w:type="spellEnd"/>
      <w:r w:rsidRPr="00011578">
        <w:rPr>
          <w:sz w:val="22"/>
          <w:szCs w:val="22"/>
        </w:rPr>
        <w:t xml:space="preserve">, M.N. (2013). Time course of recovery showing initial prefrontal cortex changes at 16 weeks extended to subcortical changes by 3 years in pediatric bipolar disorder. </w:t>
      </w:r>
      <w:r w:rsidRPr="00011578">
        <w:rPr>
          <w:i/>
          <w:sz w:val="22"/>
          <w:szCs w:val="22"/>
        </w:rPr>
        <w:t>Journal of Affective Disorders, 150</w:t>
      </w:r>
      <w:r w:rsidRPr="00011578">
        <w:rPr>
          <w:sz w:val="22"/>
          <w:szCs w:val="22"/>
        </w:rPr>
        <w:t>, 571-577</w:t>
      </w:r>
      <w:r w:rsidRPr="00011578">
        <w:rPr>
          <w:i/>
          <w:sz w:val="22"/>
          <w:szCs w:val="22"/>
        </w:rPr>
        <w:t>.</w:t>
      </w:r>
    </w:p>
    <w:p w14:paraId="1421B7EE"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lastRenderedPageBreak/>
        <w:t>*Nelson, B.D., *McGowan, S.K., *</w:t>
      </w:r>
      <w:proofErr w:type="spellStart"/>
      <w:r w:rsidRPr="00011578">
        <w:rPr>
          <w:sz w:val="22"/>
          <w:szCs w:val="22"/>
        </w:rPr>
        <w:t>Sarapas</w:t>
      </w:r>
      <w:proofErr w:type="spellEnd"/>
      <w:r w:rsidRPr="00011578">
        <w:rPr>
          <w:sz w:val="22"/>
          <w:szCs w:val="22"/>
        </w:rPr>
        <w:t>, C., *Robison-Andrew, E.J., *Altman, S.E., *Campbell, M.L., *</w:t>
      </w:r>
      <w:proofErr w:type="spellStart"/>
      <w:r w:rsidRPr="00011578">
        <w:rPr>
          <w:sz w:val="22"/>
          <w:szCs w:val="22"/>
        </w:rPr>
        <w:t>Gorka</w:t>
      </w:r>
      <w:proofErr w:type="spellEnd"/>
      <w:r w:rsidRPr="00011578">
        <w:rPr>
          <w:sz w:val="22"/>
          <w:szCs w:val="22"/>
        </w:rPr>
        <w:t xml:space="preserve">, S.M., *Katz, A.C., &amp; </w:t>
      </w:r>
      <w:r w:rsidRPr="00011578">
        <w:rPr>
          <w:b/>
          <w:sz w:val="22"/>
          <w:szCs w:val="22"/>
        </w:rPr>
        <w:t>Shankman, S.A.</w:t>
      </w:r>
      <w:r w:rsidRPr="00011578">
        <w:rPr>
          <w:sz w:val="22"/>
          <w:szCs w:val="22"/>
        </w:rPr>
        <w:t xml:space="preserve"> (2013). Biomarkers of threat and reward sensitivity demonstrate unique associations with risk for psychopathology. </w:t>
      </w:r>
      <w:r w:rsidRPr="00011578">
        <w:rPr>
          <w:i/>
          <w:sz w:val="22"/>
          <w:szCs w:val="22"/>
        </w:rPr>
        <w:t>Journal of Abnormal Psychology, 122,</w:t>
      </w:r>
      <w:r w:rsidRPr="00011578">
        <w:rPr>
          <w:sz w:val="22"/>
          <w:szCs w:val="22"/>
        </w:rPr>
        <w:t xml:space="preserve"> 662-671</w:t>
      </w:r>
      <w:r w:rsidRPr="00011578">
        <w:rPr>
          <w:i/>
          <w:sz w:val="22"/>
          <w:szCs w:val="22"/>
        </w:rPr>
        <w:t>.</w:t>
      </w:r>
    </w:p>
    <w:p w14:paraId="48D28DAF"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sz w:val="22"/>
          <w:szCs w:val="22"/>
        </w:rPr>
        <w:t>Sarapas</w:t>
      </w:r>
      <w:proofErr w:type="spellEnd"/>
      <w:r w:rsidRPr="00011578">
        <w:rPr>
          <w:sz w:val="22"/>
          <w:szCs w:val="22"/>
        </w:rPr>
        <w:t xml:space="preserve">, C., </w:t>
      </w:r>
      <w:r w:rsidRPr="00011578">
        <w:rPr>
          <w:b/>
          <w:sz w:val="22"/>
          <w:szCs w:val="22"/>
        </w:rPr>
        <w:t>Shankman, S.A.</w:t>
      </w:r>
      <w:r w:rsidRPr="00011578">
        <w:rPr>
          <w:sz w:val="22"/>
          <w:szCs w:val="22"/>
        </w:rPr>
        <w:t xml:space="preserve">, Harrow, M., &amp; Faull, R. (2013). Attention/processing speed prospectively predicts social impairment 18 years later in mood disorders. </w:t>
      </w:r>
      <w:r w:rsidRPr="00011578">
        <w:rPr>
          <w:i/>
          <w:sz w:val="22"/>
          <w:szCs w:val="22"/>
        </w:rPr>
        <w:t>Journal of Nervous and Mental Disease, 201,</w:t>
      </w:r>
      <w:r w:rsidRPr="00011578">
        <w:rPr>
          <w:sz w:val="22"/>
          <w:szCs w:val="22"/>
        </w:rPr>
        <w:t xml:space="preserve"> 824-827.</w:t>
      </w:r>
    </w:p>
    <w:p w14:paraId="16A75DCC"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xml:space="preserve">, S.M., *Nelson, B.D., &amp; </w:t>
      </w:r>
      <w:r w:rsidRPr="00011578">
        <w:rPr>
          <w:b/>
          <w:sz w:val="22"/>
          <w:szCs w:val="22"/>
        </w:rPr>
        <w:t>Shankman, S.A.</w:t>
      </w:r>
      <w:r w:rsidRPr="00011578">
        <w:rPr>
          <w:sz w:val="22"/>
          <w:szCs w:val="22"/>
        </w:rPr>
        <w:t xml:space="preserve"> (2013). Startle response to unpredictable threat in comorbid panic disorder and alcohol dependence. </w:t>
      </w:r>
      <w:r w:rsidRPr="00011578">
        <w:rPr>
          <w:i/>
          <w:sz w:val="22"/>
          <w:szCs w:val="22"/>
        </w:rPr>
        <w:t>Drug and Alcohol Dependence, 132</w:t>
      </w:r>
      <w:r w:rsidRPr="00011578">
        <w:rPr>
          <w:sz w:val="22"/>
          <w:szCs w:val="22"/>
        </w:rPr>
        <w:t>, 216-222</w:t>
      </w:r>
      <w:r w:rsidRPr="00011578">
        <w:rPr>
          <w:i/>
          <w:sz w:val="22"/>
          <w:szCs w:val="22"/>
        </w:rPr>
        <w:t>.</w:t>
      </w:r>
    </w:p>
    <w:p w14:paraId="7ABCEC0A"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*Nelson, B.D., *</w:t>
      </w:r>
      <w:proofErr w:type="spellStart"/>
      <w:r w:rsidRPr="00011578">
        <w:rPr>
          <w:sz w:val="22"/>
          <w:szCs w:val="22"/>
        </w:rPr>
        <w:t>Sarapas</w:t>
      </w:r>
      <w:proofErr w:type="spellEnd"/>
      <w:r w:rsidRPr="00011578">
        <w:rPr>
          <w:sz w:val="22"/>
          <w:szCs w:val="22"/>
        </w:rPr>
        <w:t>, C., *Robison-Andrew, E.J., *Campbell, M.L., *Altman, S.E., *McGowan, S.K., *Katz, A.C., &amp; *</w:t>
      </w:r>
      <w:proofErr w:type="spellStart"/>
      <w:r w:rsidRPr="00011578">
        <w:rPr>
          <w:sz w:val="22"/>
          <w:szCs w:val="22"/>
        </w:rPr>
        <w:t>Gorka</w:t>
      </w:r>
      <w:proofErr w:type="spellEnd"/>
      <w:r w:rsidRPr="00011578">
        <w:rPr>
          <w:sz w:val="22"/>
          <w:szCs w:val="22"/>
        </w:rPr>
        <w:t xml:space="preserve">, S.M. (2013). A psychophysiological investigation of threat and reward sensitivity in individuals with panic disorder and/or major depressive disorder. </w:t>
      </w:r>
      <w:r w:rsidRPr="00011578">
        <w:rPr>
          <w:i/>
          <w:sz w:val="22"/>
          <w:szCs w:val="22"/>
        </w:rPr>
        <w:t xml:space="preserve">Journal of Abnormal Psychology, 122, </w:t>
      </w:r>
      <w:r w:rsidRPr="00011578">
        <w:rPr>
          <w:sz w:val="22"/>
          <w:szCs w:val="22"/>
        </w:rPr>
        <w:t>322-338</w:t>
      </w:r>
      <w:r w:rsidRPr="00011578">
        <w:rPr>
          <w:i/>
          <w:sz w:val="22"/>
          <w:szCs w:val="22"/>
        </w:rPr>
        <w:t>.</w:t>
      </w:r>
    </w:p>
    <w:p w14:paraId="5A1FA5B5"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noProof/>
          <w:sz w:val="22"/>
          <w:szCs w:val="22"/>
        </w:rPr>
        <w:t xml:space="preserve">*Gorka, S.M., *McGowan, S.K., *Campbell, M.L., *Nelson, B.D., *Sarapas, C., Bishop, J.R., &amp; </w:t>
      </w:r>
      <w:r w:rsidRPr="00011578">
        <w:rPr>
          <w:b/>
          <w:noProof/>
          <w:sz w:val="22"/>
          <w:szCs w:val="22"/>
        </w:rPr>
        <w:t>Shankman, S.A.</w:t>
      </w:r>
      <w:r w:rsidRPr="00011578">
        <w:rPr>
          <w:noProof/>
          <w:sz w:val="22"/>
          <w:szCs w:val="22"/>
        </w:rPr>
        <w:t xml:space="preserve"> (2013). Association between respiratory sinus arrhythmia and reductions in startle responding in three independent samples. </w:t>
      </w:r>
      <w:r w:rsidRPr="00011578">
        <w:rPr>
          <w:i/>
          <w:noProof/>
          <w:sz w:val="22"/>
          <w:szCs w:val="22"/>
        </w:rPr>
        <w:t>Biological Psychology, 93</w:t>
      </w:r>
      <w:r w:rsidRPr="00011578">
        <w:rPr>
          <w:noProof/>
          <w:sz w:val="22"/>
          <w:szCs w:val="22"/>
        </w:rPr>
        <w:t>, 334-341</w:t>
      </w:r>
      <w:r w:rsidRPr="00011578">
        <w:rPr>
          <w:i/>
          <w:noProof/>
          <w:sz w:val="22"/>
          <w:szCs w:val="22"/>
        </w:rPr>
        <w:t>.</w:t>
      </w:r>
    </w:p>
    <w:p w14:paraId="7897DC10"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sz w:val="22"/>
          <w:szCs w:val="22"/>
        </w:rPr>
        <w:t>Gorka</w:t>
      </w:r>
      <w:proofErr w:type="spellEnd"/>
      <w:r w:rsidRPr="00011578">
        <w:rPr>
          <w:sz w:val="22"/>
          <w:szCs w:val="22"/>
        </w:rPr>
        <w:t>, S. M., *Nelson, B. D., *</w:t>
      </w:r>
      <w:proofErr w:type="spellStart"/>
      <w:r w:rsidRPr="00011578">
        <w:rPr>
          <w:sz w:val="22"/>
          <w:szCs w:val="22"/>
        </w:rPr>
        <w:t>Sarapas</w:t>
      </w:r>
      <w:proofErr w:type="spellEnd"/>
      <w:r w:rsidRPr="00011578">
        <w:rPr>
          <w:sz w:val="22"/>
          <w:szCs w:val="22"/>
        </w:rPr>
        <w:t xml:space="preserve">, C., *Campbell, M. L., Lewis, G.F., Bishop, J.R., </w:t>
      </w:r>
      <w:proofErr w:type="spellStart"/>
      <w:r w:rsidRPr="00011578">
        <w:rPr>
          <w:sz w:val="22"/>
          <w:szCs w:val="22"/>
        </w:rPr>
        <w:t>Porges</w:t>
      </w:r>
      <w:proofErr w:type="spellEnd"/>
      <w:r w:rsidRPr="00011578">
        <w:rPr>
          <w:sz w:val="22"/>
          <w:szCs w:val="22"/>
        </w:rPr>
        <w:t xml:space="preserve">, S.W., &amp; </w:t>
      </w:r>
      <w:r w:rsidRPr="00011578">
        <w:rPr>
          <w:b/>
          <w:sz w:val="22"/>
          <w:szCs w:val="22"/>
        </w:rPr>
        <w:t>Shankman, S. A.</w:t>
      </w:r>
      <w:r w:rsidRPr="00011578">
        <w:rPr>
          <w:noProof/>
          <w:sz w:val="22"/>
          <w:szCs w:val="22"/>
        </w:rPr>
        <w:t xml:space="preserve"> (2013). Relation between respiratory sinus arrythymia and startle response during predictable and unpredictable threat. </w:t>
      </w:r>
      <w:r w:rsidRPr="00011578">
        <w:rPr>
          <w:i/>
          <w:noProof/>
          <w:sz w:val="22"/>
          <w:szCs w:val="22"/>
        </w:rPr>
        <w:t>Journal of Psychophysiology, 27,</w:t>
      </w:r>
      <w:r w:rsidRPr="00011578">
        <w:rPr>
          <w:noProof/>
          <w:sz w:val="22"/>
          <w:szCs w:val="22"/>
        </w:rPr>
        <w:t xml:space="preserve"> 95-104.</w:t>
      </w:r>
    </w:p>
    <w:p w14:paraId="0585B3E2"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noProof/>
          <w:sz w:val="22"/>
          <w:szCs w:val="22"/>
        </w:rPr>
        <w:t>Gorka</w:t>
      </w:r>
      <w:proofErr w:type="spellEnd"/>
      <w:r w:rsidRPr="00011578">
        <w:rPr>
          <w:noProof/>
          <w:sz w:val="22"/>
          <w:szCs w:val="22"/>
        </w:rPr>
        <w:t xml:space="preserve">, S.M., </w:t>
      </w:r>
      <w:r w:rsidRPr="00011578">
        <w:rPr>
          <w:b/>
          <w:noProof/>
          <w:sz w:val="22"/>
          <w:szCs w:val="22"/>
        </w:rPr>
        <w:t>Shankman, S.A.,</w:t>
      </w:r>
      <w:r w:rsidRPr="00011578">
        <w:rPr>
          <w:noProof/>
          <w:sz w:val="22"/>
          <w:szCs w:val="22"/>
        </w:rPr>
        <w:t xml:space="preserve"> Seeley, J.R., &amp; Lewinsohn, P.M. (2013). The moderating effect of parental illicit substance use disorders on the relation between adolescent depression and subsequent illicit substance use disorders. </w:t>
      </w:r>
      <w:r w:rsidRPr="00011578">
        <w:rPr>
          <w:i/>
          <w:noProof/>
          <w:sz w:val="22"/>
          <w:szCs w:val="22"/>
        </w:rPr>
        <w:t>Drug and Alcohol Dependence, 128</w:t>
      </w:r>
      <w:r w:rsidRPr="00011578">
        <w:rPr>
          <w:noProof/>
          <w:sz w:val="22"/>
          <w:szCs w:val="22"/>
        </w:rPr>
        <w:t>, 1-7</w:t>
      </w:r>
      <w:r w:rsidRPr="00011578">
        <w:rPr>
          <w:i/>
          <w:noProof/>
          <w:sz w:val="22"/>
          <w:szCs w:val="22"/>
        </w:rPr>
        <w:t>.</w:t>
      </w:r>
    </w:p>
    <w:p w14:paraId="18FD32CE"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*Katz, A.C., </w:t>
      </w:r>
      <w:proofErr w:type="spellStart"/>
      <w:r w:rsidRPr="00011578">
        <w:rPr>
          <w:sz w:val="22"/>
          <w:szCs w:val="22"/>
        </w:rPr>
        <w:t>Passarotti</w:t>
      </w:r>
      <w:proofErr w:type="spellEnd"/>
      <w:r w:rsidRPr="00011578">
        <w:rPr>
          <w:sz w:val="22"/>
          <w:szCs w:val="22"/>
        </w:rPr>
        <w:t xml:space="preserve">, A.M., &amp; </w:t>
      </w:r>
      <w:proofErr w:type="spellStart"/>
      <w:r w:rsidRPr="00011578">
        <w:rPr>
          <w:sz w:val="22"/>
          <w:szCs w:val="22"/>
        </w:rPr>
        <w:t>Pavuluri</w:t>
      </w:r>
      <w:proofErr w:type="spellEnd"/>
      <w:r w:rsidRPr="00011578">
        <w:rPr>
          <w:sz w:val="22"/>
          <w:szCs w:val="22"/>
        </w:rPr>
        <w:t>, M.N. (2013). Deficits in emotion recognition in pediatric bipolar disorder: The mediating effects of irritability.</w:t>
      </w:r>
      <w:r w:rsidRPr="00011578">
        <w:rPr>
          <w:i/>
          <w:sz w:val="22"/>
          <w:szCs w:val="22"/>
        </w:rPr>
        <w:t xml:space="preserve"> Journal of Affective Disorders, 144, </w:t>
      </w:r>
      <w:r w:rsidRPr="00011578">
        <w:rPr>
          <w:sz w:val="22"/>
          <w:szCs w:val="22"/>
        </w:rPr>
        <w:t>134-140</w:t>
      </w:r>
      <w:r w:rsidRPr="00011578">
        <w:rPr>
          <w:i/>
          <w:sz w:val="22"/>
          <w:szCs w:val="22"/>
        </w:rPr>
        <w:t>.</w:t>
      </w:r>
    </w:p>
    <w:p w14:paraId="06C93AB1"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noProof/>
          <w:sz w:val="22"/>
          <w:szCs w:val="22"/>
        </w:rPr>
        <w:t>Shankman, S.A</w:t>
      </w:r>
      <w:r w:rsidRPr="00011578">
        <w:rPr>
          <w:noProof/>
          <w:sz w:val="22"/>
          <w:szCs w:val="22"/>
        </w:rPr>
        <w:t xml:space="preserve">., </w:t>
      </w:r>
      <w:r w:rsidRPr="00011578">
        <w:rPr>
          <w:sz w:val="22"/>
          <w:szCs w:val="22"/>
        </w:rPr>
        <w:t>*</w:t>
      </w:r>
      <w:r w:rsidRPr="00011578">
        <w:rPr>
          <w:noProof/>
          <w:sz w:val="22"/>
          <w:szCs w:val="22"/>
        </w:rPr>
        <w:t xml:space="preserve">Campbell, M.L., Klein, D.N., Leon, A.C., Arnow, B.A., Manber, R., Keller, M.B., Markowitz, J.C., Rothbaum, B.O., Thase, M.E., &amp; Kocsis, J.H. (2013). Dysfunctional attitudes as a moderator of pharmacotherapy and psychotherapy for chronic depression. </w:t>
      </w:r>
      <w:r w:rsidRPr="00011578">
        <w:rPr>
          <w:i/>
          <w:noProof/>
          <w:sz w:val="22"/>
          <w:szCs w:val="22"/>
        </w:rPr>
        <w:t xml:space="preserve">Journal of Psychiatric Research, 47, </w:t>
      </w:r>
      <w:r w:rsidRPr="00011578">
        <w:rPr>
          <w:sz w:val="22"/>
          <w:szCs w:val="22"/>
        </w:rPr>
        <w:t>113–121</w:t>
      </w:r>
      <w:r w:rsidRPr="00011578">
        <w:rPr>
          <w:i/>
          <w:noProof/>
          <w:sz w:val="22"/>
          <w:szCs w:val="22"/>
        </w:rPr>
        <w:t>.</w:t>
      </w:r>
    </w:p>
    <w:p w14:paraId="439153D3"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w:t>
      </w:r>
      <w:proofErr w:type="spellStart"/>
      <w:r w:rsidRPr="00011578">
        <w:rPr>
          <w:sz w:val="22"/>
          <w:szCs w:val="22"/>
        </w:rPr>
        <w:t>Sarapas</w:t>
      </w:r>
      <w:proofErr w:type="spellEnd"/>
      <w:r w:rsidRPr="00011578">
        <w:rPr>
          <w:sz w:val="22"/>
          <w:szCs w:val="22"/>
        </w:rPr>
        <w:t xml:space="preserve">, C., </w:t>
      </w:r>
      <w:r w:rsidRPr="00011578">
        <w:rPr>
          <w:b/>
          <w:sz w:val="22"/>
          <w:szCs w:val="22"/>
        </w:rPr>
        <w:t>Shankman, S.A.</w:t>
      </w:r>
      <w:r w:rsidRPr="00011578">
        <w:rPr>
          <w:sz w:val="22"/>
          <w:szCs w:val="22"/>
        </w:rPr>
        <w:t xml:space="preserve">, Harrow, M., &amp; Goldberg, J.F. (2012). Parsing trait and state effects of depression severity on neurocognition: Evidence from a 26-year longitudinal study. </w:t>
      </w:r>
      <w:r w:rsidRPr="00011578">
        <w:rPr>
          <w:i/>
          <w:sz w:val="22"/>
          <w:szCs w:val="22"/>
        </w:rPr>
        <w:t>Journal of Abnormal Psychology</w:t>
      </w:r>
      <w:r w:rsidRPr="00011578">
        <w:rPr>
          <w:sz w:val="22"/>
          <w:szCs w:val="22"/>
        </w:rPr>
        <w:t xml:space="preserve">, </w:t>
      </w:r>
      <w:r w:rsidRPr="00011578">
        <w:rPr>
          <w:i/>
          <w:sz w:val="22"/>
          <w:szCs w:val="22"/>
        </w:rPr>
        <w:t>121</w:t>
      </w:r>
      <w:r w:rsidRPr="00011578">
        <w:rPr>
          <w:sz w:val="22"/>
          <w:szCs w:val="22"/>
        </w:rPr>
        <w:t>, 830-837</w:t>
      </w:r>
      <w:r w:rsidRPr="00011578">
        <w:rPr>
          <w:i/>
          <w:sz w:val="22"/>
          <w:szCs w:val="22"/>
        </w:rPr>
        <w:t>.</w:t>
      </w:r>
    </w:p>
    <w:p w14:paraId="02D3AF4E"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*Nelson, B.D., *</w:t>
      </w:r>
      <w:proofErr w:type="spellStart"/>
      <w:r w:rsidRPr="00011578">
        <w:rPr>
          <w:sz w:val="22"/>
          <w:szCs w:val="22"/>
        </w:rPr>
        <w:t>Sarapas</w:t>
      </w:r>
      <w:proofErr w:type="spellEnd"/>
      <w:r w:rsidRPr="00011578">
        <w:rPr>
          <w:sz w:val="22"/>
          <w:szCs w:val="22"/>
        </w:rPr>
        <w:t xml:space="preserve">, C., *Robison-Andrew, E.J., *Altman, S.E., *Campbell, M.L., &amp; </w:t>
      </w:r>
      <w:r w:rsidRPr="00011578">
        <w:rPr>
          <w:b/>
          <w:sz w:val="22"/>
          <w:szCs w:val="22"/>
        </w:rPr>
        <w:t>Shankman, S.A.</w:t>
      </w:r>
      <w:r w:rsidRPr="00011578">
        <w:rPr>
          <w:sz w:val="22"/>
          <w:szCs w:val="22"/>
        </w:rPr>
        <w:t xml:space="preserve"> (2012). Frontal brain asymmetry in depression with comorbid anxiety: A neuropsychological investigation. </w:t>
      </w:r>
      <w:r w:rsidRPr="00011578">
        <w:rPr>
          <w:i/>
          <w:sz w:val="22"/>
          <w:szCs w:val="22"/>
        </w:rPr>
        <w:t xml:space="preserve">Journal of Abnormal Psychology, 121, </w:t>
      </w:r>
      <w:r w:rsidRPr="00011578">
        <w:rPr>
          <w:sz w:val="22"/>
          <w:szCs w:val="22"/>
        </w:rPr>
        <w:t>579-591</w:t>
      </w:r>
      <w:r w:rsidRPr="00011578">
        <w:rPr>
          <w:i/>
          <w:sz w:val="22"/>
          <w:szCs w:val="22"/>
        </w:rPr>
        <w:t>.</w:t>
      </w:r>
    </w:p>
    <w:p w14:paraId="2C12A46A"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noProof/>
          <w:sz w:val="22"/>
          <w:szCs w:val="22"/>
        </w:rPr>
        <w:t xml:space="preserve">Olino, T.M., </w:t>
      </w:r>
      <w:r w:rsidRPr="00011578">
        <w:rPr>
          <w:b/>
          <w:noProof/>
          <w:sz w:val="22"/>
          <w:szCs w:val="22"/>
        </w:rPr>
        <w:t>Shankman, S.A.,</w:t>
      </w:r>
      <w:r w:rsidRPr="00011578">
        <w:rPr>
          <w:noProof/>
          <w:sz w:val="22"/>
          <w:szCs w:val="22"/>
        </w:rPr>
        <w:t xml:space="preserve"> Klein, D.N., Seeley, J.R., Pettit, J.W., Farmer, R.F., &amp; Lewinsohn, P.M. (2012). Lifetime rates of psychopathology in single versus multiple diagnostic assessments: Comparison in a community sample of probands and siblings. </w:t>
      </w:r>
      <w:r w:rsidRPr="00011578">
        <w:rPr>
          <w:i/>
          <w:noProof/>
          <w:sz w:val="22"/>
          <w:szCs w:val="22"/>
        </w:rPr>
        <w:t>Journal of Psychiatric Research, 46</w:t>
      </w:r>
      <w:r w:rsidRPr="00011578">
        <w:rPr>
          <w:noProof/>
          <w:sz w:val="22"/>
          <w:szCs w:val="22"/>
        </w:rPr>
        <w:t>, 1217-1222</w:t>
      </w:r>
      <w:r w:rsidRPr="00011578">
        <w:rPr>
          <w:i/>
          <w:noProof/>
          <w:sz w:val="22"/>
          <w:szCs w:val="22"/>
        </w:rPr>
        <w:t>.</w:t>
      </w:r>
    </w:p>
    <w:p w14:paraId="4ADB05D1"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w:t>
      </w:r>
      <w:proofErr w:type="spellStart"/>
      <w:r w:rsidRPr="00011578">
        <w:rPr>
          <w:sz w:val="22"/>
          <w:szCs w:val="22"/>
        </w:rPr>
        <w:t>Nadelson</w:t>
      </w:r>
      <w:proofErr w:type="spellEnd"/>
      <w:r w:rsidRPr="00011578">
        <w:rPr>
          <w:sz w:val="22"/>
          <w:szCs w:val="22"/>
        </w:rPr>
        <w:t xml:space="preserve">, J., *McGowan. S.K., </w:t>
      </w:r>
      <w:proofErr w:type="spellStart"/>
      <w:r w:rsidRPr="00011578">
        <w:rPr>
          <w:sz w:val="22"/>
          <w:szCs w:val="22"/>
        </w:rPr>
        <w:t>Sovari</w:t>
      </w:r>
      <w:proofErr w:type="spellEnd"/>
      <w:r w:rsidRPr="00011578">
        <w:rPr>
          <w:sz w:val="22"/>
          <w:szCs w:val="22"/>
        </w:rPr>
        <w:t xml:space="preserve">, A., &amp; </w:t>
      </w:r>
      <w:proofErr w:type="spellStart"/>
      <w:r w:rsidRPr="00011578">
        <w:rPr>
          <w:sz w:val="22"/>
          <w:szCs w:val="22"/>
        </w:rPr>
        <w:t>Vidovich</w:t>
      </w:r>
      <w:proofErr w:type="spellEnd"/>
      <w:r w:rsidRPr="00011578">
        <w:rPr>
          <w:sz w:val="22"/>
          <w:szCs w:val="22"/>
        </w:rPr>
        <w:t xml:space="preserve">, M.I. (2012). The predictive power of depression screening procedures for veterans with coronary artery disease. </w:t>
      </w:r>
      <w:r w:rsidRPr="00011578">
        <w:rPr>
          <w:i/>
          <w:sz w:val="22"/>
          <w:szCs w:val="22"/>
        </w:rPr>
        <w:t xml:space="preserve">Vascular Health and Risk Management, 8, </w:t>
      </w:r>
      <w:r w:rsidRPr="00011578">
        <w:rPr>
          <w:sz w:val="22"/>
          <w:szCs w:val="22"/>
        </w:rPr>
        <w:t>233-238</w:t>
      </w:r>
      <w:r w:rsidRPr="00011578">
        <w:rPr>
          <w:i/>
          <w:sz w:val="22"/>
          <w:szCs w:val="22"/>
        </w:rPr>
        <w:t>.</w:t>
      </w:r>
    </w:p>
    <w:p w14:paraId="08E48474"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*Nelson, B.D., &amp; </w:t>
      </w:r>
      <w:r w:rsidRPr="00011578">
        <w:rPr>
          <w:b/>
          <w:sz w:val="22"/>
          <w:szCs w:val="22"/>
        </w:rPr>
        <w:t>Shankman, S.A</w:t>
      </w:r>
      <w:r w:rsidRPr="00011578">
        <w:rPr>
          <w:sz w:val="22"/>
          <w:szCs w:val="22"/>
        </w:rPr>
        <w:t>. (2011). Does intolerance of uncertainty predict anticipatory responses to uncertain threat? An EMG startle study.</w:t>
      </w:r>
      <w:r w:rsidRPr="00011578">
        <w:rPr>
          <w:i/>
          <w:sz w:val="22"/>
          <w:szCs w:val="22"/>
        </w:rPr>
        <w:t xml:space="preserve"> International Journal of Psychophysiology, 81</w:t>
      </w:r>
      <w:r w:rsidRPr="00011578">
        <w:rPr>
          <w:sz w:val="22"/>
          <w:szCs w:val="22"/>
        </w:rPr>
        <w:t>, 107-115</w:t>
      </w:r>
      <w:r w:rsidRPr="00011578">
        <w:rPr>
          <w:i/>
          <w:sz w:val="22"/>
          <w:szCs w:val="22"/>
        </w:rPr>
        <w:t>.</w:t>
      </w:r>
    </w:p>
    <w:p w14:paraId="54268B5A"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lastRenderedPageBreak/>
        <w:t xml:space="preserve">*Nelson, B.D., </w:t>
      </w:r>
      <w:r w:rsidRPr="00011578">
        <w:rPr>
          <w:b/>
          <w:sz w:val="22"/>
          <w:szCs w:val="22"/>
        </w:rPr>
        <w:t>Shankman, S.A.,</w:t>
      </w:r>
      <w:r w:rsidRPr="00011578">
        <w:rPr>
          <w:sz w:val="22"/>
          <w:szCs w:val="22"/>
        </w:rPr>
        <w:t xml:space="preserve"> Klein, D.N., &amp; </w:t>
      </w:r>
      <w:proofErr w:type="spellStart"/>
      <w:r w:rsidRPr="00011578">
        <w:rPr>
          <w:sz w:val="22"/>
          <w:szCs w:val="22"/>
        </w:rPr>
        <w:t>Olino</w:t>
      </w:r>
      <w:proofErr w:type="spellEnd"/>
      <w:r w:rsidRPr="00011578">
        <w:rPr>
          <w:sz w:val="22"/>
          <w:szCs w:val="22"/>
        </w:rPr>
        <w:t xml:space="preserve">, T.M. (2011). </w:t>
      </w:r>
      <w:r w:rsidRPr="00011578">
        <w:rPr>
          <w:rFonts w:eastAsia="MS Mincho"/>
          <w:sz w:val="22"/>
          <w:szCs w:val="22"/>
          <w:lang w:eastAsia="ja-JP"/>
        </w:rPr>
        <w:t>Defining reactivity: How several methodological decisions can affect conclusions about emotional reactivity in psychopathology</w:t>
      </w:r>
      <w:r w:rsidRPr="00011578">
        <w:rPr>
          <w:sz w:val="22"/>
          <w:szCs w:val="22"/>
        </w:rPr>
        <w:t xml:space="preserve">. </w:t>
      </w:r>
      <w:r w:rsidRPr="00011578">
        <w:rPr>
          <w:i/>
          <w:sz w:val="22"/>
          <w:szCs w:val="22"/>
        </w:rPr>
        <w:t>Cognition and Emotion, 25</w:t>
      </w:r>
      <w:r w:rsidRPr="00011578">
        <w:rPr>
          <w:sz w:val="22"/>
          <w:szCs w:val="22"/>
        </w:rPr>
        <w:t>, 1439-1459.</w:t>
      </w:r>
    </w:p>
    <w:p w14:paraId="5BE1D5B4"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Klein, D.N., </w:t>
      </w:r>
      <w:proofErr w:type="spellStart"/>
      <w:r w:rsidRPr="00011578">
        <w:rPr>
          <w:sz w:val="22"/>
          <w:szCs w:val="22"/>
        </w:rPr>
        <w:t>Torpey</w:t>
      </w:r>
      <w:proofErr w:type="spellEnd"/>
      <w:r w:rsidRPr="00011578">
        <w:rPr>
          <w:sz w:val="22"/>
          <w:szCs w:val="22"/>
        </w:rPr>
        <w:t xml:space="preserve">, D.C., </w:t>
      </w:r>
      <w:proofErr w:type="spellStart"/>
      <w:r w:rsidRPr="00011578">
        <w:rPr>
          <w:sz w:val="22"/>
          <w:szCs w:val="22"/>
        </w:rPr>
        <w:t>Olino</w:t>
      </w:r>
      <w:proofErr w:type="spellEnd"/>
      <w:r w:rsidRPr="00011578">
        <w:rPr>
          <w:sz w:val="22"/>
          <w:szCs w:val="22"/>
        </w:rPr>
        <w:t xml:space="preserve">, T.M., Dyson, M.W., Kim, J., Durbin, C.E., *Nelson, B.D., &amp; </w:t>
      </w:r>
      <w:proofErr w:type="spellStart"/>
      <w:r w:rsidRPr="00011578">
        <w:rPr>
          <w:sz w:val="22"/>
          <w:szCs w:val="22"/>
        </w:rPr>
        <w:t>Tenke</w:t>
      </w:r>
      <w:proofErr w:type="spellEnd"/>
      <w:r w:rsidRPr="00011578">
        <w:rPr>
          <w:sz w:val="22"/>
          <w:szCs w:val="22"/>
        </w:rPr>
        <w:t xml:space="preserve">, C.E.. (2011). Do positive and negative temperaments interact in predicting risk for depression? A resting EEG study of 329 preschoolers. </w:t>
      </w:r>
      <w:r w:rsidRPr="00011578">
        <w:rPr>
          <w:i/>
          <w:sz w:val="22"/>
          <w:szCs w:val="22"/>
        </w:rPr>
        <w:t>Development and Psychopathology, 23</w:t>
      </w:r>
      <w:r w:rsidRPr="00011578">
        <w:rPr>
          <w:sz w:val="22"/>
          <w:szCs w:val="22"/>
        </w:rPr>
        <w:t>, 551-562.</w:t>
      </w:r>
    </w:p>
    <w:p w14:paraId="59043330"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*Robison-Andrew, E.J., *Nelson, B.D., *Altman, S.E., &amp; *Campbell, M.L. (2011). Effects of predictability of shock timing and intensity on fearful and anxious responses. </w:t>
      </w:r>
      <w:r w:rsidRPr="00011578">
        <w:rPr>
          <w:i/>
          <w:sz w:val="22"/>
          <w:szCs w:val="22"/>
        </w:rPr>
        <w:t>International Journal of Psychophysiology, 80</w:t>
      </w:r>
      <w:r w:rsidRPr="00011578">
        <w:rPr>
          <w:sz w:val="22"/>
          <w:szCs w:val="22"/>
        </w:rPr>
        <w:t>, 112-118</w:t>
      </w:r>
      <w:r w:rsidRPr="00011578">
        <w:rPr>
          <w:i/>
          <w:sz w:val="22"/>
          <w:szCs w:val="22"/>
        </w:rPr>
        <w:t>.</w:t>
      </w:r>
    </w:p>
    <w:p w14:paraId="59D0F8E1"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w:t>
      </w:r>
      <w:proofErr w:type="spellStart"/>
      <w:r w:rsidRPr="00011578">
        <w:rPr>
          <w:sz w:val="22"/>
          <w:szCs w:val="22"/>
        </w:rPr>
        <w:t>Sarapas</w:t>
      </w:r>
      <w:proofErr w:type="spellEnd"/>
      <w:r w:rsidRPr="00011578">
        <w:rPr>
          <w:sz w:val="22"/>
          <w:szCs w:val="22"/>
        </w:rPr>
        <w:t xml:space="preserve">, C &amp; Klein, D.N. (2011). The effect of pre vs. post-reward attainment on EEG asymmetry in melancholic depression. </w:t>
      </w:r>
      <w:r w:rsidRPr="00011578">
        <w:rPr>
          <w:i/>
          <w:sz w:val="22"/>
          <w:szCs w:val="22"/>
        </w:rPr>
        <w:t>International Journal of Psychophysiology, 79</w:t>
      </w:r>
      <w:r w:rsidRPr="00011578">
        <w:rPr>
          <w:sz w:val="22"/>
          <w:szCs w:val="22"/>
        </w:rPr>
        <w:t>, 287-295</w:t>
      </w:r>
      <w:r w:rsidRPr="00011578">
        <w:rPr>
          <w:i/>
          <w:sz w:val="22"/>
          <w:szCs w:val="22"/>
        </w:rPr>
        <w:t>.</w:t>
      </w:r>
    </w:p>
    <w:p w14:paraId="743E61FC"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Kemp, A.H., Griffiths, K., </w:t>
      </w:r>
      <w:proofErr w:type="spellStart"/>
      <w:r w:rsidRPr="00011578">
        <w:rPr>
          <w:sz w:val="22"/>
          <w:szCs w:val="22"/>
        </w:rPr>
        <w:t>Felmingham</w:t>
      </w:r>
      <w:proofErr w:type="spellEnd"/>
      <w:r w:rsidRPr="00011578">
        <w:rPr>
          <w:sz w:val="22"/>
          <w:szCs w:val="22"/>
        </w:rPr>
        <w:t xml:space="preserve">, K.L., </w:t>
      </w:r>
      <w:r w:rsidRPr="00011578">
        <w:rPr>
          <w:b/>
          <w:sz w:val="22"/>
          <w:szCs w:val="22"/>
        </w:rPr>
        <w:t>Shankman, S.A.,</w:t>
      </w:r>
      <w:r w:rsidRPr="00011578">
        <w:rPr>
          <w:sz w:val="22"/>
          <w:szCs w:val="22"/>
        </w:rPr>
        <w:t xml:space="preserve"> </w:t>
      </w:r>
      <w:proofErr w:type="spellStart"/>
      <w:r w:rsidRPr="00011578">
        <w:rPr>
          <w:sz w:val="22"/>
          <w:szCs w:val="22"/>
        </w:rPr>
        <w:t>Drinkenburg</w:t>
      </w:r>
      <w:proofErr w:type="spellEnd"/>
      <w:r w:rsidRPr="00011578">
        <w:rPr>
          <w:sz w:val="22"/>
          <w:szCs w:val="22"/>
        </w:rPr>
        <w:t xml:space="preserve">, W., </w:t>
      </w:r>
      <w:proofErr w:type="spellStart"/>
      <w:r w:rsidRPr="00011578">
        <w:rPr>
          <w:sz w:val="22"/>
          <w:szCs w:val="22"/>
        </w:rPr>
        <w:t>Arns</w:t>
      </w:r>
      <w:proofErr w:type="spellEnd"/>
      <w:r w:rsidRPr="00011578">
        <w:rPr>
          <w:sz w:val="22"/>
          <w:szCs w:val="22"/>
        </w:rPr>
        <w:t>, M., Clark, C.R., &amp; Bryant, R.A. (2010). Disorder specificity despite comorbidity: Resting EEG alpha asymmetry in major depressive disorder and post-traumatic stress disorder.</w:t>
      </w:r>
      <w:r w:rsidRPr="00011578">
        <w:rPr>
          <w:i/>
          <w:sz w:val="22"/>
          <w:szCs w:val="22"/>
        </w:rPr>
        <w:t xml:space="preserve"> Biological Psychology, 85, 350-354.</w:t>
      </w:r>
    </w:p>
    <w:p w14:paraId="078A80B7"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*Altman, S.E., </w:t>
      </w:r>
      <w:r w:rsidRPr="00011578">
        <w:rPr>
          <w:b/>
          <w:sz w:val="22"/>
          <w:szCs w:val="22"/>
        </w:rPr>
        <w:t>Shankman, S.A</w:t>
      </w:r>
      <w:r w:rsidRPr="00011578">
        <w:rPr>
          <w:sz w:val="22"/>
          <w:szCs w:val="22"/>
        </w:rPr>
        <w:t xml:space="preserve">., &amp; Spring, B. (2010). Effect of acute tryptophan depletion on emotions in individuals with personal and family history of depression following a mood induction. </w:t>
      </w:r>
      <w:proofErr w:type="spellStart"/>
      <w:r w:rsidRPr="00011578">
        <w:rPr>
          <w:i/>
          <w:sz w:val="22"/>
          <w:szCs w:val="22"/>
        </w:rPr>
        <w:t>Neuropsychobiology</w:t>
      </w:r>
      <w:proofErr w:type="spellEnd"/>
      <w:r w:rsidRPr="00011578">
        <w:rPr>
          <w:i/>
          <w:sz w:val="22"/>
          <w:szCs w:val="22"/>
        </w:rPr>
        <w:t xml:space="preserve">, </w:t>
      </w:r>
      <w:r w:rsidRPr="00011578">
        <w:rPr>
          <w:rFonts w:eastAsia="MS Mincho"/>
          <w:color w:val="231F20"/>
          <w:sz w:val="22"/>
          <w:szCs w:val="22"/>
          <w:lang w:eastAsia="ja-JP"/>
        </w:rPr>
        <w:t>62, 171–176</w:t>
      </w:r>
      <w:r w:rsidRPr="00011578">
        <w:rPr>
          <w:i/>
          <w:sz w:val="22"/>
          <w:szCs w:val="22"/>
        </w:rPr>
        <w:t>.</w:t>
      </w:r>
    </w:p>
    <w:p w14:paraId="5984799E"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*Nelson, B.D., Harrow, M., &amp; Faull, R. (2010). Does physical anhedonia play a role in depression? A 20-year longitudinal study. </w:t>
      </w:r>
      <w:r w:rsidRPr="00011578">
        <w:rPr>
          <w:i/>
          <w:sz w:val="22"/>
          <w:szCs w:val="22"/>
        </w:rPr>
        <w:t>Journal of Affective Disorders, 120</w:t>
      </w:r>
      <w:r w:rsidRPr="00011578">
        <w:rPr>
          <w:sz w:val="22"/>
          <w:szCs w:val="22"/>
        </w:rPr>
        <w:t>, 170-176</w:t>
      </w:r>
      <w:r w:rsidRPr="00011578">
        <w:rPr>
          <w:i/>
          <w:sz w:val="22"/>
          <w:szCs w:val="22"/>
        </w:rPr>
        <w:t>.</w:t>
      </w:r>
    </w:p>
    <w:p w14:paraId="17A4ADAA"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w:t>
      </w:r>
      <w:proofErr w:type="spellStart"/>
      <w:r w:rsidRPr="00011578">
        <w:rPr>
          <w:sz w:val="22"/>
          <w:szCs w:val="22"/>
        </w:rPr>
        <w:t>Lewinsohn</w:t>
      </w:r>
      <w:proofErr w:type="spellEnd"/>
      <w:r w:rsidRPr="00011578">
        <w:rPr>
          <w:sz w:val="22"/>
          <w:szCs w:val="22"/>
        </w:rPr>
        <w:t xml:space="preserve">, P.M., Klein, D.N., Small, J.W, Seeley, J.R., &amp; *Altman, S.E. (2009). Subthreshold conditions as precursors for full syndrome disorders: A 15-year longitudinal study of multiple diagnostic classes. </w:t>
      </w:r>
      <w:r w:rsidRPr="00011578">
        <w:rPr>
          <w:i/>
          <w:sz w:val="22"/>
          <w:szCs w:val="22"/>
        </w:rPr>
        <w:t xml:space="preserve">Journal of Child Psychology and Psychiatry, 50, </w:t>
      </w:r>
      <w:r w:rsidRPr="00011578">
        <w:rPr>
          <w:sz w:val="22"/>
          <w:szCs w:val="22"/>
        </w:rPr>
        <w:t>1485-1494.</w:t>
      </w:r>
    </w:p>
    <w:p w14:paraId="4634BB83"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*Altman, S.E., &amp; </w:t>
      </w:r>
      <w:r w:rsidRPr="00011578">
        <w:rPr>
          <w:b/>
          <w:sz w:val="22"/>
          <w:szCs w:val="22"/>
        </w:rPr>
        <w:t>Shankman, S.A.</w:t>
      </w:r>
      <w:r w:rsidRPr="00011578">
        <w:rPr>
          <w:sz w:val="22"/>
          <w:szCs w:val="22"/>
        </w:rPr>
        <w:t xml:space="preserve"> (2009). What is the association between obsessive-compulsive disorder and eating disorders? </w:t>
      </w:r>
      <w:r w:rsidRPr="00011578">
        <w:rPr>
          <w:i/>
          <w:sz w:val="22"/>
          <w:szCs w:val="22"/>
        </w:rPr>
        <w:t>Clinical Psychology Review, 29</w:t>
      </w:r>
      <w:r w:rsidRPr="00011578">
        <w:rPr>
          <w:sz w:val="22"/>
          <w:szCs w:val="22"/>
        </w:rPr>
        <w:t>, 638-646</w:t>
      </w:r>
      <w:r w:rsidRPr="00011578">
        <w:rPr>
          <w:i/>
          <w:sz w:val="22"/>
          <w:szCs w:val="22"/>
        </w:rPr>
        <w:t>.</w:t>
      </w:r>
    </w:p>
    <w:p w14:paraId="2B4A0811"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*Robison, E.J., </w:t>
      </w:r>
      <w:r w:rsidRPr="00011578">
        <w:rPr>
          <w:b/>
          <w:sz w:val="22"/>
          <w:szCs w:val="22"/>
        </w:rPr>
        <w:t>Shankman, S.A.,</w:t>
      </w:r>
      <w:r w:rsidRPr="00011578">
        <w:rPr>
          <w:sz w:val="22"/>
          <w:szCs w:val="22"/>
        </w:rPr>
        <w:t xml:space="preserve"> &amp; McFarland, B.R. (2009). Independent associations between personality and age of onset and chronicity of depression. </w:t>
      </w:r>
      <w:r w:rsidRPr="00011578">
        <w:rPr>
          <w:i/>
          <w:sz w:val="22"/>
          <w:szCs w:val="22"/>
        </w:rPr>
        <w:t>Journal of Nervous and Mental Disease, 197,</w:t>
      </w:r>
      <w:r w:rsidRPr="00011578">
        <w:rPr>
          <w:sz w:val="22"/>
          <w:szCs w:val="22"/>
        </w:rPr>
        <w:t xml:space="preserve"> 476-483.</w:t>
      </w:r>
      <w:r w:rsidRPr="00011578">
        <w:rPr>
          <w:sz w:val="22"/>
          <w:szCs w:val="22"/>
        </w:rPr>
        <w:tab/>
      </w:r>
    </w:p>
    <w:p w14:paraId="313087C6"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#Klein, D.N., #</w:t>
      </w:r>
      <w:r w:rsidRPr="00011578">
        <w:rPr>
          <w:b/>
          <w:sz w:val="22"/>
          <w:szCs w:val="22"/>
        </w:rPr>
        <w:t>Shankman, S.A.,</w:t>
      </w:r>
      <w:r w:rsidRPr="00011578">
        <w:rPr>
          <w:sz w:val="22"/>
          <w:szCs w:val="22"/>
        </w:rPr>
        <w:t xml:space="preserve"> </w:t>
      </w:r>
      <w:proofErr w:type="spellStart"/>
      <w:r w:rsidRPr="00011578">
        <w:rPr>
          <w:sz w:val="22"/>
          <w:szCs w:val="22"/>
        </w:rPr>
        <w:t>Lewinsohn</w:t>
      </w:r>
      <w:proofErr w:type="spellEnd"/>
      <w:r w:rsidRPr="00011578">
        <w:rPr>
          <w:sz w:val="22"/>
          <w:szCs w:val="22"/>
        </w:rPr>
        <w:t xml:space="preserve">, P.M., &amp; Seeley, J.R. (2009). Subthreshold depression in adolescents: Predictors of escalation to full syndrome depressive disorders. </w:t>
      </w:r>
      <w:r w:rsidRPr="00011578">
        <w:rPr>
          <w:i/>
          <w:sz w:val="22"/>
          <w:szCs w:val="22"/>
        </w:rPr>
        <w:t>Journal of the American Academy of Child and Adolescent Psychiatry, 48,</w:t>
      </w:r>
      <w:r w:rsidRPr="00011578">
        <w:rPr>
          <w:sz w:val="22"/>
          <w:szCs w:val="22"/>
        </w:rPr>
        <w:t xml:space="preserve"> 703-710. </w:t>
      </w:r>
    </w:p>
    <w:p w14:paraId="2DD57233" w14:textId="77777777" w:rsidR="00992701" w:rsidRPr="00011578" w:rsidRDefault="00992701" w:rsidP="00215960">
      <w:pPr>
        <w:ind w:left="720" w:hanging="720"/>
        <w:rPr>
          <w:sz w:val="22"/>
          <w:szCs w:val="22"/>
        </w:rPr>
      </w:pPr>
      <w:r w:rsidRPr="00011578">
        <w:rPr>
          <w:sz w:val="22"/>
          <w:szCs w:val="22"/>
        </w:rPr>
        <w:t># = both are first authors, but are listed alphabetically.</w:t>
      </w:r>
    </w:p>
    <w:p w14:paraId="5E425B2D"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Silverstein, S.M., Williams, L.M., Hopkinson, P., Kemp, A.H., </w:t>
      </w:r>
      <w:proofErr w:type="spellStart"/>
      <w:r w:rsidRPr="00011578">
        <w:rPr>
          <w:sz w:val="22"/>
          <w:szCs w:val="22"/>
        </w:rPr>
        <w:t>Felmingham</w:t>
      </w:r>
      <w:proofErr w:type="spellEnd"/>
      <w:r w:rsidRPr="00011578">
        <w:rPr>
          <w:sz w:val="22"/>
          <w:szCs w:val="22"/>
        </w:rPr>
        <w:t xml:space="preserve">, K.L., Bryant, R.A., McFarlane, A., &amp; Clark, C.R. (2008). Resting electroencephalogram asymmetry and posttraumatic stress disorder.. </w:t>
      </w:r>
      <w:r w:rsidRPr="00011578">
        <w:rPr>
          <w:i/>
          <w:sz w:val="22"/>
          <w:szCs w:val="22"/>
        </w:rPr>
        <w:t>Journal of Traumatic Stress, 21</w:t>
      </w:r>
      <w:r w:rsidRPr="00011578">
        <w:rPr>
          <w:sz w:val="22"/>
          <w:szCs w:val="22"/>
        </w:rPr>
        <w:t>, 190-198.</w:t>
      </w:r>
    </w:p>
    <w:p w14:paraId="457B8F70"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Hayden, E.P., </w:t>
      </w:r>
      <w:r w:rsidRPr="00011578">
        <w:rPr>
          <w:b/>
          <w:sz w:val="22"/>
          <w:szCs w:val="22"/>
        </w:rPr>
        <w:t>Shankman, S.A.</w:t>
      </w:r>
      <w:r w:rsidRPr="00011578">
        <w:rPr>
          <w:sz w:val="22"/>
          <w:szCs w:val="22"/>
        </w:rPr>
        <w:t xml:space="preserve">, </w:t>
      </w:r>
      <w:proofErr w:type="spellStart"/>
      <w:r w:rsidRPr="00011578">
        <w:rPr>
          <w:sz w:val="22"/>
          <w:szCs w:val="22"/>
        </w:rPr>
        <w:t>Olino</w:t>
      </w:r>
      <w:proofErr w:type="spellEnd"/>
      <w:r w:rsidRPr="00011578">
        <w:rPr>
          <w:sz w:val="22"/>
          <w:szCs w:val="22"/>
        </w:rPr>
        <w:t xml:space="preserve">, T.M., Durbin, C.E., </w:t>
      </w:r>
      <w:proofErr w:type="spellStart"/>
      <w:r w:rsidRPr="00011578">
        <w:rPr>
          <w:sz w:val="22"/>
          <w:szCs w:val="22"/>
        </w:rPr>
        <w:t>Tenke</w:t>
      </w:r>
      <w:proofErr w:type="spellEnd"/>
      <w:r w:rsidRPr="00011578">
        <w:rPr>
          <w:sz w:val="22"/>
          <w:szCs w:val="22"/>
        </w:rPr>
        <w:t xml:space="preserve">, C.E., </w:t>
      </w:r>
      <w:proofErr w:type="spellStart"/>
      <w:r w:rsidRPr="00011578">
        <w:rPr>
          <w:sz w:val="22"/>
          <w:szCs w:val="22"/>
        </w:rPr>
        <w:t>Bruder</w:t>
      </w:r>
      <w:proofErr w:type="spellEnd"/>
      <w:r w:rsidRPr="00011578">
        <w:rPr>
          <w:sz w:val="22"/>
          <w:szCs w:val="22"/>
        </w:rPr>
        <w:t xml:space="preserve">, G.E., &amp; Klein, D.N. (2008). Cognitive and temperamental vulnerability to depression: Longitudinal associations with regional cortical activity. </w:t>
      </w:r>
      <w:r w:rsidRPr="00011578">
        <w:rPr>
          <w:i/>
          <w:sz w:val="22"/>
          <w:szCs w:val="22"/>
        </w:rPr>
        <w:t xml:space="preserve">Cognition and Emotion, 22, </w:t>
      </w:r>
      <w:r w:rsidRPr="00011578">
        <w:rPr>
          <w:sz w:val="22"/>
          <w:szCs w:val="22"/>
        </w:rPr>
        <w:t>1415-1428</w:t>
      </w:r>
      <w:r w:rsidRPr="00011578">
        <w:rPr>
          <w:i/>
          <w:sz w:val="22"/>
          <w:szCs w:val="22"/>
        </w:rPr>
        <w:t>.</w:t>
      </w:r>
    </w:p>
    <w:p w14:paraId="68FF73A4"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Klein, D.N., </w:t>
      </w:r>
      <w:r w:rsidRPr="00011578">
        <w:rPr>
          <w:b/>
          <w:sz w:val="22"/>
          <w:szCs w:val="22"/>
        </w:rPr>
        <w:t xml:space="preserve">Shankman, S.A., </w:t>
      </w:r>
      <w:r w:rsidRPr="00011578">
        <w:rPr>
          <w:sz w:val="22"/>
          <w:szCs w:val="22"/>
        </w:rPr>
        <w:t xml:space="preserve">&amp; Rose, S. (2008). Dysthymic disorder and double depression: Baseline predictors of 10-year course and outcome. </w:t>
      </w:r>
      <w:r w:rsidRPr="00011578">
        <w:rPr>
          <w:i/>
          <w:sz w:val="22"/>
          <w:szCs w:val="22"/>
        </w:rPr>
        <w:t>Journal of Psychiatric Research, 42,</w:t>
      </w:r>
      <w:r w:rsidRPr="00011578">
        <w:rPr>
          <w:sz w:val="22"/>
          <w:szCs w:val="22"/>
        </w:rPr>
        <w:t xml:space="preserve"> 408-415.</w:t>
      </w:r>
    </w:p>
    <w:p w14:paraId="5BE16E2E" w14:textId="77777777" w:rsidR="00992701" w:rsidRPr="00011578" w:rsidRDefault="00992701" w:rsidP="00215960">
      <w:pPr>
        <w:numPr>
          <w:ilvl w:val="3"/>
          <w:numId w:val="1"/>
        </w:numPr>
        <w:tabs>
          <w:tab w:val="clear" w:pos="3240"/>
          <w:tab w:val="num" w:pos="0"/>
        </w:tabs>
        <w:spacing w:before="240"/>
        <w:ind w:left="720" w:hanging="720"/>
        <w:rPr>
          <w:sz w:val="22"/>
          <w:szCs w:val="22"/>
        </w:rPr>
      </w:pPr>
      <w:proofErr w:type="spellStart"/>
      <w:r w:rsidRPr="00011578">
        <w:rPr>
          <w:sz w:val="22"/>
          <w:szCs w:val="22"/>
        </w:rPr>
        <w:t>Tenke</w:t>
      </w:r>
      <w:proofErr w:type="spellEnd"/>
      <w:r w:rsidRPr="00011578">
        <w:rPr>
          <w:sz w:val="22"/>
          <w:szCs w:val="22"/>
        </w:rPr>
        <w:t xml:space="preserve">, C.E., </w:t>
      </w:r>
      <w:proofErr w:type="spellStart"/>
      <w:r w:rsidRPr="00011578">
        <w:rPr>
          <w:sz w:val="22"/>
          <w:szCs w:val="22"/>
        </w:rPr>
        <w:t>Kayser</w:t>
      </w:r>
      <w:proofErr w:type="spellEnd"/>
      <w:r w:rsidRPr="00011578">
        <w:rPr>
          <w:sz w:val="22"/>
          <w:szCs w:val="22"/>
        </w:rPr>
        <w:t xml:space="preserve">, J., </w:t>
      </w:r>
      <w:r w:rsidRPr="00011578">
        <w:rPr>
          <w:b/>
          <w:sz w:val="22"/>
          <w:szCs w:val="22"/>
        </w:rPr>
        <w:t>Shankman, S.A.,</w:t>
      </w:r>
      <w:r w:rsidRPr="00011578">
        <w:rPr>
          <w:sz w:val="22"/>
          <w:szCs w:val="22"/>
        </w:rPr>
        <w:t xml:space="preserve"> Griggs, C.B., </w:t>
      </w:r>
      <w:proofErr w:type="spellStart"/>
      <w:r w:rsidRPr="00011578">
        <w:rPr>
          <w:sz w:val="22"/>
          <w:szCs w:val="22"/>
        </w:rPr>
        <w:t>Leite</w:t>
      </w:r>
      <w:proofErr w:type="spellEnd"/>
      <w:r w:rsidRPr="00011578">
        <w:rPr>
          <w:sz w:val="22"/>
          <w:szCs w:val="22"/>
        </w:rPr>
        <w:t xml:space="preserve">, P., Stewart, J.W., </w:t>
      </w:r>
      <w:proofErr w:type="spellStart"/>
      <w:r w:rsidRPr="00011578">
        <w:rPr>
          <w:sz w:val="22"/>
          <w:szCs w:val="22"/>
        </w:rPr>
        <w:t>Bruder</w:t>
      </w:r>
      <w:proofErr w:type="spellEnd"/>
      <w:r w:rsidRPr="00011578">
        <w:rPr>
          <w:sz w:val="22"/>
          <w:szCs w:val="22"/>
        </w:rPr>
        <w:t xml:space="preserve">, G.E. (2008). </w:t>
      </w:r>
      <w:proofErr w:type="spellStart"/>
      <w:r w:rsidRPr="00011578">
        <w:rPr>
          <w:sz w:val="22"/>
          <w:szCs w:val="22"/>
        </w:rPr>
        <w:t>Hemispatial</w:t>
      </w:r>
      <w:proofErr w:type="spellEnd"/>
      <w:r w:rsidRPr="00011578">
        <w:rPr>
          <w:sz w:val="22"/>
          <w:szCs w:val="22"/>
        </w:rPr>
        <w:t xml:space="preserve"> PCA dissociates temporal from parietal ERP generator patterns: CSD components in healthy adults and depressed patients during a dichotic oddball task. </w:t>
      </w:r>
      <w:r w:rsidRPr="00011578">
        <w:rPr>
          <w:i/>
          <w:sz w:val="22"/>
          <w:szCs w:val="22"/>
        </w:rPr>
        <w:t>International Journal of Psychophysiology</w:t>
      </w:r>
      <w:r w:rsidRPr="00011578">
        <w:rPr>
          <w:sz w:val="22"/>
          <w:szCs w:val="22"/>
        </w:rPr>
        <w:t xml:space="preserve">, </w:t>
      </w:r>
      <w:r w:rsidRPr="00011578">
        <w:rPr>
          <w:i/>
          <w:sz w:val="22"/>
          <w:szCs w:val="22"/>
        </w:rPr>
        <w:t>67</w:t>
      </w:r>
      <w:r w:rsidRPr="00011578">
        <w:rPr>
          <w:sz w:val="22"/>
          <w:szCs w:val="22"/>
        </w:rPr>
        <w:t>, 1-16.</w:t>
      </w:r>
    </w:p>
    <w:p w14:paraId="15612AA6"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lastRenderedPageBreak/>
        <w:t>Shankman, S.A.</w:t>
      </w:r>
      <w:r w:rsidRPr="00011578">
        <w:rPr>
          <w:sz w:val="22"/>
          <w:szCs w:val="22"/>
        </w:rPr>
        <w:t xml:space="preserve">, Klein, D.N., </w:t>
      </w:r>
      <w:proofErr w:type="spellStart"/>
      <w:r w:rsidRPr="00011578">
        <w:rPr>
          <w:sz w:val="22"/>
          <w:szCs w:val="22"/>
        </w:rPr>
        <w:t>Lewinsohn</w:t>
      </w:r>
      <w:proofErr w:type="spellEnd"/>
      <w:r w:rsidRPr="00011578">
        <w:rPr>
          <w:sz w:val="22"/>
          <w:szCs w:val="22"/>
        </w:rPr>
        <w:t xml:space="preserve">, P.M., Seeley, J.R., &amp; Small, J.W. (2008). Family study of subthreshold psychopathology in a community sample. </w:t>
      </w:r>
      <w:r w:rsidRPr="00011578">
        <w:rPr>
          <w:i/>
          <w:sz w:val="22"/>
          <w:szCs w:val="22"/>
        </w:rPr>
        <w:t>Psychological Medicine, 38</w:t>
      </w:r>
      <w:r w:rsidRPr="00011578">
        <w:rPr>
          <w:sz w:val="22"/>
          <w:szCs w:val="22"/>
        </w:rPr>
        <w:t>, 187-198.</w:t>
      </w:r>
    </w:p>
    <w:p w14:paraId="32D24DB7"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Klein, D.N., </w:t>
      </w:r>
      <w:proofErr w:type="spellStart"/>
      <w:r w:rsidRPr="00011578">
        <w:rPr>
          <w:sz w:val="22"/>
          <w:szCs w:val="22"/>
        </w:rPr>
        <w:t>Tenke</w:t>
      </w:r>
      <w:proofErr w:type="spellEnd"/>
      <w:r w:rsidRPr="00011578">
        <w:rPr>
          <w:sz w:val="22"/>
          <w:szCs w:val="22"/>
        </w:rPr>
        <w:t xml:space="preserve">, C.E., &amp; </w:t>
      </w:r>
      <w:proofErr w:type="spellStart"/>
      <w:r w:rsidRPr="00011578">
        <w:rPr>
          <w:sz w:val="22"/>
          <w:szCs w:val="22"/>
        </w:rPr>
        <w:t>Bruder</w:t>
      </w:r>
      <w:proofErr w:type="spellEnd"/>
      <w:r w:rsidRPr="00011578">
        <w:rPr>
          <w:sz w:val="22"/>
          <w:szCs w:val="22"/>
        </w:rPr>
        <w:t xml:space="preserve">, G.E. (2007). Reward sensitivity in depression: A </w:t>
      </w:r>
      <w:proofErr w:type="spellStart"/>
      <w:r w:rsidRPr="00011578">
        <w:rPr>
          <w:sz w:val="22"/>
          <w:szCs w:val="22"/>
        </w:rPr>
        <w:t>biobehavioral</w:t>
      </w:r>
      <w:proofErr w:type="spellEnd"/>
      <w:r w:rsidRPr="00011578">
        <w:rPr>
          <w:sz w:val="22"/>
          <w:szCs w:val="22"/>
        </w:rPr>
        <w:t xml:space="preserve"> study. </w:t>
      </w:r>
      <w:r w:rsidRPr="00011578">
        <w:rPr>
          <w:i/>
          <w:sz w:val="22"/>
          <w:szCs w:val="22"/>
        </w:rPr>
        <w:t>Journal of Abnormal Psychology, 116</w:t>
      </w:r>
      <w:r w:rsidRPr="00011578">
        <w:rPr>
          <w:sz w:val="22"/>
          <w:szCs w:val="22"/>
        </w:rPr>
        <w:t xml:space="preserve">, 95-104. </w:t>
      </w:r>
    </w:p>
    <w:p w14:paraId="3ED67FB0" w14:textId="77777777" w:rsidR="00992701" w:rsidRPr="00011578" w:rsidRDefault="00992701" w:rsidP="00215960">
      <w:pPr>
        <w:numPr>
          <w:ilvl w:val="3"/>
          <w:numId w:val="1"/>
        </w:numPr>
        <w:tabs>
          <w:tab w:val="clear" w:pos="3240"/>
          <w:tab w:val="num" w:pos="0"/>
        </w:tabs>
        <w:spacing w:before="240"/>
        <w:ind w:left="720" w:hanging="720"/>
        <w:rPr>
          <w:sz w:val="22"/>
          <w:szCs w:val="22"/>
        </w:rPr>
      </w:pPr>
      <w:r w:rsidRPr="00011578">
        <w:rPr>
          <w:sz w:val="22"/>
          <w:szCs w:val="22"/>
        </w:rPr>
        <w:t xml:space="preserve">Klein, D.N., </w:t>
      </w:r>
      <w:r w:rsidRPr="00011578">
        <w:rPr>
          <w:b/>
          <w:sz w:val="22"/>
          <w:szCs w:val="22"/>
        </w:rPr>
        <w:t xml:space="preserve">Shankman, S.A., </w:t>
      </w:r>
      <w:r w:rsidRPr="00011578">
        <w:rPr>
          <w:sz w:val="22"/>
          <w:szCs w:val="22"/>
        </w:rPr>
        <w:t xml:space="preserve">&amp; Rose, S. (2006). Ten-year prospective follow-up study of naturalistic course of Dysthymic Disorder and Double Depression. </w:t>
      </w:r>
      <w:r w:rsidRPr="00011578">
        <w:rPr>
          <w:i/>
          <w:sz w:val="22"/>
          <w:szCs w:val="22"/>
        </w:rPr>
        <w:t>American Journal of Psychiatry, 163</w:t>
      </w:r>
      <w:r w:rsidRPr="00011578">
        <w:rPr>
          <w:sz w:val="22"/>
          <w:szCs w:val="22"/>
        </w:rPr>
        <w:t>, 872-880.</w:t>
      </w:r>
    </w:p>
    <w:p w14:paraId="662A1D9A" w14:textId="77777777" w:rsidR="00625030" w:rsidRDefault="00992701" w:rsidP="00625030">
      <w:pPr>
        <w:numPr>
          <w:ilvl w:val="3"/>
          <w:numId w:val="1"/>
        </w:numPr>
        <w:tabs>
          <w:tab w:val="clear" w:pos="3240"/>
          <w:tab w:val="num" w:pos="0"/>
        </w:tabs>
        <w:spacing w:before="240"/>
        <w:ind w:left="720" w:hanging="720"/>
        <w:rPr>
          <w:sz w:val="22"/>
          <w:szCs w:val="22"/>
        </w:rPr>
      </w:pPr>
      <w:r w:rsidRPr="00011578">
        <w:rPr>
          <w:sz w:val="22"/>
          <w:szCs w:val="22"/>
        </w:rPr>
        <w:t xml:space="preserve">McFarland, B.R., </w:t>
      </w:r>
      <w:r w:rsidRPr="00011578">
        <w:rPr>
          <w:b/>
          <w:sz w:val="22"/>
          <w:szCs w:val="22"/>
        </w:rPr>
        <w:t>Shankman, S.A.,</w:t>
      </w:r>
      <w:r w:rsidRPr="00011578">
        <w:rPr>
          <w:sz w:val="22"/>
          <w:szCs w:val="22"/>
        </w:rPr>
        <w:t xml:space="preserve"> </w:t>
      </w:r>
      <w:proofErr w:type="spellStart"/>
      <w:r w:rsidRPr="00011578">
        <w:rPr>
          <w:sz w:val="22"/>
          <w:szCs w:val="22"/>
        </w:rPr>
        <w:t>Tenke</w:t>
      </w:r>
      <w:proofErr w:type="spellEnd"/>
      <w:r w:rsidRPr="00011578">
        <w:rPr>
          <w:sz w:val="22"/>
          <w:szCs w:val="22"/>
        </w:rPr>
        <w:t xml:space="preserve">, C.E., </w:t>
      </w:r>
      <w:proofErr w:type="spellStart"/>
      <w:r w:rsidRPr="00011578">
        <w:rPr>
          <w:sz w:val="22"/>
          <w:szCs w:val="22"/>
        </w:rPr>
        <w:t>Bruder</w:t>
      </w:r>
      <w:proofErr w:type="spellEnd"/>
      <w:r w:rsidRPr="00011578">
        <w:rPr>
          <w:sz w:val="22"/>
          <w:szCs w:val="22"/>
        </w:rPr>
        <w:t xml:space="preserve">, G.E., &amp; Klein, D.N. (2006). Behavioral activation system deficits predict the six-month course of depression. </w:t>
      </w:r>
      <w:r w:rsidRPr="00011578">
        <w:rPr>
          <w:i/>
          <w:sz w:val="22"/>
          <w:szCs w:val="22"/>
        </w:rPr>
        <w:t>Journal of Affective Disorders, 91</w:t>
      </w:r>
      <w:r w:rsidRPr="00011578">
        <w:rPr>
          <w:sz w:val="22"/>
          <w:szCs w:val="22"/>
        </w:rPr>
        <w:t>, 229-234.</w:t>
      </w:r>
    </w:p>
    <w:p w14:paraId="1E28E3F6" w14:textId="74B667AC" w:rsidR="00625030" w:rsidRPr="00625030" w:rsidRDefault="00625030" w:rsidP="00625030">
      <w:pPr>
        <w:numPr>
          <w:ilvl w:val="3"/>
          <w:numId w:val="1"/>
        </w:numPr>
        <w:tabs>
          <w:tab w:val="clear" w:pos="3240"/>
          <w:tab w:val="num" w:pos="0"/>
        </w:tabs>
        <w:spacing w:before="240"/>
        <w:ind w:left="720" w:hanging="720"/>
        <w:rPr>
          <w:sz w:val="22"/>
          <w:szCs w:val="22"/>
        </w:rPr>
      </w:pPr>
      <w:proofErr w:type="spellStart"/>
      <w:r w:rsidRPr="00625030">
        <w:rPr>
          <w:sz w:val="22"/>
          <w:szCs w:val="22"/>
        </w:rPr>
        <w:t>Tenke</w:t>
      </w:r>
      <w:proofErr w:type="spellEnd"/>
      <w:r w:rsidRPr="00625030">
        <w:rPr>
          <w:sz w:val="22"/>
          <w:szCs w:val="22"/>
        </w:rPr>
        <w:t xml:space="preserve">, C.E., </w:t>
      </w:r>
      <w:proofErr w:type="spellStart"/>
      <w:r w:rsidRPr="00625030">
        <w:rPr>
          <w:sz w:val="22"/>
          <w:szCs w:val="22"/>
        </w:rPr>
        <w:t>Kayser</w:t>
      </w:r>
      <w:proofErr w:type="spellEnd"/>
      <w:r w:rsidRPr="00625030">
        <w:rPr>
          <w:sz w:val="22"/>
          <w:szCs w:val="22"/>
        </w:rPr>
        <w:t xml:space="preserve">, J., </w:t>
      </w:r>
      <w:r w:rsidRPr="00625030">
        <w:rPr>
          <w:b/>
          <w:sz w:val="22"/>
          <w:szCs w:val="22"/>
        </w:rPr>
        <w:t>Shankman, S.A.</w:t>
      </w:r>
      <w:r w:rsidRPr="00625030">
        <w:rPr>
          <w:sz w:val="22"/>
          <w:szCs w:val="22"/>
        </w:rPr>
        <w:t xml:space="preserve">, Griggs, C.B., </w:t>
      </w:r>
      <w:proofErr w:type="spellStart"/>
      <w:r w:rsidRPr="00625030">
        <w:rPr>
          <w:sz w:val="22"/>
          <w:szCs w:val="22"/>
        </w:rPr>
        <w:t>Leite</w:t>
      </w:r>
      <w:proofErr w:type="spellEnd"/>
      <w:r w:rsidRPr="00625030">
        <w:rPr>
          <w:sz w:val="22"/>
          <w:szCs w:val="22"/>
        </w:rPr>
        <w:t xml:space="preserve">, P., Stewart, J.W., </w:t>
      </w:r>
      <w:r w:rsidR="005562BF">
        <w:rPr>
          <w:sz w:val="22"/>
          <w:szCs w:val="22"/>
        </w:rPr>
        <w:t xml:space="preserve">&amp; </w:t>
      </w:r>
      <w:proofErr w:type="spellStart"/>
      <w:r w:rsidRPr="00625030">
        <w:rPr>
          <w:sz w:val="22"/>
          <w:szCs w:val="22"/>
        </w:rPr>
        <w:t>Bruder</w:t>
      </w:r>
      <w:proofErr w:type="spellEnd"/>
      <w:r w:rsidRPr="00625030">
        <w:rPr>
          <w:sz w:val="22"/>
          <w:szCs w:val="22"/>
        </w:rPr>
        <w:t xml:space="preserve">, G.E. (2006). Temporal and parietal P3 source reductions in depression during a dichotic oddball task. </w:t>
      </w:r>
      <w:r w:rsidRPr="00625030">
        <w:rPr>
          <w:i/>
          <w:sz w:val="22"/>
          <w:szCs w:val="22"/>
        </w:rPr>
        <w:t>Clinical EEG and Neuroscience, 37</w:t>
      </w:r>
      <w:r w:rsidRPr="00625030">
        <w:rPr>
          <w:sz w:val="22"/>
          <w:szCs w:val="22"/>
        </w:rPr>
        <w:t xml:space="preserve">, 263-264. </w:t>
      </w:r>
    </w:p>
    <w:p w14:paraId="279E4AB3" w14:textId="21BE0BBE" w:rsidR="00992701" w:rsidRPr="00625030" w:rsidRDefault="00992701" w:rsidP="00625030">
      <w:pPr>
        <w:numPr>
          <w:ilvl w:val="3"/>
          <w:numId w:val="1"/>
        </w:numPr>
        <w:tabs>
          <w:tab w:val="clear" w:pos="3240"/>
          <w:tab w:val="num" w:pos="0"/>
        </w:tabs>
        <w:spacing w:before="240"/>
        <w:ind w:left="720" w:hanging="720"/>
        <w:rPr>
          <w:sz w:val="22"/>
          <w:szCs w:val="22"/>
        </w:rPr>
      </w:pPr>
      <w:r w:rsidRPr="00625030">
        <w:rPr>
          <w:b/>
          <w:sz w:val="22"/>
          <w:szCs w:val="22"/>
        </w:rPr>
        <w:t>Shankman, S.A.</w:t>
      </w:r>
      <w:r w:rsidRPr="00625030">
        <w:rPr>
          <w:sz w:val="22"/>
          <w:szCs w:val="22"/>
        </w:rPr>
        <w:t xml:space="preserve">, </w:t>
      </w:r>
      <w:proofErr w:type="spellStart"/>
      <w:r w:rsidRPr="00625030">
        <w:rPr>
          <w:sz w:val="22"/>
          <w:szCs w:val="22"/>
        </w:rPr>
        <w:t>Tenke</w:t>
      </w:r>
      <w:proofErr w:type="spellEnd"/>
      <w:r w:rsidRPr="00625030">
        <w:rPr>
          <w:sz w:val="22"/>
          <w:szCs w:val="22"/>
        </w:rPr>
        <w:t xml:space="preserve">, C.E., </w:t>
      </w:r>
      <w:proofErr w:type="spellStart"/>
      <w:r w:rsidRPr="00625030">
        <w:rPr>
          <w:sz w:val="22"/>
          <w:szCs w:val="22"/>
        </w:rPr>
        <w:t>Bruder</w:t>
      </w:r>
      <w:proofErr w:type="spellEnd"/>
      <w:r w:rsidRPr="00625030">
        <w:rPr>
          <w:sz w:val="22"/>
          <w:szCs w:val="22"/>
        </w:rPr>
        <w:t xml:space="preserve">, G.E., Durbin, E.C., Hayden, E.P., &amp; Klein, D.N. (2005).  Low positive emotionality in young children: Association with EEG asymmetry. </w:t>
      </w:r>
      <w:r w:rsidRPr="00625030">
        <w:rPr>
          <w:i/>
          <w:sz w:val="22"/>
          <w:szCs w:val="22"/>
        </w:rPr>
        <w:t>Development and Psychopathology, 17</w:t>
      </w:r>
      <w:r w:rsidRPr="00625030">
        <w:rPr>
          <w:sz w:val="22"/>
          <w:szCs w:val="22"/>
        </w:rPr>
        <w:t>, 85-98.</w:t>
      </w:r>
    </w:p>
    <w:p w14:paraId="39543737" w14:textId="6731B6D3" w:rsidR="001E2544" w:rsidRPr="00992701" w:rsidRDefault="00D078F4" w:rsidP="00625030">
      <w:pPr>
        <w:numPr>
          <w:ilvl w:val="3"/>
          <w:numId w:val="1"/>
        </w:numPr>
        <w:tabs>
          <w:tab w:val="clear" w:pos="3240"/>
          <w:tab w:val="num" w:pos="0"/>
        </w:tabs>
        <w:spacing w:before="240"/>
        <w:ind w:left="720" w:hanging="720"/>
        <w:rPr>
          <w:sz w:val="22"/>
          <w:szCs w:val="22"/>
        </w:rPr>
      </w:pPr>
      <w:proofErr w:type="spellStart"/>
      <w:r w:rsidRPr="00011578">
        <w:rPr>
          <w:sz w:val="22"/>
          <w:szCs w:val="22"/>
        </w:rPr>
        <w:t>Lizardi</w:t>
      </w:r>
      <w:proofErr w:type="spellEnd"/>
      <w:r w:rsidRPr="00011578">
        <w:rPr>
          <w:sz w:val="22"/>
          <w:szCs w:val="22"/>
        </w:rPr>
        <w:t xml:space="preserve">, H., Klein, D. N., &amp; </w:t>
      </w:r>
      <w:r w:rsidRPr="00011578">
        <w:rPr>
          <w:b/>
          <w:sz w:val="22"/>
          <w:szCs w:val="22"/>
        </w:rPr>
        <w:t>Shankman, S. A.</w:t>
      </w:r>
      <w:r w:rsidRPr="00011578">
        <w:rPr>
          <w:sz w:val="22"/>
          <w:szCs w:val="22"/>
        </w:rPr>
        <w:t xml:space="preserve"> (2004).  Psychopathology in the adolescent and young adult offspring of parents with Dysthymic Disorder and Major Depressive Disorder. </w:t>
      </w:r>
      <w:r w:rsidRPr="00011578">
        <w:rPr>
          <w:i/>
          <w:sz w:val="22"/>
          <w:szCs w:val="22"/>
        </w:rPr>
        <w:t>Journal of Nervous and Mental Disease, 192</w:t>
      </w:r>
      <w:r w:rsidRPr="00011578">
        <w:rPr>
          <w:sz w:val="22"/>
          <w:szCs w:val="22"/>
        </w:rPr>
        <w:t>, 193-199</w:t>
      </w:r>
    </w:p>
    <w:p w14:paraId="35836FDB" w14:textId="77777777" w:rsidR="00011578" w:rsidRPr="00011578" w:rsidRDefault="00011578" w:rsidP="00215960">
      <w:pPr>
        <w:numPr>
          <w:ilvl w:val="3"/>
          <w:numId w:val="1"/>
        </w:numPr>
        <w:tabs>
          <w:tab w:val="clear" w:pos="3240"/>
          <w:tab w:val="num" w:pos="0"/>
        </w:tabs>
        <w:spacing w:before="240"/>
        <w:ind w:left="720" w:hanging="720"/>
        <w:rPr>
          <w:sz w:val="22"/>
          <w:szCs w:val="22"/>
        </w:rPr>
      </w:pPr>
      <w:proofErr w:type="spellStart"/>
      <w:r w:rsidRPr="00011578">
        <w:rPr>
          <w:sz w:val="22"/>
          <w:szCs w:val="22"/>
        </w:rPr>
        <w:t>Lewinsohn</w:t>
      </w:r>
      <w:proofErr w:type="spellEnd"/>
      <w:r w:rsidRPr="00011578">
        <w:rPr>
          <w:sz w:val="22"/>
          <w:szCs w:val="22"/>
        </w:rPr>
        <w:t xml:space="preserve">, P. M., </w:t>
      </w:r>
      <w:r w:rsidRPr="00011578">
        <w:rPr>
          <w:b/>
          <w:sz w:val="22"/>
          <w:szCs w:val="22"/>
        </w:rPr>
        <w:t>Shankman, S. A.</w:t>
      </w:r>
      <w:r w:rsidRPr="00011578">
        <w:rPr>
          <w:sz w:val="22"/>
          <w:szCs w:val="22"/>
        </w:rPr>
        <w:t xml:space="preserve">, </w:t>
      </w:r>
      <w:proofErr w:type="spellStart"/>
      <w:r w:rsidRPr="00011578">
        <w:rPr>
          <w:sz w:val="22"/>
          <w:szCs w:val="22"/>
        </w:rPr>
        <w:t>Gau</w:t>
      </w:r>
      <w:proofErr w:type="spellEnd"/>
      <w:r w:rsidRPr="00011578">
        <w:rPr>
          <w:sz w:val="22"/>
          <w:szCs w:val="22"/>
        </w:rPr>
        <w:t xml:space="preserve">, J. M., &amp; Klein, D. N. (2004). The prevalence and comorbidity of subthreshold psychiatric conditions. </w:t>
      </w:r>
      <w:r w:rsidRPr="00011578">
        <w:rPr>
          <w:i/>
          <w:sz w:val="22"/>
          <w:szCs w:val="22"/>
        </w:rPr>
        <w:t>Psychological Medicine, 34</w:t>
      </w:r>
      <w:r w:rsidRPr="00011578">
        <w:rPr>
          <w:sz w:val="22"/>
          <w:szCs w:val="22"/>
        </w:rPr>
        <w:t>, 613-622.</w:t>
      </w:r>
    </w:p>
    <w:p w14:paraId="0AAE8A04" w14:textId="77777777" w:rsidR="00011578" w:rsidRPr="00011578" w:rsidRDefault="00011578" w:rsidP="00215960">
      <w:pPr>
        <w:numPr>
          <w:ilvl w:val="3"/>
          <w:numId w:val="1"/>
        </w:numPr>
        <w:tabs>
          <w:tab w:val="clear" w:pos="3240"/>
          <w:tab w:val="num" w:pos="0"/>
        </w:tabs>
        <w:spacing w:before="240"/>
        <w:ind w:left="720" w:hanging="720"/>
        <w:rPr>
          <w:sz w:val="22"/>
          <w:szCs w:val="22"/>
        </w:rPr>
      </w:pPr>
      <w:r w:rsidRPr="00011578">
        <w:rPr>
          <w:sz w:val="22"/>
          <w:szCs w:val="22"/>
        </w:rPr>
        <w:t xml:space="preserve">Klein, D. N., </w:t>
      </w:r>
      <w:r w:rsidRPr="00011578">
        <w:rPr>
          <w:b/>
          <w:sz w:val="22"/>
          <w:szCs w:val="22"/>
        </w:rPr>
        <w:t>Shankman, S. A.</w:t>
      </w:r>
      <w:r w:rsidRPr="00011578">
        <w:rPr>
          <w:sz w:val="22"/>
          <w:szCs w:val="22"/>
        </w:rPr>
        <w:t xml:space="preserve">, </w:t>
      </w:r>
      <w:proofErr w:type="spellStart"/>
      <w:r w:rsidRPr="00011578">
        <w:rPr>
          <w:sz w:val="22"/>
          <w:szCs w:val="22"/>
        </w:rPr>
        <w:t>Lewinsohn</w:t>
      </w:r>
      <w:proofErr w:type="spellEnd"/>
      <w:r w:rsidRPr="00011578">
        <w:rPr>
          <w:sz w:val="22"/>
          <w:szCs w:val="22"/>
        </w:rPr>
        <w:t xml:space="preserve">, P. M., Rhode, P., &amp; Seeley, J. R. (2004). Family study of chronic depression in a community sample of young adults. </w:t>
      </w:r>
      <w:r w:rsidRPr="00011578">
        <w:rPr>
          <w:i/>
          <w:sz w:val="22"/>
          <w:szCs w:val="22"/>
        </w:rPr>
        <w:t>American Journal of Psychiatry, 161</w:t>
      </w:r>
      <w:r w:rsidRPr="00011578">
        <w:rPr>
          <w:sz w:val="22"/>
          <w:szCs w:val="22"/>
        </w:rPr>
        <w:t>, 646-653.</w:t>
      </w:r>
    </w:p>
    <w:p w14:paraId="317BCCB3" w14:textId="77777777" w:rsidR="00011578" w:rsidRPr="00011578" w:rsidRDefault="00011578" w:rsidP="00215960">
      <w:pPr>
        <w:numPr>
          <w:ilvl w:val="3"/>
          <w:numId w:val="1"/>
        </w:numPr>
        <w:tabs>
          <w:tab w:val="clear" w:pos="3240"/>
          <w:tab w:val="num" w:pos="0"/>
        </w:tabs>
        <w:spacing w:before="240"/>
        <w:ind w:left="720" w:hanging="720"/>
        <w:rPr>
          <w:sz w:val="22"/>
          <w:szCs w:val="22"/>
        </w:rPr>
      </w:pPr>
      <w:r w:rsidRPr="00011578">
        <w:rPr>
          <w:sz w:val="22"/>
          <w:szCs w:val="22"/>
        </w:rPr>
        <w:t xml:space="preserve">Klein, D.N., </w:t>
      </w:r>
      <w:proofErr w:type="spellStart"/>
      <w:r w:rsidRPr="00011578">
        <w:rPr>
          <w:sz w:val="22"/>
          <w:szCs w:val="22"/>
        </w:rPr>
        <w:t>Lewinsohn</w:t>
      </w:r>
      <w:proofErr w:type="spellEnd"/>
      <w:r w:rsidRPr="00011578">
        <w:rPr>
          <w:sz w:val="22"/>
          <w:szCs w:val="22"/>
        </w:rPr>
        <w:t xml:space="preserve">, P.M., Rhode, P., Seeley, J.R., &amp; </w:t>
      </w:r>
      <w:r w:rsidRPr="00011578">
        <w:rPr>
          <w:b/>
          <w:sz w:val="22"/>
          <w:szCs w:val="22"/>
        </w:rPr>
        <w:t>Shankman, S.A.</w:t>
      </w:r>
      <w:r w:rsidRPr="00011578">
        <w:rPr>
          <w:sz w:val="22"/>
          <w:szCs w:val="22"/>
        </w:rPr>
        <w:t xml:space="preserve"> (2003). Family study of co-morbidity between major depressive disorder and anxiety disorders. </w:t>
      </w:r>
      <w:r w:rsidRPr="00011578">
        <w:rPr>
          <w:i/>
          <w:sz w:val="22"/>
          <w:szCs w:val="22"/>
        </w:rPr>
        <w:t>Psychological Medicine, 33</w:t>
      </w:r>
      <w:r w:rsidRPr="00011578">
        <w:rPr>
          <w:sz w:val="22"/>
          <w:szCs w:val="22"/>
        </w:rPr>
        <w:t>, 703-714.</w:t>
      </w:r>
    </w:p>
    <w:p w14:paraId="7A833627" w14:textId="77777777" w:rsidR="00011578" w:rsidRPr="00011578" w:rsidRDefault="00011578"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&amp; Klein, D.N. (2003).  The relation between depression and anxiety: An evaluation of the tripartite, approach-withdrawal and valence-arousal models. </w:t>
      </w:r>
      <w:r w:rsidRPr="00011578">
        <w:rPr>
          <w:i/>
          <w:sz w:val="22"/>
          <w:szCs w:val="22"/>
        </w:rPr>
        <w:t>Clinical Psychology Review, 23</w:t>
      </w:r>
      <w:r w:rsidRPr="00011578">
        <w:rPr>
          <w:sz w:val="22"/>
          <w:szCs w:val="22"/>
        </w:rPr>
        <w:t>, 605-637.</w:t>
      </w:r>
    </w:p>
    <w:p w14:paraId="43DDC5EA" w14:textId="77777777" w:rsidR="00011578" w:rsidRPr="00011578" w:rsidRDefault="00011578" w:rsidP="00215960">
      <w:pPr>
        <w:numPr>
          <w:ilvl w:val="3"/>
          <w:numId w:val="1"/>
        </w:numPr>
        <w:tabs>
          <w:tab w:val="clear" w:pos="3240"/>
          <w:tab w:val="num" w:pos="0"/>
        </w:tabs>
        <w:spacing w:before="240"/>
        <w:ind w:left="720" w:hanging="720"/>
        <w:rPr>
          <w:sz w:val="22"/>
          <w:szCs w:val="22"/>
        </w:rPr>
      </w:pPr>
      <w:r w:rsidRPr="00011578">
        <w:rPr>
          <w:b/>
          <w:sz w:val="22"/>
          <w:szCs w:val="22"/>
        </w:rPr>
        <w:t>Shankman, S.A.</w:t>
      </w:r>
      <w:r w:rsidRPr="00011578">
        <w:rPr>
          <w:sz w:val="22"/>
          <w:szCs w:val="22"/>
        </w:rPr>
        <w:t xml:space="preserve"> &amp; Klein, D.N. (2002). The impact of comorbid anxiety disorders on the course of dysthymic disorder: A 5-year prospective longitudinal study. </w:t>
      </w:r>
      <w:r w:rsidRPr="00011578">
        <w:rPr>
          <w:i/>
          <w:sz w:val="22"/>
          <w:szCs w:val="22"/>
        </w:rPr>
        <w:t>Journal of Affective Disorders, 70</w:t>
      </w:r>
      <w:r w:rsidRPr="00011578">
        <w:rPr>
          <w:sz w:val="22"/>
          <w:szCs w:val="22"/>
        </w:rPr>
        <w:t>, 313-319.</w:t>
      </w:r>
    </w:p>
    <w:p w14:paraId="4A6879B0" w14:textId="77777777" w:rsidR="00E50988" w:rsidRPr="00BC5BD4" w:rsidRDefault="00011578" w:rsidP="00E50988">
      <w:pPr>
        <w:numPr>
          <w:ilvl w:val="3"/>
          <w:numId w:val="1"/>
        </w:numPr>
        <w:tabs>
          <w:tab w:val="clear" w:pos="3240"/>
          <w:tab w:val="num" w:pos="0"/>
        </w:tabs>
        <w:spacing w:before="240"/>
        <w:ind w:left="720" w:hanging="720"/>
        <w:rPr>
          <w:sz w:val="22"/>
          <w:szCs w:val="22"/>
        </w:rPr>
      </w:pPr>
      <w:r w:rsidRPr="00011578">
        <w:rPr>
          <w:b/>
          <w:sz w:val="22"/>
          <w:szCs w:val="22"/>
        </w:rPr>
        <w:t xml:space="preserve">Shankman, S.A., </w:t>
      </w:r>
      <w:r w:rsidRPr="00011578">
        <w:rPr>
          <w:sz w:val="22"/>
          <w:szCs w:val="22"/>
        </w:rPr>
        <w:t>&amp; Klein, D.N. (2002</w:t>
      </w:r>
      <w:r w:rsidRPr="00BC5BD4">
        <w:rPr>
          <w:sz w:val="22"/>
          <w:szCs w:val="22"/>
        </w:rPr>
        <w:t xml:space="preserve">). Dimensional diagnosis of depression: Adding the dimension of course to severity, and comparison to the DSM. </w:t>
      </w:r>
      <w:r w:rsidRPr="00BC5BD4">
        <w:rPr>
          <w:i/>
          <w:sz w:val="22"/>
          <w:szCs w:val="22"/>
        </w:rPr>
        <w:t>Comprehensive Psychiatry, 43</w:t>
      </w:r>
      <w:r w:rsidRPr="00BC5BD4">
        <w:rPr>
          <w:sz w:val="22"/>
          <w:szCs w:val="22"/>
        </w:rPr>
        <w:t>, 420-426.</w:t>
      </w:r>
    </w:p>
    <w:p w14:paraId="70600390" w14:textId="77777777" w:rsidR="00995447" w:rsidRPr="00BC5BD4" w:rsidRDefault="00995447" w:rsidP="00995447">
      <w:pPr>
        <w:pStyle w:val="Heading3"/>
        <w:spacing w:line="240" w:lineRule="auto"/>
        <w:rPr>
          <w:szCs w:val="22"/>
        </w:rPr>
      </w:pPr>
    </w:p>
    <w:p w14:paraId="3E32F878" w14:textId="77777777" w:rsidR="002C3B83" w:rsidRDefault="005E3E21" w:rsidP="00995447">
      <w:pPr>
        <w:pStyle w:val="Heading3"/>
        <w:spacing w:line="240" w:lineRule="auto"/>
        <w:rPr>
          <w:szCs w:val="22"/>
        </w:rPr>
      </w:pPr>
      <w:r w:rsidRPr="00BC5BD4">
        <w:rPr>
          <w:szCs w:val="22"/>
        </w:rPr>
        <w:t>BOOK CHAPTERS AND OTHER NON-PEER REVIEWED PUBLICATIONS</w:t>
      </w:r>
      <w:r w:rsidR="00B25D08" w:rsidRPr="00BC5BD4">
        <w:rPr>
          <w:szCs w:val="22"/>
        </w:rPr>
        <w:t xml:space="preserve"> </w:t>
      </w:r>
    </w:p>
    <w:p w14:paraId="5087742A" w14:textId="77777777" w:rsidR="00021AFF" w:rsidRPr="00021AFF" w:rsidRDefault="00021AFF" w:rsidP="00021AFF"/>
    <w:p w14:paraId="670194FF" w14:textId="6878F1A1" w:rsidR="006A2A72" w:rsidRDefault="006A2A72" w:rsidP="00363C04">
      <w:pPr>
        <w:numPr>
          <w:ilvl w:val="3"/>
          <w:numId w:val="1"/>
        </w:numPr>
        <w:tabs>
          <w:tab w:val="clear" w:pos="3240"/>
          <w:tab w:val="num" w:pos="720"/>
        </w:tabs>
        <w:ind w:left="720" w:hanging="720"/>
        <w:rPr>
          <w:sz w:val="22"/>
          <w:szCs w:val="22"/>
        </w:rPr>
      </w:pPr>
      <w:r w:rsidRPr="006A2A72">
        <w:rPr>
          <w:sz w:val="22"/>
          <w:szCs w:val="22"/>
        </w:rPr>
        <w:t>McEvoy, P.</w:t>
      </w:r>
      <w:r w:rsidR="00DB572B">
        <w:rPr>
          <w:sz w:val="22"/>
          <w:szCs w:val="22"/>
        </w:rPr>
        <w:t>M</w:t>
      </w:r>
      <w:r w:rsidRPr="006A2A72">
        <w:rPr>
          <w:sz w:val="22"/>
          <w:szCs w:val="22"/>
        </w:rPr>
        <w:t>, Carleton, R</w:t>
      </w:r>
      <w:r w:rsidR="00DB572B">
        <w:rPr>
          <w:sz w:val="22"/>
          <w:szCs w:val="22"/>
        </w:rPr>
        <w:t>.N</w:t>
      </w:r>
      <w:r w:rsidRPr="006A2A72">
        <w:rPr>
          <w:sz w:val="22"/>
          <w:szCs w:val="22"/>
        </w:rPr>
        <w:t xml:space="preserve">., </w:t>
      </w:r>
      <w:r w:rsidR="00334918">
        <w:rPr>
          <w:sz w:val="22"/>
          <w:szCs w:val="22"/>
        </w:rPr>
        <w:t>*</w:t>
      </w:r>
      <w:r w:rsidRPr="006A2A72">
        <w:rPr>
          <w:sz w:val="22"/>
          <w:szCs w:val="22"/>
        </w:rPr>
        <w:t xml:space="preserve">Correa, K., </w:t>
      </w:r>
      <w:r w:rsidRPr="000C0BA1">
        <w:rPr>
          <w:b/>
          <w:sz w:val="22"/>
          <w:szCs w:val="22"/>
        </w:rPr>
        <w:t>Shankman, S</w:t>
      </w:r>
      <w:r w:rsidRPr="00DB572B">
        <w:rPr>
          <w:b/>
          <w:sz w:val="22"/>
          <w:szCs w:val="22"/>
        </w:rPr>
        <w:t>.</w:t>
      </w:r>
      <w:r w:rsidR="00DB572B" w:rsidRPr="00DB572B">
        <w:rPr>
          <w:b/>
          <w:sz w:val="22"/>
          <w:szCs w:val="22"/>
        </w:rPr>
        <w:t>A</w:t>
      </w:r>
      <w:r w:rsidRPr="00DB572B">
        <w:rPr>
          <w:b/>
          <w:sz w:val="22"/>
          <w:szCs w:val="22"/>
        </w:rPr>
        <w:t>,</w:t>
      </w:r>
      <w:r w:rsidRPr="006A2A72">
        <w:rPr>
          <w:sz w:val="22"/>
          <w:szCs w:val="22"/>
        </w:rPr>
        <w:t xml:space="preserve"> &amp; </w:t>
      </w:r>
      <w:proofErr w:type="spellStart"/>
      <w:r w:rsidRPr="006A2A72">
        <w:rPr>
          <w:sz w:val="22"/>
          <w:szCs w:val="22"/>
        </w:rPr>
        <w:t>Shihata</w:t>
      </w:r>
      <w:proofErr w:type="spellEnd"/>
      <w:r w:rsidRPr="006A2A72">
        <w:rPr>
          <w:sz w:val="22"/>
          <w:szCs w:val="22"/>
        </w:rPr>
        <w:t xml:space="preserve">, S. (2019). Intolerance of Uncertainty. In B. </w:t>
      </w:r>
      <w:proofErr w:type="spellStart"/>
      <w:r w:rsidRPr="006A2A72">
        <w:rPr>
          <w:sz w:val="22"/>
          <w:szCs w:val="22"/>
        </w:rPr>
        <w:t>Olatunji</w:t>
      </w:r>
      <w:proofErr w:type="spellEnd"/>
      <w:r w:rsidRPr="006A2A72">
        <w:rPr>
          <w:sz w:val="22"/>
          <w:szCs w:val="22"/>
        </w:rPr>
        <w:t xml:space="preserve"> (Ed.), </w:t>
      </w:r>
      <w:r w:rsidRPr="006A2A72">
        <w:rPr>
          <w:i/>
          <w:sz w:val="22"/>
          <w:szCs w:val="22"/>
        </w:rPr>
        <w:t>The Cambridge Handbook of Anxiety and Related Disorders</w:t>
      </w:r>
      <w:r w:rsidRPr="006A2A72">
        <w:rPr>
          <w:sz w:val="22"/>
          <w:szCs w:val="22"/>
        </w:rPr>
        <w:t xml:space="preserve"> (Cambridge Handbooks in Psychology, pp. 196-226). Cambridge: Cambridge University Press. </w:t>
      </w:r>
    </w:p>
    <w:p w14:paraId="0B55D26A" w14:textId="77777777" w:rsidR="006A2A72" w:rsidRDefault="006A2A72" w:rsidP="00363C04">
      <w:pPr>
        <w:pStyle w:val="ListParagraph"/>
        <w:tabs>
          <w:tab w:val="num" w:pos="720"/>
        </w:tabs>
        <w:ind w:hanging="720"/>
        <w:rPr>
          <w:sz w:val="22"/>
          <w:szCs w:val="22"/>
        </w:rPr>
      </w:pPr>
    </w:p>
    <w:p w14:paraId="77440F57" w14:textId="42BDEDBA" w:rsidR="00EE479D" w:rsidRPr="00BC5BD4" w:rsidRDefault="00EE479D" w:rsidP="00363C04">
      <w:pPr>
        <w:numPr>
          <w:ilvl w:val="3"/>
          <w:numId w:val="1"/>
        </w:numPr>
        <w:tabs>
          <w:tab w:val="clear" w:pos="3240"/>
          <w:tab w:val="num" w:pos="720"/>
        </w:tabs>
        <w:ind w:left="720" w:hanging="720"/>
        <w:rPr>
          <w:sz w:val="22"/>
          <w:szCs w:val="22"/>
        </w:rPr>
      </w:pPr>
      <w:r w:rsidRPr="00BC5BD4">
        <w:rPr>
          <w:sz w:val="22"/>
          <w:szCs w:val="22"/>
        </w:rPr>
        <w:t xml:space="preserve">Haut, K., Mittal, V.A., </w:t>
      </w:r>
      <w:r w:rsidRPr="00BC5BD4">
        <w:rPr>
          <w:b/>
          <w:sz w:val="22"/>
          <w:szCs w:val="22"/>
        </w:rPr>
        <w:t>Shankman, S.A.,</w:t>
      </w:r>
      <w:r w:rsidRPr="00BC5BD4">
        <w:rPr>
          <w:sz w:val="22"/>
          <w:szCs w:val="22"/>
        </w:rPr>
        <w:t xml:space="preserve"> &amp; Hooker, C.I. (</w:t>
      </w:r>
      <w:r w:rsidR="00143710" w:rsidRPr="00BC5BD4">
        <w:rPr>
          <w:sz w:val="22"/>
          <w:szCs w:val="22"/>
        </w:rPr>
        <w:t>2017</w:t>
      </w:r>
      <w:r w:rsidRPr="00BC5BD4">
        <w:rPr>
          <w:sz w:val="22"/>
          <w:szCs w:val="22"/>
        </w:rPr>
        <w:t xml:space="preserve">). Cognitive Training in Schizophrenia. In S. Hoffmann &amp; G. </w:t>
      </w:r>
      <w:proofErr w:type="spellStart"/>
      <w:r w:rsidRPr="00BC5BD4">
        <w:rPr>
          <w:sz w:val="22"/>
          <w:szCs w:val="22"/>
        </w:rPr>
        <w:t>Asmundson</w:t>
      </w:r>
      <w:proofErr w:type="spellEnd"/>
      <w:r w:rsidRPr="00BC5BD4">
        <w:rPr>
          <w:sz w:val="22"/>
          <w:szCs w:val="22"/>
        </w:rPr>
        <w:t xml:space="preserve">. </w:t>
      </w:r>
      <w:r w:rsidRPr="00BC5BD4">
        <w:rPr>
          <w:i/>
          <w:sz w:val="22"/>
          <w:szCs w:val="22"/>
        </w:rPr>
        <w:t>The Science of Cognitive Behavioral Therapy</w:t>
      </w:r>
      <w:r w:rsidRPr="00BC5BD4">
        <w:rPr>
          <w:sz w:val="22"/>
          <w:szCs w:val="22"/>
        </w:rPr>
        <w:t>. London, UK: Elsevier.</w:t>
      </w:r>
    </w:p>
    <w:p w14:paraId="6340BC8D" w14:textId="77777777" w:rsidR="00EE479D" w:rsidRPr="00BC5BD4" w:rsidRDefault="00EE479D" w:rsidP="00363C04">
      <w:pPr>
        <w:tabs>
          <w:tab w:val="num" w:pos="720"/>
        </w:tabs>
        <w:ind w:left="720" w:hanging="720"/>
        <w:rPr>
          <w:sz w:val="22"/>
          <w:szCs w:val="22"/>
        </w:rPr>
      </w:pPr>
    </w:p>
    <w:p w14:paraId="7AC58333" w14:textId="42C9D7DD" w:rsidR="00690D88" w:rsidRDefault="00690D88" w:rsidP="00363C04">
      <w:pPr>
        <w:numPr>
          <w:ilvl w:val="3"/>
          <w:numId w:val="1"/>
        </w:numPr>
        <w:tabs>
          <w:tab w:val="clear" w:pos="3240"/>
          <w:tab w:val="num" w:pos="720"/>
        </w:tabs>
        <w:ind w:left="720" w:hanging="720"/>
        <w:rPr>
          <w:sz w:val="22"/>
          <w:szCs w:val="22"/>
        </w:rPr>
      </w:pPr>
      <w:r w:rsidRPr="008D4A25">
        <w:rPr>
          <w:b/>
          <w:sz w:val="22"/>
          <w:szCs w:val="22"/>
        </w:rPr>
        <w:t>Shankman, S.A.</w:t>
      </w:r>
      <w:r>
        <w:rPr>
          <w:sz w:val="22"/>
          <w:szCs w:val="22"/>
        </w:rPr>
        <w:t xml:space="preserve"> et al. (</w:t>
      </w:r>
      <w:r w:rsidR="008F422C">
        <w:rPr>
          <w:sz w:val="22"/>
          <w:szCs w:val="22"/>
        </w:rPr>
        <w:t>2017</w:t>
      </w:r>
      <w:r>
        <w:rPr>
          <w:sz w:val="22"/>
          <w:szCs w:val="22"/>
        </w:rPr>
        <w:t xml:space="preserve">). Five entries (“Behavioral Inhibition System,” “Diagnosis,” “Double Depression,” “Family Studies,” “Socioeconomic Status.”) in </w:t>
      </w:r>
      <w:r>
        <w:rPr>
          <w:i/>
          <w:sz w:val="22"/>
          <w:szCs w:val="22"/>
        </w:rPr>
        <w:t xml:space="preserve">Sage Encyclopedia of Abnormal and Clinical Psychology. </w:t>
      </w:r>
      <w:r>
        <w:rPr>
          <w:sz w:val="22"/>
          <w:szCs w:val="22"/>
        </w:rPr>
        <w:t>(Each entry w</w:t>
      </w:r>
      <w:r w:rsidRPr="008D4A25">
        <w:rPr>
          <w:sz w:val="22"/>
          <w:szCs w:val="22"/>
        </w:rPr>
        <w:t>ritten with five different graduate students</w:t>
      </w:r>
      <w:r>
        <w:rPr>
          <w:sz w:val="22"/>
          <w:szCs w:val="22"/>
        </w:rPr>
        <w:t xml:space="preserve">). </w:t>
      </w:r>
      <w:r w:rsidRPr="00B23322">
        <w:rPr>
          <w:sz w:val="22"/>
          <w:szCs w:val="22"/>
        </w:rPr>
        <w:t>London, UK: Sage.</w:t>
      </w:r>
    </w:p>
    <w:p w14:paraId="6D46443A" w14:textId="77777777" w:rsidR="00690D88" w:rsidRDefault="00690D88" w:rsidP="00363C04">
      <w:pPr>
        <w:numPr>
          <w:ilvl w:val="3"/>
          <w:numId w:val="1"/>
        </w:numPr>
        <w:tabs>
          <w:tab w:val="clear" w:pos="3240"/>
          <w:tab w:val="num" w:pos="720"/>
        </w:tabs>
        <w:spacing w:before="240"/>
        <w:ind w:left="720" w:hanging="720"/>
        <w:rPr>
          <w:sz w:val="22"/>
          <w:szCs w:val="22"/>
        </w:rPr>
      </w:pPr>
      <w:r w:rsidRPr="00A93494">
        <w:rPr>
          <w:b/>
          <w:sz w:val="22"/>
          <w:szCs w:val="22"/>
        </w:rPr>
        <w:lastRenderedPageBreak/>
        <w:t>Shankman, S.A.,</w:t>
      </w:r>
      <w:r w:rsidRPr="003B320B">
        <w:rPr>
          <w:sz w:val="22"/>
          <w:szCs w:val="22"/>
        </w:rPr>
        <w:t xml:space="preserve"> &amp; </w:t>
      </w:r>
      <w:proofErr w:type="spellStart"/>
      <w:r w:rsidRPr="003B320B">
        <w:rPr>
          <w:sz w:val="22"/>
          <w:szCs w:val="22"/>
        </w:rPr>
        <w:t>Olino</w:t>
      </w:r>
      <w:proofErr w:type="spellEnd"/>
      <w:r w:rsidRPr="003B320B">
        <w:rPr>
          <w:sz w:val="22"/>
          <w:szCs w:val="22"/>
        </w:rPr>
        <w:t>, T.M. (</w:t>
      </w:r>
      <w:r>
        <w:rPr>
          <w:sz w:val="22"/>
          <w:szCs w:val="22"/>
        </w:rPr>
        <w:t>2016</w:t>
      </w:r>
      <w:r w:rsidRPr="003B320B">
        <w:rPr>
          <w:sz w:val="22"/>
          <w:szCs w:val="22"/>
        </w:rPr>
        <w:t xml:space="preserve">). Multivariate Methods. In J.C. Norcross, G.R. </w:t>
      </w:r>
      <w:proofErr w:type="spellStart"/>
      <w:r w:rsidRPr="003B320B">
        <w:rPr>
          <w:sz w:val="22"/>
          <w:szCs w:val="22"/>
        </w:rPr>
        <w:t>VandenBos</w:t>
      </w:r>
      <w:proofErr w:type="spellEnd"/>
      <w:r w:rsidRPr="003B320B">
        <w:rPr>
          <w:sz w:val="22"/>
          <w:szCs w:val="22"/>
        </w:rPr>
        <w:t xml:space="preserve">, &amp; D.K. </w:t>
      </w:r>
      <w:proofErr w:type="spellStart"/>
      <w:r w:rsidRPr="003B320B">
        <w:rPr>
          <w:sz w:val="22"/>
          <w:szCs w:val="22"/>
        </w:rPr>
        <w:t>Freedheim</w:t>
      </w:r>
      <w:proofErr w:type="spellEnd"/>
      <w:r w:rsidRPr="003B320B">
        <w:rPr>
          <w:sz w:val="22"/>
          <w:szCs w:val="22"/>
        </w:rPr>
        <w:t xml:space="preserve"> (Eds.), </w:t>
      </w:r>
      <w:r w:rsidRPr="003B320B">
        <w:rPr>
          <w:i/>
          <w:sz w:val="22"/>
          <w:szCs w:val="22"/>
        </w:rPr>
        <w:t>APA Handbook of Clinical Psychology</w:t>
      </w:r>
      <w:r>
        <w:rPr>
          <w:i/>
          <w:sz w:val="22"/>
          <w:szCs w:val="22"/>
        </w:rPr>
        <w:t>, Vol. 2</w:t>
      </w:r>
      <w:r>
        <w:rPr>
          <w:sz w:val="22"/>
          <w:szCs w:val="22"/>
        </w:rPr>
        <w:t xml:space="preserve"> (pp. 435-449)</w:t>
      </w:r>
      <w:r w:rsidRPr="003B320B">
        <w:rPr>
          <w:sz w:val="22"/>
          <w:szCs w:val="22"/>
        </w:rPr>
        <w:t xml:space="preserve">. Washington, DC: APA. </w:t>
      </w:r>
    </w:p>
    <w:p w14:paraId="38DEB901" w14:textId="77777777" w:rsidR="00690D88" w:rsidRDefault="00690D88" w:rsidP="00EE479D">
      <w:pPr>
        <w:numPr>
          <w:ilvl w:val="3"/>
          <w:numId w:val="1"/>
        </w:numPr>
        <w:tabs>
          <w:tab w:val="clear" w:pos="3240"/>
        </w:tabs>
        <w:spacing w:before="240"/>
        <w:ind w:left="720" w:hanging="720"/>
        <w:rPr>
          <w:sz w:val="22"/>
          <w:szCs w:val="22"/>
        </w:rPr>
      </w:pPr>
      <w:r w:rsidRPr="00501A86">
        <w:rPr>
          <w:b/>
          <w:sz w:val="22"/>
          <w:szCs w:val="22"/>
        </w:rPr>
        <w:t>Shankman, S.A.</w:t>
      </w:r>
      <w:r w:rsidRPr="00501A86">
        <w:rPr>
          <w:sz w:val="22"/>
          <w:szCs w:val="22"/>
        </w:rPr>
        <w:t xml:space="preserve"> (</w:t>
      </w:r>
      <w:r>
        <w:rPr>
          <w:sz w:val="22"/>
          <w:szCs w:val="22"/>
        </w:rPr>
        <w:t>2015</w:t>
      </w:r>
      <w:r w:rsidRPr="00501A86">
        <w:rPr>
          <w:sz w:val="22"/>
          <w:szCs w:val="22"/>
        </w:rPr>
        <w:t xml:space="preserve">). Clinical </w:t>
      </w:r>
      <w:r>
        <w:rPr>
          <w:sz w:val="22"/>
          <w:szCs w:val="22"/>
        </w:rPr>
        <w:t>s</w:t>
      </w:r>
      <w:r w:rsidRPr="00501A86">
        <w:rPr>
          <w:sz w:val="22"/>
          <w:szCs w:val="22"/>
        </w:rPr>
        <w:t xml:space="preserve">cience </w:t>
      </w:r>
      <w:r>
        <w:rPr>
          <w:sz w:val="22"/>
          <w:szCs w:val="22"/>
        </w:rPr>
        <w:t>e</w:t>
      </w:r>
      <w:r w:rsidRPr="00501A86">
        <w:rPr>
          <w:sz w:val="22"/>
          <w:szCs w:val="22"/>
        </w:rPr>
        <w:t xml:space="preserve">arly </w:t>
      </w:r>
      <w:r>
        <w:rPr>
          <w:sz w:val="22"/>
          <w:szCs w:val="22"/>
        </w:rPr>
        <w:t>c</w:t>
      </w:r>
      <w:r w:rsidRPr="00501A86">
        <w:rPr>
          <w:sz w:val="22"/>
          <w:szCs w:val="22"/>
        </w:rPr>
        <w:t xml:space="preserve">areer </w:t>
      </w:r>
      <w:r>
        <w:rPr>
          <w:sz w:val="22"/>
          <w:szCs w:val="22"/>
        </w:rPr>
        <w:t>p</w:t>
      </w:r>
      <w:r w:rsidRPr="00501A86">
        <w:rPr>
          <w:sz w:val="22"/>
          <w:szCs w:val="22"/>
        </w:rPr>
        <w:t xml:space="preserve">ath </w:t>
      </w:r>
      <w:r>
        <w:rPr>
          <w:sz w:val="22"/>
          <w:szCs w:val="22"/>
        </w:rPr>
        <w:t>s</w:t>
      </w:r>
      <w:r w:rsidRPr="00501A86">
        <w:rPr>
          <w:sz w:val="22"/>
          <w:szCs w:val="22"/>
        </w:rPr>
        <w:t>eries “Phasing out of the early career stage</w:t>
      </w:r>
      <w:r>
        <w:rPr>
          <w:sz w:val="22"/>
          <w:szCs w:val="22"/>
        </w:rPr>
        <w:t>.</w:t>
      </w:r>
      <w:r w:rsidRPr="00501A86">
        <w:rPr>
          <w:sz w:val="22"/>
          <w:szCs w:val="22"/>
        </w:rPr>
        <w:t xml:space="preserve">” </w:t>
      </w:r>
      <w:r w:rsidRPr="00501A86">
        <w:rPr>
          <w:i/>
          <w:sz w:val="22"/>
          <w:szCs w:val="22"/>
        </w:rPr>
        <w:t xml:space="preserve">Society for a Science in Clinical Psychology (SSCP) </w:t>
      </w:r>
      <w:r>
        <w:rPr>
          <w:i/>
          <w:sz w:val="22"/>
          <w:szCs w:val="22"/>
        </w:rPr>
        <w:t>Clinical Science N</w:t>
      </w:r>
      <w:r w:rsidRPr="00501A86">
        <w:rPr>
          <w:i/>
          <w:sz w:val="22"/>
          <w:szCs w:val="22"/>
        </w:rPr>
        <w:t>ewsletter</w:t>
      </w:r>
      <w:r>
        <w:rPr>
          <w:i/>
          <w:sz w:val="22"/>
          <w:szCs w:val="22"/>
        </w:rPr>
        <w:t xml:space="preserve">, 18, </w:t>
      </w:r>
      <w:r>
        <w:rPr>
          <w:sz w:val="22"/>
          <w:szCs w:val="22"/>
        </w:rPr>
        <w:t>13-14</w:t>
      </w:r>
      <w:r w:rsidRPr="00501A86">
        <w:rPr>
          <w:sz w:val="22"/>
          <w:szCs w:val="22"/>
        </w:rPr>
        <w:t>.</w:t>
      </w:r>
    </w:p>
    <w:p w14:paraId="3D828377" w14:textId="77777777" w:rsidR="00690D88" w:rsidRDefault="00690D88" w:rsidP="00215960">
      <w:pPr>
        <w:numPr>
          <w:ilvl w:val="3"/>
          <w:numId w:val="1"/>
        </w:numPr>
        <w:tabs>
          <w:tab w:val="clear" w:pos="3240"/>
        </w:tabs>
        <w:spacing w:before="240"/>
        <w:ind w:left="720" w:hanging="720"/>
        <w:rPr>
          <w:sz w:val="22"/>
          <w:szCs w:val="22"/>
        </w:rPr>
      </w:pPr>
      <w:r w:rsidRPr="0059050D">
        <w:rPr>
          <w:b/>
          <w:sz w:val="22"/>
          <w:szCs w:val="22"/>
        </w:rPr>
        <w:t>Shankman, S.A.</w:t>
      </w:r>
      <w:r w:rsidRPr="0059050D">
        <w:rPr>
          <w:sz w:val="22"/>
          <w:szCs w:val="22"/>
        </w:rPr>
        <w:t>, &amp; *Nelson, B.D. (</w:t>
      </w:r>
      <w:r>
        <w:rPr>
          <w:sz w:val="22"/>
          <w:szCs w:val="22"/>
        </w:rPr>
        <w:t>2015</w:t>
      </w:r>
      <w:r w:rsidRPr="00E12851">
        <w:rPr>
          <w:sz w:val="22"/>
          <w:szCs w:val="22"/>
        </w:rPr>
        <w:t xml:space="preserve">). Selection of subjects in psychopathology research. In R.L. </w:t>
      </w:r>
      <w:proofErr w:type="spellStart"/>
      <w:r w:rsidRPr="00E12851">
        <w:rPr>
          <w:sz w:val="22"/>
          <w:szCs w:val="22"/>
        </w:rPr>
        <w:t>Cautin</w:t>
      </w:r>
      <w:proofErr w:type="spellEnd"/>
      <w:r w:rsidRPr="00E12851">
        <w:rPr>
          <w:sz w:val="22"/>
          <w:szCs w:val="22"/>
        </w:rPr>
        <w:t xml:space="preserve"> &amp; S.O. </w:t>
      </w:r>
      <w:proofErr w:type="spellStart"/>
      <w:r w:rsidRPr="00E12851">
        <w:rPr>
          <w:sz w:val="22"/>
          <w:szCs w:val="22"/>
        </w:rPr>
        <w:t>Lilienfeld</w:t>
      </w:r>
      <w:proofErr w:type="spellEnd"/>
      <w:r w:rsidRPr="00E12851">
        <w:rPr>
          <w:sz w:val="22"/>
          <w:szCs w:val="22"/>
        </w:rPr>
        <w:t xml:space="preserve"> (Eds.), </w:t>
      </w:r>
      <w:r w:rsidRPr="00E12851">
        <w:rPr>
          <w:i/>
          <w:sz w:val="22"/>
          <w:szCs w:val="22"/>
        </w:rPr>
        <w:t>Encyclopedia of Clinical Psychology</w:t>
      </w:r>
      <w:r w:rsidRPr="00E12851">
        <w:rPr>
          <w:sz w:val="22"/>
          <w:szCs w:val="22"/>
        </w:rPr>
        <w:t>. Hoboken, NJ: Wiley.</w:t>
      </w:r>
    </w:p>
    <w:p w14:paraId="0C8DBCFF" w14:textId="77777777" w:rsidR="00690D88" w:rsidRPr="00812BF1" w:rsidRDefault="00690D88" w:rsidP="00215960">
      <w:pPr>
        <w:numPr>
          <w:ilvl w:val="3"/>
          <w:numId w:val="1"/>
        </w:numPr>
        <w:tabs>
          <w:tab w:val="clear" w:pos="3240"/>
        </w:tabs>
        <w:spacing w:before="240"/>
        <w:ind w:left="720" w:hanging="720"/>
        <w:rPr>
          <w:sz w:val="22"/>
          <w:szCs w:val="22"/>
        </w:rPr>
      </w:pPr>
      <w:r w:rsidRPr="003B320B">
        <w:rPr>
          <w:b/>
          <w:sz w:val="22"/>
          <w:szCs w:val="22"/>
        </w:rPr>
        <w:t>Shankman, S.A</w:t>
      </w:r>
      <w:r w:rsidRPr="003B320B">
        <w:rPr>
          <w:sz w:val="22"/>
          <w:szCs w:val="22"/>
        </w:rPr>
        <w:t>., *Katz, A.C., *</w:t>
      </w:r>
      <w:proofErr w:type="spellStart"/>
      <w:r w:rsidRPr="003B320B">
        <w:rPr>
          <w:sz w:val="22"/>
          <w:szCs w:val="22"/>
        </w:rPr>
        <w:t>DeLizza</w:t>
      </w:r>
      <w:proofErr w:type="spellEnd"/>
      <w:r w:rsidRPr="003B320B">
        <w:rPr>
          <w:sz w:val="22"/>
          <w:szCs w:val="22"/>
        </w:rPr>
        <w:t>, A.A., *</w:t>
      </w:r>
      <w:proofErr w:type="spellStart"/>
      <w:r w:rsidRPr="003B320B">
        <w:rPr>
          <w:sz w:val="22"/>
          <w:szCs w:val="22"/>
        </w:rPr>
        <w:t>Sarapas</w:t>
      </w:r>
      <w:proofErr w:type="spellEnd"/>
      <w:r w:rsidRPr="003B320B">
        <w:rPr>
          <w:sz w:val="22"/>
          <w:szCs w:val="22"/>
        </w:rPr>
        <w:t>, C., *</w:t>
      </w:r>
      <w:proofErr w:type="spellStart"/>
      <w:r w:rsidRPr="003B320B">
        <w:rPr>
          <w:sz w:val="22"/>
          <w:szCs w:val="22"/>
        </w:rPr>
        <w:t>Gorka</w:t>
      </w:r>
      <w:proofErr w:type="spellEnd"/>
      <w:r w:rsidRPr="003B320B">
        <w:rPr>
          <w:sz w:val="22"/>
          <w:szCs w:val="22"/>
        </w:rPr>
        <w:t>, S.M., &amp; *Campbell, M.L. (</w:t>
      </w:r>
      <w:r>
        <w:rPr>
          <w:sz w:val="22"/>
          <w:szCs w:val="22"/>
        </w:rPr>
        <w:t>2014</w:t>
      </w:r>
      <w:r w:rsidRPr="003B320B">
        <w:rPr>
          <w:sz w:val="22"/>
          <w:szCs w:val="22"/>
        </w:rPr>
        <w:t xml:space="preserve">). The different </w:t>
      </w:r>
      <w:r>
        <w:rPr>
          <w:sz w:val="22"/>
          <w:szCs w:val="22"/>
        </w:rPr>
        <w:t>face</w:t>
      </w:r>
      <w:r w:rsidRPr="003B320B">
        <w:rPr>
          <w:sz w:val="22"/>
          <w:szCs w:val="22"/>
        </w:rPr>
        <w:t xml:space="preserve">ts of anhedonia and their associations with different psychopathologies. In M.S. Ritsner (Ed.) </w:t>
      </w:r>
      <w:r w:rsidRPr="003B320B">
        <w:rPr>
          <w:i/>
          <w:sz w:val="22"/>
          <w:szCs w:val="22"/>
        </w:rPr>
        <w:t>Anhedonia: A New Insight</w:t>
      </w:r>
      <w:r>
        <w:rPr>
          <w:i/>
          <w:sz w:val="22"/>
          <w:szCs w:val="22"/>
        </w:rPr>
        <w:t xml:space="preserve"> </w:t>
      </w:r>
      <w:r>
        <w:rPr>
          <w:sz w:val="22"/>
          <w:szCs w:val="22"/>
        </w:rPr>
        <w:t>(pp. 3-22)</w:t>
      </w:r>
      <w:r w:rsidRPr="003B320B">
        <w:rPr>
          <w:sz w:val="22"/>
          <w:szCs w:val="22"/>
        </w:rPr>
        <w:t xml:space="preserve">. </w:t>
      </w:r>
      <w:r>
        <w:rPr>
          <w:sz w:val="22"/>
          <w:szCs w:val="22"/>
        </w:rPr>
        <w:t xml:space="preserve">New York: </w:t>
      </w:r>
      <w:r w:rsidRPr="003B320B">
        <w:rPr>
          <w:sz w:val="22"/>
          <w:szCs w:val="22"/>
        </w:rPr>
        <w:t>Springer.</w:t>
      </w:r>
      <w:r w:rsidRPr="003B320B">
        <w:rPr>
          <w:b/>
          <w:sz w:val="22"/>
          <w:szCs w:val="22"/>
        </w:rPr>
        <w:t xml:space="preserve"> </w:t>
      </w:r>
    </w:p>
    <w:p w14:paraId="7783E966" w14:textId="77777777" w:rsidR="00690D88" w:rsidRDefault="00690D88" w:rsidP="00215960">
      <w:pPr>
        <w:numPr>
          <w:ilvl w:val="3"/>
          <w:numId w:val="1"/>
        </w:numPr>
        <w:tabs>
          <w:tab w:val="clear" w:pos="3240"/>
        </w:tabs>
        <w:spacing w:before="240"/>
        <w:ind w:left="720" w:hanging="720"/>
        <w:rPr>
          <w:sz w:val="22"/>
          <w:szCs w:val="22"/>
        </w:rPr>
      </w:pPr>
      <w:r w:rsidRPr="0059050D">
        <w:rPr>
          <w:sz w:val="22"/>
          <w:szCs w:val="22"/>
        </w:rPr>
        <w:t xml:space="preserve">Klein, D.N., Durbin, C.E., &amp; </w:t>
      </w:r>
      <w:r w:rsidRPr="0059050D">
        <w:rPr>
          <w:b/>
          <w:sz w:val="22"/>
          <w:szCs w:val="22"/>
        </w:rPr>
        <w:t xml:space="preserve">Shankman, S.A. </w:t>
      </w:r>
      <w:r w:rsidRPr="0059050D">
        <w:rPr>
          <w:sz w:val="22"/>
          <w:szCs w:val="22"/>
        </w:rPr>
        <w:t xml:space="preserve">(2009). </w:t>
      </w:r>
      <w:r w:rsidRPr="0059050D">
        <w:rPr>
          <w:bCs/>
          <w:sz w:val="22"/>
          <w:szCs w:val="22"/>
        </w:rPr>
        <w:t xml:space="preserve">Depression and personality. </w:t>
      </w:r>
      <w:r w:rsidRPr="0059050D">
        <w:rPr>
          <w:sz w:val="22"/>
          <w:szCs w:val="22"/>
        </w:rPr>
        <w:t xml:space="preserve">In I. H. </w:t>
      </w:r>
      <w:proofErr w:type="spellStart"/>
      <w:r w:rsidRPr="0059050D">
        <w:rPr>
          <w:sz w:val="22"/>
          <w:szCs w:val="22"/>
        </w:rPr>
        <w:t>Gotlib</w:t>
      </w:r>
      <w:proofErr w:type="spellEnd"/>
      <w:r w:rsidRPr="0059050D">
        <w:rPr>
          <w:sz w:val="22"/>
          <w:szCs w:val="22"/>
        </w:rPr>
        <w:t xml:space="preserve"> &amp; C. L. </w:t>
      </w:r>
      <w:proofErr w:type="spellStart"/>
      <w:r w:rsidRPr="0059050D">
        <w:rPr>
          <w:sz w:val="22"/>
          <w:szCs w:val="22"/>
        </w:rPr>
        <w:t>Hammen</w:t>
      </w:r>
      <w:proofErr w:type="spellEnd"/>
      <w:r w:rsidRPr="0059050D">
        <w:rPr>
          <w:sz w:val="22"/>
          <w:szCs w:val="22"/>
        </w:rPr>
        <w:t xml:space="preserve"> (Eds.), </w:t>
      </w:r>
      <w:r w:rsidRPr="0059050D">
        <w:rPr>
          <w:i/>
          <w:sz w:val="22"/>
          <w:szCs w:val="22"/>
        </w:rPr>
        <w:t>Handbook of Depression, 2</w:t>
      </w:r>
      <w:r w:rsidRPr="0059050D">
        <w:rPr>
          <w:i/>
          <w:sz w:val="22"/>
          <w:szCs w:val="22"/>
          <w:vertAlign w:val="superscript"/>
        </w:rPr>
        <w:t>nd</w:t>
      </w:r>
      <w:r w:rsidRPr="0059050D">
        <w:rPr>
          <w:i/>
          <w:sz w:val="22"/>
          <w:szCs w:val="22"/>
        </w:rPr>
        <w:t xml:space="preserve"> Ed</w:t>
      </w:r>
      <w:r w:rsidRPr="0059050D">
        <w:rPr>
          <w:sz w:val="22"/>
          <w:szCs w:val="22"/>
        </w:rPr>
        <w:t xml:space="preserve"> (pp. 93-112). </w:t>
      </w:r>
      <w:smartTag w:uri="urn:schemas-microsoft-com:office:smarttags" w:element="State">
        <w:r w:rsidRPr="0059050D">
          <w:rPr>
            <w:sz w:val="22"/>
            <w:szCs w:val="22"/>
          </w:rPr>
          <w:t>New York</w:t>
        </w:r>
      </w:smartTag>
      <w:r w:rsidRPr="0059050D">
        <w:rPr>
          <w:sz w:val="22"/>
          <w:szCs w:val="22"/>
        </w:rPr>
        <w:t xml:space="preserve">: </w:t>
      </w:r>
      <w:smartTag w:uri="urn:schemas-microsoft-com:office:smarttags" w:element="City">
        <w:smartTag w:uri="urn:schemas-microsoft-com:office:smarttags" w:element="place">
          <w:r w:rsidRPr="0059050D">
            <w:rPr>
              <w:sz w:val="22"/>
              <w:szCs w:val="22"/>
            </w:rPr>
            <w:t>Guilford</w:t>
          </w:r>
        </w:smartTag>
      </w:smartTag>
      <w:r w:rsidRPr="0059050D">
        <w:rPr>
          <w:sz w:val="22"/>
          <w:szCs w:val="22"/>
        </w:rPr>
        <w:t xml:space="preserve"> Press.</w:t>
      </w:r>
    </w:p>
    <w:p w14:paraId="6B1452E5" w14:textId="77777777" w:rsidR="00690D88" w:rsidRDefault="00690D88" w:rsidP="00215960">
      <w:pPr>
        <w:numPr>
          <w:ilvl w:val="3"/>
          <w:numId w:val="1"/>
        </w:numPr>
        <w:tabs>
          <w:tab w:val="clear" w:pos="3240"/>
        </w:tabs>
        <w:spacing w:before="240"/>
        <w:ind w:left="720" w:hanging="720"/>
        <w:rPr>
          <w:sz w:val="22"/>
          <w:szCs w:val="22"/>
        </w:rPr>
      </w:pPr>
      <w:r w:rsidRPr="0059050D">
        <w:rPr>
          <w:sz w:val="22"/>
          <w:szCs w:val="22"/>
        </w:rPr>
        <w:t xml:space="preserve">*Robison, </w:t>
      </w:r>
      <w:smartTag w:uri="urn:schemas-microsoft-com:office:smarttags" w:element="place">
        <w:smartTag w:uri="urn:schemas-microsoft-com:office:smarttags" w:element="City">
          <w:r w:rsidRPr="0059050D">
            <w:rPr>
              <w:sz w:val="22"/>
              <w:szCs w:val="22"/>
            </w:rPr>
            <w:t>E.J.</w:t>
          </w:r>
        </w:smartTag>
        <w:r w:rsidRPr="0059050D">
          <w:rPr>
            <w:sz w:val="22"/>
            <w:szCs w:val="22"/>
          </w:rPr>
          <w:t xml:space="preserve"> </w:t>
        </w:r>
        <w:smartTag w:uri="urn:schemas-microsoft-com:office:smarttags" w:element="State">
          <w:r w:rsidRPr="0059050D">
            <w:rPr>
              <w:sz w:val="22"/>
              <w:szCs w:val="22"/>
            </w:rPr>
            <w:t>&amp;</w:t>
          </w:r>
        </w:smartTag>
        <w:r w:rsidRPr="0059050D">
          <w:rPr>
            <w:sz w:val="22"/>
            <w:szCs w:val="22"/>
          </w:rPr>
          <w:t xml:space="preserve"> </w:t>
        </w:r>
        <w:smartTag w:uri="urn:schemas-microsoft-com:office:smarttags" w:element="State">
          <w:r w:rsidRPr="0059050D">
            <w:rPr>
              <w:b/>
              <w:sz w:val="22"/>
              <w:szCs w:val="22"/>
            </w:rPr>
            <w:t>Shankman</w:t>
          </w:r>
        </w:smartTag>
        <w:r w:rsidRPr="0059050D">
          <w:rPr>
            <w:b/>
            <w:sz w:val="22"/>
            <w:szCs w:val="22"/>
          </w:rPr>
          <w:t xml:space="preserve">, </w:t>
        </w:r>
        <w:smartTag w:uri="urn:schemas-microsoft-com:office:smarttags" w:element="country-region">
          <w:r w:rsidRPr="0059050D">
            <w:rPr>
              <w:b/>
              <w:sz w:val="22"/>
              <w:szCs w:val="22"/>
            </w:rPr>
            <w:t>S.A</w:t>
          </w:r>
          <w:r w:rsidRPr="0059050D">
            <w:rPr>
              <w:sz w:val="22"/>
              <w:szCs w:val="22"/>
            </w:rPr>
            <w:t>.</w:t>
          </w:r>
        </w:smartTag>
      </w:smartTag>
      <w:r w:rsidRPr="0059050D">
        <w:rPr>
          <w:sz w:val="22"/>
          <w:szCs w:val="22"/>
        </w:rPr>
        <w:t xml:space="preserve"> (2008). The role of emotion and personality in gender differences in depression. In P. R. Bancroft and L. B. </w:t>
      </w:r>
      <w:proofErr w:type="spellStart"/>
      <w:r w:rsidRPr="0059050D">
        <w:rPr>
          <w:sz w:val="22"/>
          <w:szCs w:val="22"/>
        </w:rPr>
        <w:t>Ardley</w:t>
      </w:r>
      <w:proofErr w:type="spellEnd"/>
      <w:r w:rsidRPr="0059050D">
        <w:rPr>
          <w:sz w:val="22"/>
          <w:szCs w:val="22"/>
        </w:rPr>
        <w:t xml:space="preserve"> (Eds.), </w:t>
      </w:r>
      <w:r w:rsidRPr="0059050D">
        <w:rPr>
          <w:i/>
          <w:sz w:val="22"/>
          <w:szCs w:val="22"/>
        </w:rPr>
        <w:t>Major Depression in Women</w:t>
      </w:r>
      <w:r w:rsidRPr="0059050D">
        <w:rPr>
          <w:sz w:val="22"/>
          <w:szCs w:val="22"/>
        </w:rPr>
        <w:t xml:space="preserve"> (pp. 1-9). Hauppauge, NY: Nova Science.</w:t>
      </w:r>
    </w:p>
    <w:p w14:paraId="53347997" w14:textId="77777777" w:rsidR="00690D88" w:rsidRDefault="00690D88" w:rsidP="00215960">
      <w:pPr>
        <w:numPr>
          <w:ilvl w:val="3"/>
          <w:numId w:val="1"/>
        </w:numPr>
        <w:tabs>
          <w:tab w:val="clear" w:pos="3240"/>
        </w:tabs>
        <w:spacing w:before="240"/>
        <w:ind w:left="720" w:hanging="720"/>
        <w:rPr>
          <w:sz w:val="22"/>
          <w:szCs w:val="22"/>
        </w:rPr>
      </w:pPr>
      <w:proofErr w:type="spellStart"/>
      <w:r w:rsidRPr="0059050D">
        <w:rPr>
          <w:sz w:val="22"/>
          <w:szCs w:val="22"/>
        </w:rPr>
        <w:t>Wiegartz</w:t>
      </w:r>
      <w:proofErr w:type="spellEnd"/>
      <w:r w:rsidRPr="0059050D">
        <w:rPr>
          <w:sz w:val="22"/>
          <w:szCs w:val="22"/>
        </w:rPr>
        <w:t xml:space="preserve">. </w:t>
      </w:r>
      <w:smartTag w:uri="urn:schemas-microsoft-com:office:smarttags" w:element="place">
        <w:smartTag w:uri="urn:schemas-microsoft-com:office:smarttags" w:element="City">
          <w:r w:rsidRPr="0059050D">
            <w:rPr>
              <w:sz w:val="22"/>
              <w:szCs w:val="22"/>
            </w:rPr>
            <w:t>P.S.</w:t>
          </w:r>
        </w:smartTag>
        <w:r w:rsidRPr="0059050D">
          <w:rPr>
            <w:sz w:val="22"/>
            <w:szCs w:val="22"/>
          </w:rPr>
          <w:t xml:space="preserve"> </w:t>
        </w:r>
        <w:smartTag w:uri="urn:schemas-microsoft-com:office:smarttags" w:element="State">
          <w:r w:rsidRPr="0059050D">
            <w:rPr>
              <w:sz w:val="22"/>
              <w:szCs w:val="22"/>
            </w:rPr>
            <w:t>&amp;</w:t>
          </w:r>
        </w:smartTag>
        <w:r w:rsidRPr="0059050D">
          <w:rPr>
            <w:sz w:val="22"/>
            <w:szCs w:val="22"/>
          </w:rPr>
          <w:t xml:space="preserve"> </w:t>
        </w:r>
        <w:smartTag w:uri="urn:schemas-microsoft-com:office:smarttags" w:element="State">
          <w:r w:rsidRPr="0059050D">
            <w:rPr>
              <w:b/>
              <w:sz w:val="22"/>
              <w:szCs w:val="22"/>
            </w:rPr>
            <w:t>Shankman</w:t>
          </w:r>
        </w:smartTag>
        <w:r w:rsidRPr="0059050D">
          <w:rPr>
            <w:b/>
            <w:sz w:val="22"/>
            <w:szCs w:val="22"/>
          </w:rPr>
          <w:t xml:space="preserve">, </w:t>
        </w:r>
        <w:smartTag w:uri="urn:schemas-microsoft-com:office:smarttags" w:element="country-region">
          <w:r w:rsidRPr="0059050D">
            <w:rPr>
              <w:b/>
              <w:sz w:val="22"/>
              <w:szCs w:val="22"/>
            </w:rPr>
            <w:t>S.A.</w:t>
          </w:r>
        </w:smartTag>
      </w:smartTag>
      <w:r w:rsidRPr="0059050D">
        <w:rPr>
          <w:sz w:val="22"/>
          <w:szCs w:val="22"/>
        </w:rPr>
        <w:t xml:space="preserve"> (2006). ABCT in the Windy City. </w:t>
      </w:r>
      <w:r w:rsidRPr="0059050D">
        <w:rPr>
          <w:i/>
          <w:sz w:val="22"/>
          <w:szCs w:val="22"/>
        </w:rPr>
        <w:t>Behavior Therapist, 29</w:t>
      </w:r>
      <w:r w:rsidRPr="0059050D">
        <w:rPr>
          <w:sz w:val="22"/>
          <w:szCs w:val="22"/>
        </w:rPr>
        <w:t>, 137-139.</w:t>
      </w:r>
    </w:p>
    <w:p w14:paraId="7577D129" w14:textId="77777777" w:rsidR="00690D88" w:rsidRPr="008B4D7A" w:rsidRDefault="00690D88" w:rsidP="00215960">
      <w:pPr>
        <w:numPr>
          <w:ilvl w:val="3"/>
          <w:numId w:val="1"/>
        </w:numPr>
        <w:tabs>
          <w:tab w:val="clear" w:pos="3240"/>
        </w:tabs>
        <w:spacing w:before="240"/>
        <w:ind w:left="720" w:hanging="720"/>
        <w:rPr>
          <w:sz w:val="22"/>
          <w:szCs w:val="22"/>
        </w:rPr>
      </w:pPr>
      <w:r w:rsidRPr="008B4D7A">
        <w:rPr>
          <w:sz w:val="22"/>
          <w:szCs w:val="22"/>
        </w:rPr>
        <w:t xml:space="preserve">Klein, D. N., </w:t>
      </w:r>
      <w:r w:rsidRPr="008B4D7A">
        <w:rPr>
          <w:b/>
          <w:sz w:val="22"/>
          <w:szCs w:val="22"/>
        </w:rPr>
        <w:t>Shankman, S. A.</w:t>
      </w:r>
      <w:r w:rsidRPr="008B4D7A">
        <w:rPr>
          <w:sz w:val="22"/>
          <w:szCs w:val="22"/>
        </w:rPr>
        <w:t xml:space="preserve">, &amp; McFarland, B. R.  (2005). Classification of mood disorders. In D. J. Stein, D. J. </w:t>
      </w:r>
      <w:proofErr w:type="spellStart"/>
      <w:r w:rsidRPr="008B4D7A">
        <w:rPr>
          <w:sz w:val="22"/>
          <w:szCs w:val="22"/>
        </w:rPr>
        <w:t>Kupfer</w:t>
      </w:r>
      <w:proofErr w:type="spellEnd"/>
      <w:r w:rsidRPr="008B4D7A">
        <w:rPr>
          <w:sz w:val="22"/>
          <w:szCs w:val="22"/>
        </w:rPr>
        <w:t xml:space="preserve">, &amp; A. F. </w:t>
      </w:r>
      <w:proofErr w:type="spellStart"/>
      <w:r w:rsidRPr="008B4D7A">
        <w:rPr>
          <w:sz w:val="22"/>
          <w:szCs w:val="22"/>
        </w:rPr>
        <w:t>Schatzberg</w:t>
      </w:r>
      <w:proofErr w:type="spellEnd"/>
      <w:r w:rsidRPr="008B4D7A">
        <w:rPr>
          <w:sz w:val="22"/>
          <w:szCs w:val="22"/>
        </w:rPr>
        <w:t xml:space="preserve"> (Eds.), </w:t>
      </w:r>
      <w:r w:rsidRPr="008B4D7A">
        <w:rPr>
          <w:i/>
          <w:sz w:val="22"/>
          <w:szCs w:val="22"/>
        </w:rPr>
        <w:t>The American Psychiatric Publishing Textbook of Mood Disorders</w:t>
      </w:r>
      <w:r w:rsidRPr="008B4D7A">
        <w:rPr>
          <w:sz w:val="22"/>
          <w:szCs w:val="22"/>
        </w:rPr>
        <w:t xml:space="preserve"> (pp. 17-32). </w:t>
      </w:r>
      <w:smartTag w:uri="urn:schemas-microsoft-com:office:smarttags" w:element="place">
        <w:smartTag w:uri="urn:schemas-microsoft-com:office:smarttags" w:element="City">
          <w:r w:rsidRPr="008B4D7A">
            <w:rPr>
              <w:sz w:val="22"/>
              <w:szCs w:val="22"/>
            </w:rPr>
            <w:t>Washington</w:t>
          </w:r>
        </w:smartTag>
        <w:r w:rsidRPr="008B4D7A">
          <w:rPr>
            <w:sz w:val="22"/>
            <w:szCs w:val="22"/>
          </w:rPr>
          <w:t xml:space="preserve">, </w:t>
        </w:r>
        <w:smartTag w:uri="urn:schemas-microsoft-com:office:smarttags" w:element="State">
          <w:r w:rsidRPr="008B4D7A">
            <w:rPr>
              <w:sz w:val="22"/>
              <w:szCs w:val="22"/>
            </w:rPr>
            <w:t>DC</w:t>
          </w:r>
        </w:smartTag>
      </w:smartTag>
      <w:r w:rsidRPr="008B4D7A">
        <w:rPr>
          <w:sz w:val="22"/>
          <w:szCs w:val="22"/>
        </w:rPr>
        <w:t>: American Psychiatric Publishing, Inc.</w:t>
      </w:r>
    </w:p>
    <w:p w14:paraId="5B727932" w14:textId="57DEC4AF" w:rsidR="00995447" w:rsidRPr="00215960" w:rsidRDefault="00B6191F" w:rsidP="00215960">
      <w:pPr>
        <w:numPr>
          <w:ilvl w:val="3"/>
          <w:numId w:val="1"/>
        </w:numPr>
        <w:tabs>
          <w:tab w:val="clear" w:pos="3240"/>
        </w:tabs>
        <w:spacing w:before="240"/>
        <w:ind w:left="720" w:hanging="720"/>
        <w:rPr>
          <w:sz w:val="22"/>
          <w:szCs w:val="22"/>
        </w:rPr>
      </w:pPr>
      <w:r w:rsidRPr="00C55504">
        <w:rPr>
          <w:sz w:val="22"/>
          <w:szCs w:val="22"/>
        </w:rPr>
        <w:t>Klein, D. N., Durbin, C</w:t>
      </w:r>
      <w:r w:rsidRPr="008B4D7A">
        <w:rPr>
          <w:sz w:val="22"/>
          <w:szCs w:val="22"/>
        </w:rPr>
        <w:t xml:space="preserve">. E., </w:t>
      </w:r>
      <w:r w:rsidRPr="008B4D7A">
        <w:rPr>
          <w:b/>
          <w:sz w:val="22"/>
          <w:szCs w:val="22"/>
        </w:rPr>
        <w:t>Shankman, S. A.</w:t>
      </w:r>
      <w:r w:rsidRPr="008B4D7A">
        <w:rPr>
          <w:sz w:val="22"/>
          <w:szCs w:val="22"/>
        </w:rPr>
        <w:t xml:space="preserve">, &amp; </w:t>
      </w:r>
      <w:smartTag w:uri="urn:schemas-microsoft-com:office:smarttags" w:element="City">
        <w:smartTag w:uri="urn:schemas-microsoft-com:office:smarttags" w:element="place">
          <w:r w:rsidRPr="008B4D7A">
            <w:rPr>
              <w:sz w:val="22"/>
              <w:szCs w:val="22"/>
            </w:rPr>
            <w:t>Santiago</w:t>
          </w:r>
        </w:smartTag>
      </w:smartTag>
      <w:r w:rsidRPr="008B4D7A">
        <w:rPr>
          <w:sz w:val="22"/>
          <w:szCs w:val="22"/>
        </w:rPr>
        <w:t xml:space="preserve">, N. J. (2002). Depression and personality. In </w:t>
      </w:r>
      <w:smartTag w:uri="urn:schemas-microsoft-com:office:smarttags" w:element="place">
        <w:r w:rsidRPr="008B4D7A">
          <w:rPr>
            <w:sz w:val="22"/>
            <w:szCs w:val="22"/>
          </w:rPr>
          <w:t>I.</w:t>
        </w:r>
      </w:smartTag>
      <w:r w:rsidRPr="008B4D7A">
        <w:rPr>
          <w:sz w:val="22"/>
          <w:szCs w:val="22"/>
        </w:rPr>
        <w:t xml:space="preserve"> H. </w:t>
      </w:r>
      <w:proofErr w:type="spellStart"/>
      <w:r w:rsidRPr="008B4D7A">
        <w:rPr>
          <w:sz w:val="22"/>
          <w:szCs w:val="22"/>
        </w:rPr>
        <w:t>Gotlib</w:t>
      </w:r>
      <w:proofErr w:type="spellEnd"/>
      <w:r w:rsidRPr="008B4D7A">
        <w:rPr>
          <w:sz w:val="22"/>
          <w:szCs w:val="22"/>
        </w:rPr>
        <w:t xml:space="preserve"> &amp; C. L. </w:t>
      </w:r>
      <w:proofErr w:type="spellStart"/>
      <w:r w:rsidRPr="008B4D7A">
        <w:rPr>
          <w:sz w:val="22"/>
          <w:szCs w:val="22"/>
        </w:rPr>
        <w:t>Hammen</w:t>
      </w:r>
      <w:proofErr w:type="spellEnd"/>
      <w:r w:rsidRPr="008B4D7A">
        <w:rPr>
          <w:sz w:val="22"/>
          <w:szCs w:val="22"/>
        </w:rPr>
        <w:t xml:space="preserve"> (Eds.), </w:t>
      </w:r>
      <w:r w:rsidRPr="008B4D7A">
        <w:rPr>
          <w:i/>
          <w:sz w:val="22"/>
          <w:szCs w:val="22"/>
        </w:rPr>
        <w:t>Handbook of Depression</w:t>
      </w:r>
      <w:r w:rsidRPr="008B4D7A">
        <w:rPr>
          <w:sz w:val="22"/>
          <w:szCs w:val="22"/>
        </w:rPr>
        <w:t xml:space="preserve"> (pp. 115-</w:t>
      </w:r>
      <w:r w:rsidR="009039CC" w:rsidRPr="008B4D7A">
        <w:rPr>
          <w:sz w:val="22"/>
          <w:szCs w:val="22"/>
        </w:rPr>
        <w:t>140). New York: Guilford Press.</w:t>
      </w:r>
    </w:p>
    <w:p w14:paraId="5D608DBC" w14:textId="1548C7FC" w:rsidR="003A59A7" w:rsidRPr="00E12851" w:rsidRDefault="00461373" w:rsidP="00690D88">
      <w:pPr>
        <w:pStyle w:val="Heading3"/>
        <w:spacing w:before="240" w:line="240" w:lineRule="auto"/>
        <w:rPr>
          <w:szCs w:val="22"/>
        </w:rPr>
      </w:pPr>
      <w:r w:rsidRPr="00E12851">
        <w:rPr>
          <w:szCs w:val="22"/>
        </w:rPr>
        <w:t xml:space="preserve">MANUSCRIPTS </w:t>
      </w:r>
      <w:r w:rsidR="00F92FC8">
        <w:rPr>
          <w:szCs w:val="22"/>
        </w:rPr>
        <w:t>UNDER REVIEW</w:t>
      </w:r>
    </w:p>
    <w:p w14:paraId="6C5CE650" w14:textId="58105823" w:rsidR="009D5057" w:rsidRDefault="009D5057" w:rsidP="007967A4">
      <w:pPr>
        <w:numPr>
          <w:ilvl w:val="0"/>
          <w:numId w:val="3"/>
        </w:numPr>
        <w:spacing w:before="240"/>
        <w:ind w:left="720"/>
        <w:rPr>
          <w:sz w:val="22"/>
          <w:szCs w:val="22"/>
        </w:rPr>
      </w:pPr>
      <w:r w:rsidRPr="009D5057">
        <w:rPr>
          <w:sz w:val="22"/>
          <w:szCs w:val="22"/>
        </w:rPr>
        <w:t>*Liu, H., *</w:t>
      </w:r>
      <w:proofErr w:type="spellStart"/>
      <w:r w:rsidRPr="009D5057">
        <w:rPr>
          <w:sz w:val="22"/>
          <w:szCs w:val="22"/>
        </w:rPr>
        <w:t>Funkhouser</w:t>
      </w:r>
      <w:proofErr w:type="spellEnd"/>
      <w:r w:rsidRPr="009D5057">
        <w:rPr>
          <w:sz w:val="22"/>
          <w:szCs w:val="22"/>
        </w:rPr>
        <w:t>, C.J., *</w:t>
      </w:r>
      <w:proofErr w:type="spellStart"/>
      <w:r w:rsidRPr="009D5057">
        <w:rPr>
          <w:sz w:val="22"/>
          <w:szCs w:val="22"/>
        </w:rPr>
        <w:t>Sarapas</w:t>
      </w:r>
      <w:proofErr w:type="spellEnd"/>
      <w:r w:rsidRPr="009D5057">
        <w:rPr>
          <w:sz w:val="22"/>
          <w:szCs w:val="22"/>
        </w:rPr>
        <w:t xml:space="preserve">, C., </w:t>
      </w:r>
      <w:proofErr w:type="spellStart"/>
      <w:r w:rsidRPr="009D5057">
        <w:rPr>
          <w:sz w:val="22"/>
          <w:szCs w:val="22"/>
        </w:rPr>
        <w:t>Mittal,V.A</w:t>
      </w:r>
      <w:proofErr w:type="spellEnd"/>
      <w:r w:rsidRPr="009D5057">
        <w:rPr>
          <w:sz w:val="22"/>
          <w:szCs w:val="22"/>
        </w:rPr>
        <w:t xml:space="preserve">., &amp; </w:t>
      </w:r>
      <w:r w:rsidRPr="009D5057">
        <w:rPr>
          <w:b/>
          <w:sz w:val="22"/>
          <w:szCs w:val="22"/>
        </w:rPr>
        <w:t>Shankman, S.A.</w:t>
      </w:r>
      <w:r w:rsidRPr="009D5057">
        <w:rPr>
          <w:sz w:val="22"/>
          <w:szCs w:val="22"/>
        </w:rPr>
        <w:t xml:space="preserve"> (Under review). R</w:t>
      </w:r>
      <w:r w:rsidR="00660AD9">
        <w:rPr>
          <w:sz w:val="22"/>
          <w:szCs w:val="22"/>
        </w:rPr>
        <w:t>eliability of t</w:t>
      </w:r>
      <w:r w:rsidRPr="009D5057">
        <w:rPr>
          <w:sz w:val="22"/>
          <w:szCs w:val="22"/>
        </w:rPr>
        <w:t xml:space="preserve">wo </w:t>
      </w:r>
      <w:r w:rsidR="00660AD9">
        <w:rPr>
          <w:sz w:val="22"/>
          <w:szCs w:val="22"/>
        </w:rPr>
        <w:t>m</w:t>
      </w:r>
      <w:r w:rsidRPr="009D5057">
        <w:rPr>
          <w:sz w:val="22"/>
          <w:szCs w:val="22"/>
        </w:rPr>
        <w:t xml:space="preserve">easures of </w:t>
      </w:r>
      <w:r w:rsidR="00660AD9">
        <w:rPr>
          <w:sz w:val="22"/>
          <w:szCs w:val="22"/>
        </w:rPr>
        <w:t>a</w:t>
      </w:r>
      <w:r w:rsidRPr="009D5057">
        <w:rPr>
          <w:sz w:val="22"/>
          <w:szCs w:val="22"/>
        </w:rPr>
        <w:t xml:space="preserve">ttentional </w:t>
      </w:r>
      <w:r w:rsidR="00660AD9">
        <w:rPr>
          <w:sz w:val="22"/>
          <w:szCs w:val="22"/>
        </w:rPr>
        <w:t>b</w:t>
      </w:r>
      <w:r w:rsidRPr="009D5057">
        <w:rPr>
          <w:sz w:val="22"/>
          <w:szCs w:val="22"/>
        </w:rPr>
        <w:t xml:space="preserve">ias to </w:t>
      </w:r>
      <w:r w:rsidR="00660AD9">
        <w:rPr>
          <w:sz w:val="22"/>
          <w:szCs w:val="22"/>
        </w:rPr>
        <w:t>e</w:t>
      </w:r>
      <w:r w:rsidRPr="009D5057">
        <w:rPr>
          <w:sz w:val="22"/>
          <w:szCs w:val="22"/>
        </w:rPr>
        <w:t xml:space="preserve">motional </w:t>
      </w:r>
      <w:r w:rsidR="00660AD9">
        <w:rPr>
          <w:sz w:val="22"/>
          <w:szCs w:val="22"/>
        </w:rPr>
        <w:t>s</w:t>
      </w:r>
      <w:r w:rsidRPr="009D5057">
        <w:rPr>
          <w:sz w:val="22"/>
          <w:szCs w:val="22"/>
        </w:rPr>
        <w:t>timuli</w:t>
      </w:r>
      <w:r>
        <w:rPr>
          <w:sz w:val="22"/>
          <w:szCs w:val="22"/>
        </w:rPr>
        <w:t>.</w:t>
      </w:r>
    </w:p>
    <w:p w14:paraId="4C8454BC" w14:textId="77777777" w:rsidR="00EA4040" w:rsidRDefault="009A2EA3" w:rsidP="004C18C7">
      <w:pPr>
        <w:numPr>
          <w:ilvl w:val="0"/>
          <w:numId w:val="3"/>
        </w:numPr>
        <w:spacing w:before="240"/>
        <w:ind w:left="720"/>
        <w:rPr>
          <w:color w:val="000000" w:themeColor="text1"/>
          <w:sz w:val="22"/>
          <w:szCs w:val="22"/>
        </w:rPr>
      </w:pPr>
      <w:r>
        <w:rPr>
          <w:color w:val="000000" w:themeColor="text1"/>
          <w:sz w:val="22"/>
          <w:szCs w:val="22"/>
        </w:rPr>
        <w:t>*</w:t>
      </w:r>
      <w:proofErr w:type="spellStart"/>
      <w:r>
        <w:rPr>
          <w:color w:val="000000" w:themeColor="text1"/>
          <w:sz w:val="22"/>
          <w:szCs w:val="22"/>
        </w:rPr>
        <w:t>Funkhouser</w:t>
      </w:r>
      <w:proofErr w:type="spellEnd"/>
      <w:r>
        <w:rPr>
          <w:color w:val="000000" w:themeColor="text1"/>
          <w:sz w:val="22"/>
          <w:szCs w:val="22"/>
        </w:rPr>
        <w:t xml:space="preserve">, C.J., </w:t>
      </w:r>
      <w:proofErr w:type="spellStart"/>
      <w:r>
        <w:rPr>
          <w:color w:val="000000" w:themeColor="text1"/>
          <w:sz w:val="22"/>
          <w:szCs w:val="22"/>
        </w:rPr>
        <w:t>Auerbach</w:t>
      </w:r>
      <w:proofErr w:type="spellEnd"/>
      <w:r>
        <w:rPr>
          <w:color w:val="000000" w:themeColor="text1"/>
          <w:sz w:val="22"/>
          <w:szCs w:val="22"/>
        </w:rPr>
        <w:t xml:space="preserve">, R.P., </w:t>
      </w:r>
      <w:proofErr w:type="spellStart"/>
      <w:r>
        <w:rPr>
          <w:color w:val="000000" w:themeColor="text1"/>
          <w:sz w:val="22"/>
          <w:szCs w:val="22"/>
        </w:rPr>
        <w:t>Kujawa</w:t>
      </w:r>
      <w:proofErr w:type="spellEnd"/>
      <w:r>
        <w:rPr>
          <w:color w:val="000000" w:themeColor="text1"/>
          <w:sz w:val="22"/>
          <w:szCs w:val="22"/>
        </w:rPr>
        <w:t xml:space="preserve">, A., Morelli, S., Phan, K.L., &amp; </w:t>
      </w:r>
      <w:r w:rsidRPr="009A2EA3">
        <w:rPr>
          <w:b/>
          <w:color w:val="000000" w:themeColor="text1"/>
          <w:sz w:val="22"/>
          <w:szCs w:val="22"/>
        </w:rPr>
        <w:t>Shankman, S.A.</w:t>
      </w:r>
      <w:r>
        <w:rPr>
          <w:color w:val="000000" w:themeColor="text1"/>
          <w:sz w:val="22"/>
          <w:szCs w:val="22"/>
        </w:rPr>
        <w:t xml:space="preserve"> (Under Review). Neurophysiological responses to different forms of social feedback</w:t>
      </w:r>
    </w:p>
    <w:p w14:paraId="701A07FB" w14:textId="159B9192" w:rsidR="00B66B43" w:rsidRDefault="00424CBE" w:rsidP="00B66B43">
      <w:pPr>
        <w:numPr>
          <w:ilvl w:val="0"/>
          <w:numId w:val="3"/>
        </w:numPr>
        <w:spacing w:before="240"/>
        <w:ind w:left="720"/>
        <w:rPr>
          <w:color w:val="000000" w:themeColor="text1"/>
          <w:sz w:val="22"/>
          <w:szCs w:val="22"/>
        </w:rPr>
      </w:pPr>
      <w:r>
        <w:rPr>
          <w:color w:val="000000" w:themeColor="text1"/>
          <w:sz w:val="22"/>
          <w:szCs w:val="22"/>
        </w:rPr>
        <w:t>*</w:t>
      </w:r>
      <w:proofErr w:type="spellStart"/>
      <w:r w:rsidRPr="00424CBE">
        <w:rPr>
          <w:color w:val="000000" w:themeColor="text1"/>
          <w:sz w:val="22"/>
          <w:szCs w:val="22"/>
        </w:rPr>
        <w:t>Macatee</w:t>
      </w:r>
      <w:proofErr w:type="spellEnd"/>
      <w:r w:rsidRPr="00424CBE">
        <w:rPr>
          <w:color w:val="000000" w:themeColor="text1"/>
          <w:sz w:val="22"/>
          <w:szCs w:val="22"/>
        </w:rPr>
        <w:t xml:space="preserve">, R.J., </w:t>
      </w:r>
      <w:r>
        <w:rPr>
          <w:color w:val="000000" w:themeColor="text1"/>
          <w:sz w:val="22"/>
          <w:szCs w:val="22"/>
        </w:rPr>
        <w:t>*</w:t>
      </w:r>
      <w:r w:rsidRPr="00424CBE">
        <w:rPr>
          <w:color w:val="000000" w:themeColor="text1"/>
          <w:sz w:val="22"/>
          <w:szCs w:val="22"/>
        </w:rPr>
        <w:t xml:space="preserve">Correa, K.A., </w:t>
      </w:r>
      <w:r>
        <w:rPr>
          <w:color w:val="000000" w:themeColor="text1"/>
          <w:sz w:val="22"/>
          <w:szCs w:val="22"/>
        </w:rPr>
        <w:t>*</w:t>
      </w:r>
      <w:r w:rsidRPr="00424CBE">
        <w:rPr>
          <w:color w:val="000000" w:themeColor="text1"/>
          <w:sz w:val="22"/>
          <w:szCs w:val="22"/>
        </w:rPr>
        <w:t xml:space="preserve">Carrillo, V.L., </w:t>
      </w:r>
      <w:proofErr w:type="spellStart"/>
      <w:r w:rsidRPr="00424CBE">
        <w:rPr>
          <w:color w:val="000000" w:themeColor="text1"/>
          <w:sz w:val="22"/>
          <w:szCs w:val="22"/>
        </w:rPr>
        <w:t>Berenz</w:t>
      </w:r>
      <w:proofErr w:type="spellEnd"/>
      <w:r w:rsidRPr="00424CBE">
        <w:rPr>
          <w:color w:val="000000" w:themeColor="text1"/>
          <w:sz w:val="22"/>
          <w:szCs w:val="22"/>
        </w:rPr>
        <w:t xml:space="preserve">, E., &amp; </w:t>
      </w:r>
      <w:r w:rsidRPr="00424CBE">
        <w:rPr>
          <w:b/>
          <w:color w:val="000000" w:themeColor="text1"/>
          <w:sz w:val="22"/>
          <w:szCs w:val="22"/>
        </w:rPr>
        <w:t>Shankman, S.A.</w:t>
      </w:r>
      <w:r w:rsidR="008F4925">
        <w:rPr>
          <w:color w:val="000000" w:themeColor="text1"/>
          <w:sz w:val="22"/>
          <w:szCs w:val="22"/>
        </w:rPr>
        <w:t xml:space="preserve"> (U</w:t>
      </w:r>
      <w:r w:rsidRPr="00424CBE">
        <w:rPr>
          <w:color w:val="000000" w:themeColor="text1"/>
          <w:sz w:val="22"/>
          <w:szCs w:val="22"/>
        </w:rPr>
        <w:t>nder review). Distress tolerance as a familial vulnerability for distress-misery disorders.</w:t>
      </w:r>
    </w:p>
    <w:p w14:paraId="3C3ED5D2" w14:textId="77777777" w:rsidR="00701CD6" w:rsidRDefault="00B66B43" w:rsidP="00701CD6">
      <w:pPr>
        <w:numPr>
          <w:ilvl w:val="0"/>
          <w:numId w:val="3"/>
        </w:numPr>
        <w:spacing w:before="240"/>
        <w:ind w:left="720"/>
        <w:rPr>
          <w:color w:val="000000" w:themeColor="text1"/>
          <w:sz w:val="22"/>
          <w:szCs w:val="22"/>
        </w:rPr>
      </w:pPr>
      <w:r w:rsidRPr="00B66B43">
        <w:rPr>
          <w:color w:val="000000" w:themeColor="text1"/>
          <w:sz w:val="22"/>
          <w:szCs w:val="22"/>
        </w:rPr>
        <w:t>*</w:t>
      </w:r>
      <w:proofErr w:type="spellStart"/>
      <w:r w:rsidRPr="00B66B43">
        <w:rPr>
          <w:color w:val="000000" w:themeColor="text1"/>
          <w:sz w:val="22"/>
          <w:szCs w:val="22"/>
        </w:rPr>
        <w:t>Meissel</w:t>
      </w:r>
      <w:proofErr w:type="spellEnd"/>
      <w:r w:rsidRPr="00B66B43">
        <w:rPr>
          <w:color w:val="000000" w:themeColor="text1"/>
          <w:sz w:val="22"/>
          <w:szCs w:val="22"/>
        </w:rPr>
        <w:t xml:space="preserve">, E.E.E., *Liu, H., *Stevens, E.S., Evans, T.C., Britton, J.C., &amp; </w:t>
      </w:r>
      <w:r w:rsidRPr="00B66B43">
        <w:rPr>
          <w:b/>
          <w:color w:val="000000" w:themeColor="text1"/>
          <w:sz w:val="22"/>
          <w:szCs w:val="22"/>
        </w:rPr>
        <w:t>Shankman, S.A.</w:t>
      </w:r>
      <w:r w:rsidR="00701CD6">
        <w:rPr>
          <w:color w:val="000000" w:themeColor="text1"/>
          <w:sz w:val="22"/>
          <w:szCs w:val="22"/>
        </w:rPr>
        <w:t xml:space="preserve"> (Under review). The r</w:t>
      </w:r>
      <w:r w:rsidRPr="00B66B43">
        <w:rPr>
          <w:color w:val="000000" w:themeColor="text1"/>
          <w:sz w:val="22"/>
          <w:szCs w:val="22"/>
        </w:rPr>
        <w:t xml:space="preserve">eliability and </w:t>
      </w:r>
      <w:r w:rsidR="00701CD6">
        <w:rPr>
          <w:color w:val="000000" w:themeColor="text1"/>
          <w:sz w:val="22"/>
          <w:szCs w:val="22"/>
        </w:rPr>
        <w:t>v</w:t>
      </w:r>
      <w:r w:rsidRPr="00B66B43">
        <w:rPr>
          <w:color w:val="000000" w:themeColor="text1"/>
          <w:sz w:val="22"/>
          <w:szCs w:val="22"/>
        </w:rPr>
        <w:t xml:space="preserve">alidity of </w:t>
      </w:r>
      <w:r w:rsidR="00701CD6">
        <w:rPr>
          <w:color w:val="000000" w:themeColor="text1"/>
          <w:sz w:val="22"/>
          <w:szCs w:val="22"/>
        </w:rPr>
        <w:t>r</w:t>
      </w:r>
      <w:r w:rsidRPr="00B66B43">
        <w:rPr>
          <w:color w:val="000000" w:themeColor="text1"/>
          <w:sz w:val="22"/>
          <w:szCs w:val="22"/>
        </w:rPr>
        <w:t>esponse-</w:t>
      </w:r>
      <w:r w:rsidR="00701CD6">
        <w:rPr>
          <w:color w:val="000000" w:themeColor="text1"/>
          <w:sz w:val="22"/>
          <w:szCs w:val="22"/>
        </w:rPr>
        <w:t>b</w:t>
      </w:r>
      <w:r w:rsidRPr="00B66B43">
        <w:rPr>
          <w:color w:val="000000" w:themeColor="text1"/>
          <w:sz w:val="22"/>
          <w:szCs w:val="22"/>
        </w:rPr>
        <w:t xml:space="preserve">ased </w:t>
      </w:r>
      <w:r w:rsidR="00701CD6">
        <w:rPr>
          <w:color w:val="000000" w:themeColor="text1"/>
          <w:sz w:val="22"/>
          <w:szCs w:val="22"/>
        </w:rPr>
        <w:t>m</w:t>
      </w:r>
      <w:r w:rsidRPr="00B66B43">
        <w:rPr>
          <w:color w:val="000000" w:themeColor="text1"/>
          <w:sz w:val="22"/>
          <w:szCs w:val="22"/>
        </w:rPr>
        <w:t xml:space="preserve">easures of </w:t>
      </w:r>
      <w:r w:rsidR="00701CD6">
        <w:rPr>
          <w:color w:val="000000" w:themeColor="text1"/>
          <w:sz w:val="22"/>
          <w:szCs w:val="22"/>
        </w:rPr>
        <w:t>a</w:t>
      </w:r>
      <w:r w:rsidRPr="00B66B43">
        <w:rPr>
          <w:color w:val="000000" w:themeColor="text1"/>
          <w:sz w:val="22"/>
          <w:szCs w:val="22"/>
        </w:rPr>
        <w:t xml:space="preserve">ttention </w:t>
      </w:r>
      <w:r w:rsidR="00701CD6">
        <w:rPr>
          <w:color w:val="000000" w:themeColor="text1"/>
          <w:sz w:val="22"/>
          <w:szCs w:val="22"/>
        </w:rPr>
        <w:t>bias.</w:t>
      </w:r>
    </w:p>
    <w:p w14:paraId="5398DD72" w14:textId="77777777" w:rsidR="00A057BA" w:rsidRDefault="00701CD6" w:rsidP="00A057BA">
      <w:pPr>
        <w:numPr>
          <w:ilvl w:val="0"/>
          <w:numId w:val="3"/>
        </w:numPr>
        <w:spacing w:before="240"/>
        <w:ind w:left="720"/>
        <w:rPr>
          <w:color w:val="000000" w:themeColor="text1"/>
          <w:sz w:val="22"/>
          <w:szCs w:val="22"/>
        </w:rPr>
      </w:pPr>
      <w:r>
        <w:rPr>
          <w:color w:val="000000" w:themeColor="text1"/>
          <w:sz w:val="22"/>
          <w:szCs w:val="22"/>
        </w:rPr>
        <w:t>*</w:t>
      </w:r>
      <w:r w:rsidRPr="00701CD6">
        <w:rPr>
          <w:color w:val="000000" w:themeColor="text1"/>
          <w:sz w:val="22"/>
          <w:szCs w:val="22"/>
        </w:rPr>
        <w:t xml:space="preserve">Lieberman, L., </w:t>
      </w:r>
      <w:r>
        <w:rPr>
          <w:color w:val="000000" w:themeColor="text1"/>
          <w:sz w:val="22"/>
          <w:szCs w:val="22"/>
        </w:rPr>
        <w:t>*</w:t>
      </w:r>
      <w:proofErr w:type="spellStart"/>
      <w:r w:rsidRPr="00701CD6">
        <w:rPr>
          <w:color w:val="000000" w:themeColor="text1"/>
          <w:sz w:val="22"/>
          <w:szCs w:val="22"/>
        </w:rPr>
        <w:t>Funkhouser</w:t>
      </w:r>
      <w:proofErr w:type="spellEnd"/>
      <w:r w:rsidRPr="00701CD6">
        <w:rPr>
          <w:color w:val="000000" w:themeColor="text1"/>
          <w:sz w:val="22"/>
          <w:szCs w:val="22"/>
        </w:rPr>
        <w:t xml:space="preserve">, C.J., </w:t>
      </w:r>
      <w:r>
        <w:rPr>
          <w:color w:val="000000" w:themeColor="text1"/>
          <w:sz w:val="22"/>
          <w:szCs w:val="22"/>
        </w:rPr>
        <w:t>*</w:t>
      </w:r>
      <w:proofErr w:type="spellStart"/>
      <w:r w:rsidRPr="00701CD6">
        <w:rPr>
          <w:color w:val="000000" w:themeColor="text1"/>
          <w:sz w:val="22"/>
          <w:szCs w:val="22"/>
        </w:rPr>
        <w:t>Gorka</w:t>
      </w:r>
      <w:proofErr w:type="spellEnd"/>
      <w:r w:rsidRPr="00701CD6">
        <w:rPr>
          <w:color w:val="000000" w:themeColor="text1"/>
          <w:sz w:val="22"/>
          <w:szCs w:val="22"/>
        </w:rPr>
        <w:t xml:space="preserve">, S.M., </w:t>
      </w:r>
      <w:r>
        <w:rPr>
          <w:color w:val="000000" w:themeColor="text1"/>
          <w:sz w:val="22"/>
          <w:szCs w:val="22"/>
        </w:rPr>
        <w:t>*</w:t>
      </w:r>
      <w:r w:rsidRPr="00701CD6">
        <w:rPr>
          <w:color w:val="000000" w:themeColor="text1"/>
          <w:sz w:val="22"/>
          <w:szCs w:val="22"/>
        </w:rPr>
        <w:t xml:space="preserve">Liu, H., </w:t>
      </w:r>
      <w:proofErr w:type="spellStart"/>
      <w:r w:rsidRPr="00701CD6">
        <w:rPr>
          <w:color w:val="000000" w:themeColor="text1"/>
          <w:sz w:val="22"/>
          <w:szCs w:val="22"/>
        </w:rPr>
        <w:t>Berenz</w:t>
      </w:r>
      <w:proofErr w:type="spellEnd"/>
      <w:r w:rsidRPr="00701CD6">
        <w:rPr>
          <w:color w:val="000000" w:themeColor="text1"/>
          <w:sz w:val="22"/>
          <w:szCs w:val="22"/>
        </w:rPr>
        <w:t xml:space="preserve">, E.C., Phan, K.L., &amp; </w:t>
      </w:r>
      <w:r w:rsidRPr="00701CD6">
        <w:rPr>
          <w:b/>
          <w:color w:val="000000" w:themeColor="text1"/>
          <w:sz w:val="22"/>
          <w:szCs w:val="22"/>
        </w:rPr>
        <w:t>Shankman, S.A.</w:t>
      </w:r>
      <w:r w:rsidRPr="00701CD6">
        <w:rPr>
          <w:color w:val="000000" w:themeColor="text1"/>
          <w:sz w:val="22"/>
          <w:szCs w:val="22"/>
        </w:rPr>
        <w:t xml:space="preserve"> (Under review). The </w:t>
      </w:r>
      <w:r>
        <w:rPr>
          <w:color w:val="000000" w:themeColor="text1"/>
          <w:sz w:val="22"/>
          <w:szCs w:val="22"/>
        </w:rPr>
        <w:t>r</w:t>
      </w:r>
      <w:r w:rsidRPr="00701CD6">
        <w:rPr>
          <w:color w:val="000000" w:themeColor="text1"/>
          <w:sz w:val="22"/>
          <w:szCs w:val="22"/>
        </w:rPr>
        <w:t xml:space="preserve">elation </w:t>
      </w:r>
      <w:r>
        <w:rPr>
          <w:color w:val="000000" w:themeColor="text1"/>
          <w:sz w:val="22"/>
          <w:szCs w:val="22"/>
        </w:rPr>
        <w:t>b</w:t>
      </w:r>
      <w:r w:rsidRPr="00701CD6">
        <w:rPr>
          <w:color w:val="000000" w:themeColor="text1"/>
          <w:sz w:val="22"/>
          <w:szCs w:val="22"/>
        </w:rPr>
        <w:t xml:space="preserve">etween </w:t>
      </w:r>
      <w:r>
        <w:rPr>
          <w:color w:val="000000" w:themeColor="text1"/>
          <w:sz w:val="22"/>
          <w:szCs w:val="22"/>
        </w:rPr>
        <w:t>p</w:t>
      </w:r>
      <w:r w:rsidRPr="00701CD6">
        <w:rPr>
          <w:color w:val="000000" w:themeColor="text1"/>
          <w:sz w:val="22"/>
          <w:szCs w:val="22"/>
        </w:rPr>
        <w:t xml:space="preserve">osttraumatic </w:t>
      </w:r>
      <w:r>
        <w:rPr>
          <w:color w:val="000000" w:themeColor="text1"/>
          <w:sz w:val="22"/>
          <w:szCs w:val="22"/>
        </w:rPr>
        <w:t>s</w:t>
      </w:r>
      <w:r w:rsidRPr="00701CD6">
        <w:rPr>
          <w:color w:val="000000" w:themeColor="text1"/>
          <w:sz w:val="22"/>
          <w:szCs w:val="22"/>
        </w:rPr>
        <w:t xml:space="preserve">tress </w:t>
      </w:r>
      <w:r>
        <w:rPr>
          <w:color w:val="000000" w:themeColor="text1"/>
          <w:sz w:val="22"/>
          <w:szCs w:val="22"/>
        </w:rPr>
        <w:t>s</w:t>
      </w:r>
      <w:r w:rsidRPr="00701CD6">
        <w:rPr>
          <w:color w:val="000000" w:themeColor="text1"/>
          <w:sz w:val="22"/>
          <w:szCs w:val="22"/>
        </w:rPr>
        <w:t xml:space="preserve">ymptom </w:t>
      </w:r>
      <w:r>
        <w:rPr>
          <w:color w:val="000000" w:themeColor="text1"/>
          <w:sz w:val="22"/>
          <w:szCs w:val="22"/>
        </w:rPr>
        <w:t>s</w:t>
      </w:r>
      <w:r w:rsidRPr="00701CD6">
        <w:rPr>
          <w:color w:val="000000" w:themeColor="text1"/>
          <w:sz w:val="22"/>
          <w:szCs w:val="22"/>
        </w:rPr>
        <w:t xml:space="preserve">everity and </w:t>
      </w:r>
      <w:r>
        <w:rPr>
          <w:color w:val="000000" w:themeColor="text1"/>
          <w:sz w:val="22"/>
          <w:szCs w:val="22"/>
        </w:rPr>
        <w:t>s</w:t>
      </w:r>
      <w:r w:rsidRPr="00701CD6">
        <w:rPr>
          <w:color w:val="000000" w:themeColor="text1"/>
          <w:sz w:val="22"/>
          <w:szCs w:val="22"/>
        </w:rPr>
        <w:t xml:space="preserve">tartle </w:t>
      </w:r>
      <w:r>
        <w:rPr>
          <w:color w:val="000000" w:themeColor="text1"/>
          <w:sz w:val="22"/>
          <w:szCs w:val="22"/>
        </w:rPr>
        <w:t>p</w:t>
      </w:r>
      <w:r w:rsidRPr="00701CD6">
        <w:rPr>
          <w:color w:val="000000" w:themeColor="text1"/>
          <w:sz w:val="22"/>
          <w:szCs w:val="22"/>
        </w:rPr>
        <w:t xml:space="preserve">otentiation to </w:t>
      </w:r>
      <w:r>
        <w:rPr>
          <w:color w:val="000000" w:themeColor="text1"/>
          <w:sz w:val="22"/>
          <w:szCs w:val="22"/>
        </w:rPr>
        <w:t>p</w:t>
      </w:r>
      <w:r w:rsidRPr="00701CD6">
        <w:rPr>
          <w:color w:val="000000" w:themeColor="text1"/>
          <w:sz w:val="22"/>
          <w:szCs w:val="22"/>
        </w:rPr>
        <w:t xml:space="preserve">redictable and </w:t>
      </w:r>
      <w:r>
        <w:rPr>
          <w:color w:val="000000" w:themeColor="text1"/>
          <w:sz w:val="22"/>
          <w:szCs w:val="22"/>
        </w:rPr>
        <w:t>u</w:t>
      </w:r>
      <w:r w:rsidRPr="00701CD6">
        <w:rPr>
          <w:color w:val="000000" w:themeColor="text1"/>
          <w:sz w:val="22"/>
          <w:szCs w:val="22"/>
        </w:rPr>
        <w:t xml:space="preserve">npredictable </w:t>
      </w:r>
      <w:r>
        <w:rPr>
          <w:color w:val="000000" w:themeColor="text1"/>
          <w:sz w:val="22"/>
          <w:szCs w:val="22"/>
        </w:rPr>
        <w:t>t</w:t>
      </w:r>
      <w:r w:rsidRPr="00701CD6">
        <w:rPr>
          <w:color w:val="000000" w:themeColor="text1"/>
          <w:sz w:val="22"/>
          <w:szCs w:val="22"/>
        </w:rPr>
        <w:t>hreat</w:t>
      </w:r>
      <w:r w:rsidR="00A057BA">
        <w:rPr>
          <w:color w:val="000000" w:themeColor="text1"/>
          <w:sz w:val="22"/>
          <w:szCs w:val="22"/>
        </w:rPr>
        <w:t>.</w:t>
      </w:r>
    </w:p>
    <w:p w14:paraId="34D7CC99" w14:textId="77777777" w:rsidR="00934647" w:rsidRDefault="00A057BA" w:rsidP="00934647">
      <w:pPr>
        <w:numPr>
          <w:ilvl w:val="0"/>
          <w:numId w:val="3"/>
        </w:numPr>
        <w:spacing w:before="240"/>
        <w:ind w:left="720"/>
        <w:rPr>
          <w:color w:val="000000" w:themeColor="text1"/>
          <w:sz w:val="22"/>
          <w:szCs w:val="22"/>
        </w:rPr>
      </w:pPr>
      <w:r>
        <w:rPr>
          <w:color w:val="000000" w:themeColor="text1"/>
          <w:sz w:val="22"/>
          <w:szCs w:val="22"/>
        </w:rPr>
        <w:t>*</w:t>
      </w:r>
      <w:proofErr w:type="spellStart"/>
      <w:r w:rsidRPr="00A057BA">
        <w:rPr>
          <w:color w:val="000000" w:themeColor="text1"/>
          <w:sz w:val="22"/>
          <w:szCs w:val="22"/>
        </w:rPr>
        <w:t>Funkhouser</w:t>
      </w:r>
      <w:proofErr w:type="spellEnd"/>
      <w:r w:rsidRPr="00A057BA">
        <w:rPr>
          <w:color w:val="000000" w:themeColor="text1"/>
          <w:sz w:val="22"/>
          <w:szCs w:val="22"/>
        </w:rPr>
        <w:t xml:space="preserve">, C.J., </w:t>
      </w:r>
      <w:r>
        <w:rPr>
          <w:color w:val="000000" w:themeColor="text1"/>
          <w:sz w:val="22"/>
          <w:szCs w:val="22"/>
        </w:rPr>
        <w:t>*</w:t>
      </w:r>
      <w:r w:rsidRPr="00A057BA">
        <w:rPr>
          <w:color w:val="000000" w:themeColor="text1"/>
          <w:sz w:val="22"/>
          <w:szCs w:val="22"/>
        </w:rPr>
        <w:t xml:space="preserve">Correa, K.A., </w:t>
      </w:r>
      <w:r>
        <w:rPr>
          <w:color w:val="000000" w:themeColor="text1"/>
          <w:sz w:val="22"/>
          <w:szCs w:val="22"/>
        </w:rPr>
        <w:t>*</w:t>
      </w:r>
      <w:proofErr w:type="spellStart"/>
      <w:r w:rsidRPr="00A057BA">
        <w:rPr>
          <w:color w:val="000000" w:themeColor="text1"/>
          <w:sz w:val="22"/>
          <w:szCs w:val="22"/>
        </w:rPr>
        <w:t>Gorka</w:t>
      </w:r>
      <w:proofErr w:type="spellEnd"/>
      <w:r w:rsidRPr="00A057BA">
        <w:rPr>
          <w:color w:val="000000" w:themeColor="text1"/>
          <w:sz w:val="22"/>
          <w:szCs w:val="22"/>
        </w:rPr>
        <w:t xml:space="preserve">, S.M., </w:t>
      </w:r>
      <w:r>
        <w:rPr>
          <w:color w:val="000000" w:themeColor="text1"/>
          <w:sz w:val="22"/>
          <w:szCs w:val="22"/>
        </w:rPr>
        <w:t>*</w:t>
      </w:r>
      <w:r w:rsidRPr="00A057BA">
        <w:rPr>
          <w:color w:val="000000" w:themeColor="text1"/>
          <w:sz w:val="22"/>
          <w:szCs w:val="22"/>
        </w:rPr>
        <w:t xml:space="preserve">Nelson, B.D., Phan, K.L., &amp; </w:t>
      </w:r>
      <w:r w:rsidRPr="00A057BA">
        <w:rPr>
          <w:b/>
          <w:color w:val="000000" w:themeColor="text1"/>
          <w:sz w:val="22"/>
          <w:szCs w:val="22"/>
        </w:rPr>
        <w:t>Shankman, S.A.</w:t>
      </w:r>
      <w:r w:rsidRPr="00A057BA">
        <w:rPr>
          <w:color w:val="000000" w:themeColor="text1"/>
          <w:sz w:val="22"/>
          <w:szCs w:val="22"/>
        </w:rPr>
        <w:t xml:space="preserve"> (Under review). The </w:t>
      </w:r>
      <w:r>
        <w:rPr>
          <w:color w:val="000000" w:themeColor="text1"/>
          <w:sz w:val="22"/>
          <w:szCs w:val="22"/>
        </w:rPr>
        <w:t>r</w:t>
      </w:r>
      <w:r w:rsidRPr="00A057BA">
        <w:rPr>
          <w:color w:val="000000" w:themeColor="text1"/>
          <w:sz w:val="22"/>
          <w:szCs w:val="22"/>
        </w:rPr>
        <w:t xml:space="preserve">eplicability and </w:t>
      </w:r>
      <w:r>
        <w:rPr>
          <w:color w:val="000000" w:themeColor="text1"/>
          <w:sz w:val="22"/>
          <w:szCs w:val="22"/>
        </w:rPr>
        <w:t>g</w:t>
      </w:r>
      <w:r w:rsidRPr="00A057BA">
        <w:rPr>
          <w:color w:val="000000" w:themeColor="text1"/>
          <w:sz w:val="22"/>
          <w:szCs w:val="22"/>
        </w:rPr>
        <w:t xml:space="preserve">eneralizability of </w:t>
      </w:r>
      <w:r>
        <w:rPr>
          <w:color w:val="000000" w:themeColor="text1"/>
          <w:sz w:val="22"/>
          <w:szCs w:val="22"/>
        </w:rPr>
        <w:t>i</w:t>
      </w:r>
      <w:r w:rsidRPr="00A057BA">
        <w:rPr>
          <w:color w:val="000000" w:themeColor="text1"/>
          <w:sz w:val="22"/>
          <w:szCs w:val="22"/>
        </w:rPr>
        <w:t xml:space="preserve">nternalizing </w:t>
      </w:r>
      <w:r>
        <w:rPr>
          <w:color w:val="000000" w:themeColor="text1"/>
          <w:sz w:val="22"/>
          <w:szCs w:val="22"/>
        </w:rPr>
        <w:t>s</w:t>
      </w:r>
      <w:r w:rsidRPr="00A057BA">
        <w:rPr>
          <w:color w:val="000000" w:themeColor="text1"/>
          <w:sz w:val="22"/>
          <w:szCs w:val="22"/>
        </w:rPr>
        <w:t xml:space="preserve">ymptom </w:t>
      </w:r>
      <w:r>
        <w:rPr>
          <w:color w:val="000000" w:themeColor="text1"/>
          <w:sz w:val="22"/>
          <w:szCs w:val="22"/>
        </w:rPr>
        <w:t>n</w:t>
      </w:r>
      <w:r w:rsidRPr="00A057BA">
        <w:rPr>
          <w:color w:val="000000" w:themeColor="text1"/>
          <w:sz w:val="22"/>
          <w:szCs w:val="22"/>
        </w:rPr>
        <w:t xml:space="preserve">etworks </w:t>
      </w:r>
      <w:r>
        <w:rPr>
          <w:color w:val="000000" w:themeColor="text1"/>
          <w:sz w:val="22"/>
          <w:szCs w:val="22"/>
        </w:rPr>
        <w:t>a</w:t>
      </w:r>
      <w:r w:rsidRPr="00A057BA">
        <w:rPr>
          <w:color w:val="000000" w:themeColor="text1"/>
          <w:sz w:val="22"/>
          <w:szCs w:val="22"/>
        </w:rPr>
        <w:t xml:space="preserve">cross </w:t>
      </w:r>
      <w:r>
        <w:rPr>
          <w:color w:val="000000" w:themeColor="text1"/>
          <w:sz w:val="22"/>
          <w:szCs w:val="22"/>
        </w:rPr>
        <w:t>f</w:t>
      </w:r>
      <w:r w:rsidRPr="00A057BA">
        <w:rPr>
          <w:color w:val="000000" w:themeColor="text1"/>
          <w:sz w:val="22"/>
          <w:szCs w:val="22"/>
        </w:rPr>
        <w:t xml:space="preserve">ive </w:t>
      </w:r>
      <w:r>
        <w:rPr>
          <w:color w:val="000000" w:themeColor="text1"/>
          <w:sz w:val="22"/>
          <w:szCs w:val="22"/>
        </w:rPr>
        <w:t>s</w:t>
      </w:r>
      <w:r w:rsidRPr="00A057BA">
        <w:rPr>
          <w:color w:val="000000" w:themeColor="text1"/>
          <w:sz w:val="22"/>
          <w:szCs w:val="22"/>
        </w:rPr>
        <w:t>amples</w:t>
      </w:r>
      <w:r>
        <w:rPr>
          <w:color w:val="000000" w:themeColor="text1"/>
          <w:sz w:val="22"/>
          <w:szCs w:val="22"/>
        </w:rPr>
        <w:t>.</w:t>
      </w:r>
    </w:p>
    <w:p w14:paraId="5409169F" w14:textId="77777777" w:rsidR="00934647" w:rsidRDefault="00934647" w:rsidP="00934647">
      <w:pPr>
        <w:numPr>
          <w:ilvl w:val="0"/>
          <w:numId w:val="3"/>
        </w:numPr>
        <w:spacing w:before="240"/>
        <w:ind w:left="720"/>
        <w:rPr>
          <w:color w:val="000000" w:themeColor="text1"/>
          <w:sz w:val="22"/>
          <w:szCs w:val="22"/>
        </w:rPr>
      </w:pPr>
      <w:r w:rsidRPr="00934647">
        <w:rPr>
          <w:color w:val="000000" w:themeColor="text1"/>
          <w:sz w:val="22"/>
          <w:szCs w:val="22"/>
        </w:rPr>
        <w:t xml:space="preserve">*Weinberg, A, *Stevens, E.S., Correa, K.A. &amp; </w:t>
      </w:r>
      <w:r w:rsidRPr="00934647">
        <w:rPr>
          <w:b/>
          <w:color w:val="000000" w:themeColor="text1"/>
          <w:sz w:val="22"/>
          <w:szCs w:val="22"/>
        </w:rPr>
        <w:t>Shankman. S. A.</w:t>
      </w:r>
      <w:r w:rsidRPr="00934647">
        <w:rPr>
          <w:color w:val="000000" w:themeColor="text1"/>
          <w:sz w:val="22"/>
          <w:szCs w:val="22"/>
        </w:rPr>
        <w:t xml:space="preserve"> (Under review). The emotion-elicited late positive potential is stable across five testing sessions and is insensitive to fluctuations in state positive and negative affect.</w:t>
      </w:r>
    </w:p>
    <w:p w14:paraId="41E80CBC" w14:textId="2F2FB395" w:rsidR="00934647" w:rsidRPr="00934647" w:rsidRDefault="00934647" w:rsidP="00934647">
      <w:pPr>
        <w:numPr>
          <w:ilvl w:val="0"/>
          <w:numId w:val="3"/>
        </w:numPr>
        <w:spacing w:before="240"/>
        <w:ind w:left="720"/>
        <w:rPr>
          <w:color w:val="000000" w:themeColor="text1"/>
          <w:sz w:val="22"/>
          <w:szCs w:val="22"/>
        </w:rPr>
      </w:pPr>
      <w:r w:rsidRPr="00934647">
        <w:rPr>
          <w:color w:val="000000" w:themeColor="text1"/>
          <w:sz w:val="22"/>
          <w:szCs w:val="22"/>
        </w:rPr>
        <w:lastRenderedPageBreak/>
        <w:t xml:space="preserve">*Lieberman, L., </w:t>
      </w:r>
      <w:proofErr w:type="spellStart"/>
      <w:r w:rsidRPr="00934647">
        <w:rPr>
          <w:color w:val="000000" w:themeColor="text1"/>
          <w:sz w:val="22"/>
          <w:szCs w:val="22"/>
        </w:rPr>
        <w:t>Petreya</w:t>
      </w:r>
      <w:proofErr w:type="spellEnd"/>
      <w:r w:rsidRPr="00934647">
        <w:rPr>
          <w:color w:val="000000" w:themeColor="text1"/>
          <w:sz w:val="22"/>
          <w:szCs w:val="22"/>
        </w:rPr>
        <w:t xml:space="preserve">, K., </w:t>
      </w:r>
      <w:r w:rsidRPr="00934647">
        <w:rPr>
          <w:b/>
          <w:color w:val="000000" w:themeColor="text1"/>
          <w:sz w:val="22"/>
          <w:szCs w:val="22"/>
        </w:rPr>
        <w:t>Shankman, S.A.</w:t>
      </w:r>
      <w:r w:rsidRPr="00934647">
        <w:rPr>
          <w:color w:val="000000" w:themeColor="text1"/>
          <w:sz w:val="22"/>
          <w:szCs w:val="22"/>
        </w:rPr>
        <w:t>, Phan, K.L., &amp; *</w:t>
      </w:r>
      <w:proofErr w:type="spellStart"/>
      <w:r w:rsidRPr="00934647">
        <w:rPr>
          <w:color w:val="000000" w:themeColor="text1"/>
          <w:sz w:val="22"/>
          <w:szCs w:val="22"/>
        </w:rPr>
        <w:t>Gorka</w:t>
      </w:r>
      <w:proofErr w:type="spellEnd"/>
      <w:r w:rsidRPr="00934647">
        <w:rPr>
          <w:color w:val="000000" w:themeColor="text1"/>
          <w:sz w:val="22"/>
          <w:szCs w:val="22"/>
        </w:rPr>
        <w:t>, S.M. (Under review) Heightened reactivity to uncertain threat as a neurobehavioral marker of suicidal ideation in individuals with depression and anxiety</w:t>
      </w:r>
    </w:p>
    <w:p w14:paraId="00170BAF" w14:textId="77777777" w:rsidR="004C18C7" w:rsidRPr="006B24AE" w:rsidRDefault="004C18C7" w:rsidP="004C18C7">
      <w:pPr>
        <w:rPr>
          <w:color w:val="000000" w:themeColor="text1"/>
          <w:sz w:val="22"/>
          <w:szCs w:val="22"/>
        </w:rPr>
      </w:pPr>
    </w:p>
    <w:p w14:paraId="3D9F40C4" w14:textId="0017664B" w:rsidR="00C70054" w:rsidRPr="006B24AE" w:rsidRDefault="006F4A3F" w:rsidP="00690D88">
      <w:pPr>
        <w:rPr>
          <w:noProof/>
          <w:color w:val="000000" w:themeColor="text1"/>
          <w:sz w:val="22"/>
          <w:szCs w:val="22"/>
          <w:u w:val="single"/>
        </w:rPr>
      </w:pPr>
      <w:r w:rsidRPr="006B24AE">
        <w:rPr>
          <w:color w:val="000000" w:themeColor="text1"/>
          <w:sz w:val="22"/>
          <w:szCs w:val="22"/>
          <w:u w:val="single"/>
        </w:rPr>
        <w:t xml:space="preserve">INVITED COLLOQUIA AND </w:t>
      </w:r>
      <w:r w:rsidR="00C70054" w:rsidRPr="006B24AE">
        <w:rPr>
          <w:color w:val="000000" w:themeColor="text1"/>
          <w:sz w:val="22"/>
          <w:szCs w:val="22"/>
          <w:u w:val="single"/>
        </w:rPr>
        <w:t>ADDRESSES</w:t>
      </w:r>
    </w:p>
    <w:p w14:paraId="301F08B8" w14:textId="727B076D" w:rsidR="00BD5D11" w:rsidRPr="00EA0E0E" w:rsidRDefault="00BD5D11" w:rsidP="00995447">
      <w:pPr>
        <w:pStyle w:val="BodyText"/>
        <w:spacing w:line="240" w:lineRule="auto"/>
        <w:rPr>
          <w:color w:val="000000"/>
          <w:sz w:val="22"/>
          <w:szCs w:val="22"/>
        </w:rPr>
      </w:pPr>
      <w:r w:rsidRPr="006B24AE">
        <w:rPr>
          <w:color w:val="000000" w:themeColor="text1"/>
          <w:sz w:val="22"/>
          <w:szCs w:val="22"/>
        </w:rPr>
        <w:t>Chicago Psychiatry Associates (2017 –</w:t>
      </w:r>
      <w:r w:rsidR="00911EDF" w:rsidRPr="006B24AE">
        <w:rPr>
          <w:color w:val="000000" w:themeColor="text1"/>
          <w:sz w:val="22"/>
          <w:szCs w:val="22"/>
        </w:rPr>
        <w:t xml:space="preserve"> seminar for </w:t>
      </w:r>
      <w:r w:rsidR="00C06925" w:rsidRPr="006B24AE">
        <w:rPr>
          <w:color w:val="000000" w:themeColor="text1"/>
          <w:sz w:val="22"/>
          <w:szCs w:val="22"/>
        </w:rPr>
        <w:t>p</w:t>
      </w:r>
      <w:r w:rsidR="00C06925" w:rsidRPr="00EA0E0E">
        <w:rPr>
          <w:color w:val="000000"/>
          <w:sz w:val="22"/>
          <w:szCs w:val="22"/>
        </w:rPr>
        <w:t xml:space="preserve">rivate </w:t>
      </w:r>
      <w:r w:rsidR="00911EDF" w:rsidRPr="00EA0E0E">
        <w:rPr>
          <w:color w:val="000000"/>
          <w:sz w:val="22"/>
          <w:szCs w:val="22"/>
        </w:rPr>
        <w:t>psychiatry practice affiliated with Northwester</w:t>
      </w:r>
      <w:r w:rsidR="00C06925" w:rsidRPr="00EA0E0E">
        <w:rPr>
          <w:color w:val="000000"/>
          <w:sz w:val="22"/>
          <w:szCs w:val="22"/>
        </w:rPr>
        <w:t>n Univ.</w:t>
      </w:r>
      <w:r w:rsidRPr="00EA0E0E">
        <w:rPr>
          <w:color w:val="000000"/>
          <w:sz w:val="22"/>
          <w:szCs w:val="22"/>
        </w:rPr>
        <w:t>)</w:t>
      </w:r>
    </w:p>
    <w:p w14:paraId="0D33A108" w14:textId="319E4626" w:rsidR="00BD5D11" w:rsidRDefault="00BD5D11" w:rsidP="00995447">
      <w:pPr>
        <w:pStyle w:val="BodyText"/>
        <w:spacing w:line="240" w:lineRule="auto"/>
        <w:rPr>
          <w:color w:val="000000"/>
          <w:sz w:val="22"/>
          <w:szCs w:val="22"/>
        </w:rPr>
      </w:pPr>
      <w:r w:rsidRPr="00EA0E0E">
        <w:rPr>
          <w:color w:val="000000"/>
          <w:sz w:val="22"/>
          <w:szCs w:val="22"/>
        </w:rPr>
        <w:t>University of Arizo</w:t>
      </w:r>
      <w:r>
        <w:rPr>
          <w:color w:val="000000"/>
          <w:sz w:val="22"/>
          <w:szCs w:val="22"/>
        </w:rPr>
        <w:t>na (2017- Invited colloquia)</w:t>
      </w:r>
    </w:p>
    <w:p w14:paraId="41860055" w14:textId="32E95D45" w:rsidR="0092375F" w:rsidRDefault="0092375F" w:rsidP="0092375F">
      <w:pPr>
        <w:pStyle w:val="BodyText"/>
        <w:spacing w:line="240" w:lineRule="auto"/>
        <w:rPr>
          <w:sz w:val="22"/>
          <w:szCs w:val="22"/>
        </w:rPr>
      </w:pPr>
      <w:r>
        <w:rPr>
          <w:sz w:val="22"/>
          <w:szCs w:val="22"/>
        </w:rPr>
        <w:t>Northwestern University</w:t>
      </w:r>
      <w:r w:rsidRPr="0006210F">
        <w:rPr>
          <w:b/>
          <w:sz w:val="22"/>
          <w:szCs w:val="22"/>
        </w:rPr>
        <w:t xml:space="preserve"> </w:t>
      </w:r>
      <w:r>
        <w:rPr>
          <w:sz w:val="22"/>
          <w:szCs w:val="22"/>
        </w:rPr>
        <w:t xml:space="preserve">(2017 - </w:t>
      </w:r>
      <w:r w:rsidRPr="006F4A3F">
        <w:rPr>
          <w:sz w:val="22"/>
          <w:szCs w:val="22"/>
        </w:rPr>
        <w:t>Invited colloquia</w:t>
      </w:r>
      <w:r>
        <w:rPr>
          <w:sz w:val="22"/>
          <w:szCs w:val="22"/>
        </w:rPr>
        <w:t xml:space="preserve"> [Department of Psychology])</w:t>
      </w:r>
    </w:p>
    <w:p w14:paraId="4BDCFB81" w14:textId="4BA8D71A" w:rsidR="00995447" w:rsidRDefault="00995447" w:rsidP="00995447">
      <w:pPr>
        <w:pStyle w:val="BodyText"/>
        <w:spacing w:line="240" w:lineRule="auto"/>
        <w:rPr>
          <w:color w:val="000000"/>
          <w:sz w:val="22"/>
          <w:szCs w:val="22"/>
        </w:rPr>
      </w:pPr>
      <w:r w:rsidRPr="00837CFD">
        <w:rPr>
          <w:color w:val="000000"/>
          <w:sz w:val="22"/>
          <w:szCs w:val="22"/>
        </w:rPr>
        <w:t>Northwestern University</w:t>
      </w:r>
      <w:r w:rsidR="00690D88" w:rsidRPr="00837CFD">
        <w:rPr>
          <w:color w:val="000000"/>
          <w:sz w:val="22"/>
          <w:szCs w:val="22"/>
        </w:rPr>
        <w:t xml:space="preserve"> (2016</w:t>
      </w:r>
      <w:r>
        <w:rPr>
          <w:color w:val="000000"/>
          <w:sz w:val="22"/>
          <w:szCs w:val="22"/>
        </w:rPr>
        <w:t xml:space="preserve"> – grand rounds</w:t>
      </w:r>
      <w:r w:rsidR="00E8071F">
        <w:rPr>
          <w:color w:val="000000"/>
          <w:sz w:val="22"/>
          <w:szCs w:val="22"/>
        </w:rPr>
        <w:t xml:space="preserve"> [</w:t>
      </w:r>
      <w:r w:rsidR="00CC1518">
        <w:rPr>
          <w:color w:val="000000"/>
          <w:sz w:val="22"/>
          <w:szCs w:val="22"/>
        </w:rPr>
        <w:t>Department of P</w:t>
      </w:r>
      <w:r w:rsidR="00E8071F">
        <w:rPr>
          <w:color w:val="000000"/>
          <w:sz w:val="22"/>
          <w:szCs w:val="22"/>
        </w:rPr>
        <w:t>sychiatry]</w:t>
      </w:r>
      <w:r w:rsidR="00690D88" w:rsidRPr="00837CFD">
        <w:rPr>
          <w:color w:val="000000"/>
          <w:sz w:val="22"/>
          <w:szCs w:val="22"/>
        </w:rPr>
        <w:t>)</w:t>
      </w:r>
    </w:p>
    <w:p w14:paraId="3B17E295" w14:textId="2B800343" w:rsidR="00995447" w:rsidRDefault="00995447" w:rsidP="00995447">
      <w:pPr>
        <w:pStyle w:val="BodyText"/>
        <w:spacing w:line="240" w:lineRule="auto"/>
        <w:rPr>
          <w:color w:val="000000"/>
          <w:sz w:val="22"/>
          <w:szCs w:val="22"/>
        </w:rPr>
      </w:pPr>
      <w:r>
        <w:rPr>
          <w:color w:val="000000"/>
          <w:sz w:val="22"/>
          <w:szCs w:val="22"/>
        </w:rPr>
        <w:t>Association for Psychological Science</w:t>
      </w:r>
      <w:r w:rsidR="00690D88" w:rsidRPr="00BF7DBE">
        <w:rPr>
          <w:color w:val="000000"/>
          <w:sz w:val="22"/>
          <w:szCs w:val="22"/>
        </w:rPr>
        <w:t xml:space="preserve"> (2016</w:t>
      </w:r>
      <w:r>
        <w:rPr>
          <w:color w:val="000000"/>
          <w:sz w:val="22"/>
          <w:szCs w:val="22"/>
        </w:rPr>
        <w:t xml:space="preserve"> - </w:t>
      </w:r>
      <w:r w:rsidR="00690D88">
        <w:rPr>
          <w:color w:val="000000"/>
          <w:sz w:val="22"/>
          <w:szCs w:val="22"/>
        </w:rPr>
        <w:t>Invited symposium</w:t>
      </w:r>
      <w:r>
        <w:rPr>
          <w:color w:val="000000"/>
          <w:sz w:val="22"/>
          <w:szCs w:val="22"/>
        </w:rPr>
        <w:t>)</w:t>
      </w:r>
    </w:p>
    <w:p w14:paraId="57B15DD4" w14:textId="79B7ABF2" w:rsidR="00995447" w:rsidRDefault="00995447" w:rsidP="00995447">
      <w:pPr>
        <w:pStyle w:val="BodyText"/>
        <w:spacing w:line="240" w:lineRule="auto"/>
        <w:rPr>
          <w:color w:val="000000"/>
          <w:sz w:val="22"/>
          <w:szCs w:val="22"/>
        </w:rPr>
      </w:pPr>
      <w:r w:rsidRPr="00995447">
        <w:rPr>
          <w:color w:val="000000"/>
          <w:sz w:val="22"/>
          <w:szCs w:val="22"/>
        </w:rPr>
        <w:t>Loyola University</w:t>
      </w:r>
      <w:r>
        <w:rPr>
          <w:b/>
          <w:color w:val="000000"/>
          <w:sz w:val="22"/>
          <w:szCs w:val="22"/>
        </w:rPr>
        <w:t xml:space="preserve"> </w:t>
      </w:r>
      <w:r w:rsidR="00690D88" w:rsidRPr="00BF7DBE">
        <w:rPr>
          <w:color w:val="000000"/>
          <w:sz w:val="22"/>
          <w:szCs w:val="22"/>
        </w:rPr>
        <w:t>(2016</w:t>
      </w:r>
      <w:r>
        <w:rPr>
          <w:color w:val="000000"/>
          <w:sz w:val="22"/>
          <w:szCs w:val="22"/>
        </w:rPr>
        <w:t xml:space="preserve"> - </w:t>
      </w:r>
      <w:r w:rsidR="00690D88">
        <w:rPr>
          <w:color w:val="000000"/>
          <w:sz w:val="22"/>
          <w:szCs w:val="22"/>
        </w:rPr>
        <w:t>Invited colloquia</w:t>
      </w:r>
      <w:r>
        <w:rPr>
          <w:color w:val="000000"/>
          <w:sz w:val="22"/>
          <w:szCs w:val="22"/>
        </w:rPr>
        <w:t>)</w:t>
      </w:r>
    </w:p>
    <w:p w14:paraId="303F7C71" w14:textId="0E95D50B" w:rsidR="00696FC2" w:rsidRDefault="00696FC2" w:rsidP="00696FC2">
      <w:pPr>
        <w:pStyle w:val="BodyText"/>
        <w:spacing w:line="240" w:lineRule="auto"/>
        <w:rPr>
          <w:color w:val="000000"/>
          <w:sz w:val="22"/>
          <w:szCs w:val="22"/>
        </w:rPr>
      </w:pPr>
      <w:r>
        <w:rPr>
          <w:color w:val="000000"/>
          <w:sz w:val="22"/>
          <w:szCs w:val="22"/>
        </w:rPr>
        <w:t>NIMH RDoC Investigator’s Meeting (2016 – invited panelist and speaker)</w:t>
      </w:r>
    </w:p>
    <w:p w14:paraId="564DCF0B" w14:textId="38714FAE" w:rsidR="007528E9" w:rsidRDefault="007528E9" w:rsidP="007528E9">
      <w:pPr>
        <w:pStyle w:val="BodyText"/>
        <w:spacing w:line="240" w:lineRule="auto"/>
        <w:rPr>
          <w:color w:val="000000"/>
          <w:sz w:val="22"/>
          <w:szCs w:val="22"/>
        </w:rPr>
      </w:pPr>
      <w:r>
        <w:rPr>
          <w:color w:val="000000"/>
          <w:sz w:val="22"/>
          <w:szCs w:val="22"/>
        </w:rPr>
        <w:t>NIMH sponsored webinar (2016 – invited panelist on RDoC)</w:t>
      </w:r>
    </w:p>
    <w:p w14:paraId="01ADA769" w14:textId="2F93755B" w:rsidR="00995447" w:rsidRDefault="00690D88" w:rsidP="00995447">
      <w:pPr>
        <w:pStyle w:val="BodyText"/>
        <w:spacing w:line="240" w:lineRule="auto"/>
        <w:rPr>
          <w:color w:val="000000"/>
          <w:sz w:val="22"/>
          <w:szCs w:val="22"/>
        </w:rPr>
      </w:pPr>
      <w:r>
        <w:rPr>
          <w:color w:val="000000"/>
          <w:sz w:val="22"/>
          <w:szCs w:val="22"/>
        </w:rPr>
        <w:t>NIMH sponsored webinar</w:t>
      </w:r>
      <w:r w:rsidR="00995447">
        <w:rPr>
          <w:color w:val="000000"/>
          <w:sz w:val="22"/>
          <w:szCs w:val="22"/>
        </w:rPr>
        <w:t xml:space="preserve"> (2015 – invited panelist</w:t>
      </w:r>
      <w:r w:rsidR="007528E9">
        <w:rPr>
          <w:color w:val="000000"/>
          <w:sz w:val="22"/>
          <w:szCs w:val="22"/>
        </w:rPr>
        <w:t xml:space="preserve"> on RDoC</w:t>
      </w:r>
      <w:r w:rsidR="00995447">
        <w:rPr>
          <w:color w:val="000000"/>
          <w:sz w:val="22"/>
          <w:szCs w:val="22"/>
        </w:rPr>
        <w:t>)</w:t>
      </w:r>
    </w:p>
    <w:p w14:paraId="375CCC4F" w14:textId="56C1E7C5" w:rsidR="00995447" w:rsidRDefault="00995447" w:rsidP="00995447">
      <w:pPr>
        <w:pStyle w:val="BodyText"/>
        <w:spacing w:line="240" w:lineRule="auto"/>
        <w:rPr>
          <w:color w:val="000000"/>
          <w:sz w:val="22"/>
          <w:szCs w:val="22"/>
        </w:rPr>
      </w:pPr>
      <w:r>
        <w:rPr>
          <w:color w:val="000000"/>
          <w:sz w:val="22"/>
          <w:szCs w:val="22"/>
        </w:rPr>
        <w:t>Rush University (2014 – grand rounds</w:t>
      </w:r>
      <w:r w:rsidR="00E8071F">
        <w:rPr>
          <w:color w:val="000000"/>
          <w:sz w:val="22"/>
          <w:szCs w:val="22"/>
        </w:rPr>
        <w:t xml:space="preserve"> [psychiatry]</w:t>
      </w:r>
      <w:r>
        <w:rPr>
          <w:color w:val="000000"/>
          <w:sz w:val="22"/>
          <w:szCs w:val="22"/>
        </w:rPr>
        <w:t>)</w:t>
      </w:r>
    </w:p>
    <w:p w14:paraId="02380E09" w14:textId="766E8745" w:rsidR="00690D88" w:rsidRDefault="00995447" w:rsidP="00995447">
      <w:pPr>
        <w:pStyle w:val="BodyText"/>
        <w:spacing w:line="240" w:lineRule="auto"/>
        <w:rPr>
          <w:bCs/>
          <w:color w:val="000000"/>
          <w:sz w:val="22"/>
          <w:szCs w:val="22"/>
        </w:rPr>
      </w:pPr>
      <w:r>
        <w:rPr>
          <w:color w:val="000000"/>
          <w:sz w:val="22"/>
          <w:szCs w:val="22"/>
        </w:rPr>
        <w:t xml:space="preserve">University of Illinois, Urbana-Champaign </w:t>
      </w:r>
      <w:r w:rsidR="00690D88">
        <w:rPr>
          <w:color w:val="000000"/>
          <w:sz w:val="22"/>
          <w:szCs w:val="22"/>
        </w:rPr>
        <w:t>(2014</w:t>
      </w:r>
      <w:r>
        <w:rPr>
          <w:color w:val="000000"/>
          <w:sz w:val="22"/>
          <w:szCs w:val="22"/>
        </w:rPr>
        <w:t xml:space="preserve"> - </w:t>
      </w:r>
      <w:r w:rsidR="00690D88">
        <w:rPr>
          <w:bCs/>
          <w:color w:val="000000"/>
          <w:sz w:val="22"/>
          <w:szCs w:val="22"/>
        </w:rPr>
        <w:t>Invited colloquia</w:t>
      </w:r>
      <w:r>
        <w:rPr>
          <w:bCs/>
          <w:color w:val="000000"/>
          <w:sz w:val="22"/>
          <w:szCs w:val="22"/>
        </w:rPr>
        <w:t>)</w:t>
      </w:r>
    </w:p>
    <w:p w14:paraId="28ABD159" w14:textId="632B94E1" w:rsidR="00995447" w:rsidRDefault="00995447" w:rsidP="00995447">
      <w:pPr>
        <w:pStyle w:val="BodyText"/>
        <w:spacing w:line="240" w:lineRule="auto"/>
        <w:rPr>
          <w:sz w:val="22"/>
          <w:szCs w:val="22"/>
        </w:rPr>
      </w:pPr>
      <w:r w:rsidRPr="00056A26">
        <w:rPr>
          <w:sz w:val="22"/>
          <w:szCs w:val="22"/>
        </w:rPr>
        <w:t>Society for Research in Psychopathology</w:t>
      </w:r>
      <w:r>
        <w:rPr>
          <w:sz w:val="22"/>
          <w:szCs w:val="22"/>
        </w:rPr>
        <w:t xml:space="preserve"> (2013 – Invited paper for Early Career Award)</w:t>
      </w:r>
    </w:p>
    <w:p w14:paraId="67BC7F5A" w14:textId="714883C4" w:rsidR="00690D88" w:rsidRDefault="00995447" w:rsidP="00145A8B">
      <w:pPr>
        <w:pStyle w:val="BodyText"/>
        <w:spacing w:line="240" w:lineRule="auto"/>
        <w:rPr>
          <w:color w:val="000000"/>
          <w:sz w:val="22"/>
          <w:szCs w:val="22"/>
        </w:rPr>
      </w:pPr>
      <w:r>
        <w:rPr>
          <w:sz w:val="22"/>
          <w:szCs w:val="22"/>
        </w:rPr>
        <w:t xml:space="preserve">King’s College, </w:t>
      </w:r>
      <w:r w:rsidR="00145A8B">
        <w:rPr>
          <w:sz w:val="22"/>
          <w:szCs w:val="22"/>
        </w:rPr>
        <w:t xml:space="preserve">Institute of Psychiatry, </w:t>
      </w:r>
      <w:r>
        <w:rPr>
          <w:sz w:val="22"/>
          <w:szCs w:val="22"/>
        </w:rPr>
        <w:t>London, UK (2013</w:t>
      </w:r>
      <w:r w:rsidR="00145A8B">
        <w:rPr>
          <w:sz w:val="22"/>
          <w:szCs w:val="22"/>
        </w:rPr>
        <w:t xml:space="preserve"> - </w:t>
      </w:r>
      <w:r w:rsidR="00690D88" w:rsidRPr="00C52A28">
        <w:rPr>
          <w:color w:val="000000"/>
          <w:sz w:val="22"/>
          <w:szCs w:val="22"/>
        </w:rPr>
        <w:t xml:space="preserve">Invited </w:t>
      </w:r>
      <w:r w:rsidR="00690D88" w:rsidRPr="00C52A28">
        <w:rPr>
          <w:sz w:val="22"/>
          <w:szCs w:val="22"/>
        </w:rPr>
        <w:t>colloquia</w:t>
      </w:r>
      <w:r w:rsidR="00145A8B">
        <w:rPr>
          <w:color w:val="000000"/>
          <w:sz w:val="22"/>
          <w:szCs w:val="22"/>
        </w:rPr>
        <w:t>)</w:t>
      </w:r>
    </w:p>
    <w:p w14:paraId="19F379F9" w14:textId="5D4201C7" w:rsidR="001B0478" w:rsidRDefault="001B0478" w:rsidP="00145A8B">
      <w:pPr>
        <w:pStyle w:val="BodyText"/>
        <w:spacing w:line="240" w:lineRule="auto"/>
        <w:rPr>
          <w:color w:val="000000"/>
          <w:sz w:val="22"/>
          <w:szCs w:val="22"/>
        </w:rPr>
      </w:pPr>
      <w:r>
        <w:rPr>
          <w:sz w:val="22"/>
          <w:szCs w:val="22"/>
        </w:rPr>
        <w:t xml:space="preserve">King’s College, London, UK (2013 - </w:t>
      </w:r>
      <w:r w:rsidRPr="00C52A28">
        <w:rPr>
          <w:color w:val="000000"/>
          <w:sz w:val="22"/>
          <w:szCs w:val="22"/>
        </w:rPr>
        <w:t xml:space="preserve">Invited </w:t>
      </w:r>
      <w:r w:rsidRPr="00C52A28">
        <w:rPr>
          <w:sz w:val="22"/>
          <w:szCs w:val="22"/>
        </w:rPr>
        <w:t>colloquia</w:t>
      </w:r>
      <w:r>
        <w:rPr>
          <w:color w:val="000000"/>
          <w:sz w:val="22"/>
          <w:szCs w:val="22"/>
        </w:rPr>
        <w:t>)</w:t>
      </w:r>
    </w:p>
    <w:p w14:paraId="4F39354A" w14:textId="586AA37F" w:rsidR="001B0478" w:rsidRDefault="001B0478" w:rsidP="001B0478">
      <w:pPr>
        <w:pStyle w:val="BodyText"/>
        <w:spacing w:line="240" w:lineRule="auto"/>
        <w:rPr>
          <w:sz w:val="22"/>
          <w:szCs w:val="22"/>
        </w:rPr>
      </w:pPr>
      <w:r>
        <w:rPr>
          <w:color w:val="000000"/>
          <w:sz w:val="22"/>
          <w:szCs w:val="22"/>
        </w:rPr>
        <w:t>University of Illinois at Chicago, Cognitive Neuroscience Center (</w:t>
      </w:r>
      <w:r w:rsidR="00690D88" w:rsidRPr="004A12F5">
        <w:rPr>
          <w:sz w:val="22"/>
          <w:szCs w:val="22"/>
        </w:rPr>
        <w:t>2013</w:t>
      </w:r>
      <w:r>
        <w:rPr>
          <w:sz w:val="22"/>
          <w:szCs w:val="22"/>
        </w:rPr>
        <w:t xml:space="preserve"> - </w:t>
      </w:r>
      <w:r w:rsidR="00690D88" w:rsidRPr="004A12F5">
        <w:rPr>
          <w:sz w:val="22"/>
          <w:szCs w:val="22"/>
        </w:rPr>
        <w:t>Invited colloquia</w:t>
      </w:r>
      <w:r>
        <w:rPr>
          <w:sz w:val="22"/>
          <w:szCs w:val="22"/>
        </w:rPr>
        <w:t>)</w:t>
      </w:r>
    </w:p>
    <w:p w14:paraId="48CC18FD" w14:textId="0E0F2797" w:rsidR="00690D88" w:rsidRDefault="001B0478" w:rsidP="001B0478">
      <w:pPr>
        <w:pStyle w:val="BodyText"/>
        <w:spacing w:line="240" w:lineRule="auto"/>
        <w:rPr>
          <w:color w:val="000000"/>
          <w:sz w:val="22"/>
          <w:szCs w:val="22"/>
        </w:rPr>
      </w:pPr>
      <w:r>
        <w:rPr>
          <w:sz w:val="22"/>
          <w:szCs w:val="22"/>
        </w:rPr>
        <w:t>Society for Neuroscience – Chicago Chapter</w:t>
      </w:r>
      <w:r>
        <w:rPr>
          <w:b/>
          <w:color w:val="000000"/>
          <w:sz w:val="22"/>
          <w:szCs w:val="22"/>
        </w:rPr>
        <w:t xml:space="preserve"> </w:t>
      </w:r>
      <w:r w:rsidR="00690D88" w:rsidRPr="000A3E53">
        <w:rPr>
          <w:color w:val="000000"/>
          <w:sz w:val="22"/>
          <w:szCs w:val="22"/>
        </w:rPr>
        <w:t>(2012</w:t>
      </w:r>
      <w:r>
        <w:rPr>
          <w:color w:val="000000"/>
          <w:sz w:val="22"/>
          <w:szCs w:val="22"/>
        </w:rPr>
        <w:t xml:space="preserve"> - </w:t>
      </w:r>
      <w:r w:rsidR="00690D88" w:rsidRPr="000A3E53">
        <w:rPr>
          <w:color w:val="000000"/>
          <w:sz w:val="22"/>
          <w:szCs w:val="22"/>
        </w:rPr>
        <w:t>Invited address</w:t>
      </w:r>
      <w:r>
        <w:rPr>
          <w:color w:val="000000"/>
          <w:sz w:val="22"/>
          <w:szCs w:val="22"/>
        </w:rPr>
        <w:t>)</w:t>
      </w:r>
    </w:p>
    <w:p w14:paraId="69B3B42F" w14:textId="74897A62" w:rsidR="00690D88" w:rsidRDefault="001B0478" w:rsidP="001B0478">
      <w:pPr>
        <w:pStyle w:val="BodyText"/>
        <w:spacing w:line="240" w:lineRule="auto"/>
        <w:rPr>
          <w:sz w:val="22"/>
          <w:szCs w:val="22"/>
        </w:rPr>
      </w:pPr>
      <w:r>
        <w:rPr>
          <w:color w:val="000000"/>
          <w:sz w:val="22"/>
          <w:szCs w:val="22"/>
        </w:rPr>
        <w:t>Midwest Psychological Association (</w:t>
      </w:r>
      <w:r w:rsidR="00690D88" w:rsidRPr="000A3E53">
        <w:rPr>
          <w:sz w:val="22"/>
          <w:szCs w:val="22"/>
        </w:rPr>
        <w:t>2011</w:t>
      </w:r>
      <w:r>
        <w:rPr>
          <w:sz w:val="22"/>
          <w:szCs w:val="22"/>
        </w:rPr>
        <w:t xml:space="preserve"> - </w:t>
      </w:r>
      <w:r w:rsidR="00690D88" w:rsidRPr="000A3E53">
        <w:rPr>
          <w:sz w:val="22"/>
          <w:szCs w:val="22"/>
        </w:rPr>
        <w:t>Invited paper</w:t>
      </w:r>
      <w:r>
        <w:rPr>
          <w:sz w:val="22"/>
          <w:szCs w:val="22"/>
        </w:rPr>
        <w:t>)</w:t>
      </w:r>
    </w:p>
    <w:p w14:paraId="3E83146C" w14:textId="77777777" w:rsidR="001B0478" w:rsidRDefault="001B0478" w:rsidP="001B0478">
      <w:pPr>
        <w:pStyle w:val="BodyText"/>
        <w:spacing w:line="240" w:lineRule="auto"/>
        <w:rPr>
          <w:sz w:val="22"/>
          <w:szCs w:val="22"/>
        </w:rPr>
      </w:pPr>
      <w:r>
        <w:rPr>
          <w:sz w:val="22"/>
          <w:szCs w:val="22"/>
        </w:rPr>
        <w:t xml:space="preserve">Marquette University (2011 - </w:t>
      </w:r>
      <w:r w:rsidRPr="000A3E53">
        <w:rPr>
          <w:sz w:val="22"/>
          <w:szCs w:val="22"/>
        </w:rPr>
        <w:t>Invited colloquia</w:t>
      </w:r>
      <w:r>
        <w:rPr>
          <w:sz w:val="22"/>
          <w:szCs w:val="22"/>
        </w:rPr>
        <w:t>)</w:t>
      </w:r>
    </w:p>
    <w:p w14:paraId="438814CA" w14:textId="45B33D43" w:rsidR="00690D88" w:rsidRDefault="001B0478" w:rsidP="001B0478">
      <w:pPr>
        <w:pStyle w:val="BodyText"/>
        <w:spacing w:line="240" w:lineRule="auto"/>
        <w:rPr>
          <w:sz w:val="22"/>
          <w:szCs w:val="22"/>
        </w:rPr>
      </w:pPr>
      <w:r w:rsidRPr="000A3E53">
        <w:rPr>
          <w:sz w:val="22"/>
          <w:szCs w:val="22"/>
        </w:rPr>
        <w:t>University of Wisconsin-Milwaukee</w:t>
      </w:r>
      <w:r>
        <w:rPr>
          <w:sz w:val="22"/>
          <w:szCs w:val="22"/>
        </w:rPr>
        <w:t xml:space="preserve"> (2008 - </w:t>
      </w:r>
      <w:bookmarkStart w:id="1" w:name="OLE_LINK3"/>
      <w:bookmarkStart w:id="2" w:name="OLE_LINK4"/>
      <w:r w:rsidR="00690D88" w:rsidRPr="00634822">
        <w:rPr>
          <w:sz w:val="22"/>
          <w:szCs w:val="22"/>
        </w:rPr>
        <w:t>Invited colloquia</w:t>
      </w:r>
      <w:r>
        <w:rPr>
          <w:sz w:val="22"/>
          <w:szCs w:val="22"/>
        </w:rPr>
        <w:t>)</w:t>
      </w:r>
    </w:p>
    <w:p w14:paraId="0E7D0D95" w14:textId="4F5E29A7" w:rsidR="00690D88" w:rsidRDefault="001B0478" w:rsidP="001B0478">
      <w:pPr>
        <w:pStyle w:val="BodyText"/>
        <w:spacing w:line="240" w:lineRule="auto"/>
        <w:rPr>
          <w:sz w:val="22"/>
          <w:szCs w:val="22"/>
        </w:rPr>
      </w:pPr>
      <w:r>
        <w:rPr>
          <w:sz w:val="22"/>
          <w:szCs w:val="22"/>
        </w:rPr>
        <w:t>Brooklyn College (</w:t>
      </w:r>
      <w:bookmarkEnd w:id="1"/>
      <w:bookmarkEnd w:id="2"/>
      <w:r w:rsidR="00690D88" w:rsidRPr="0077329D">
        <w:rPr>
          <w:sz w:val="22"/>
          <w:szCs w:val="22"/>
        </w:rPr>
        <w:t>2007</w:t>
      </w:r>
      <w:r>
        <w:rPr>
          <w:sz w:val="22"/>
          <w:szCs w:val="22"/>
        </w:rPr>
        <w:t xml:space="preserve"> - </w:t>
      </w:r>
      <w:r w:rsidR="00690D88" w:rsidRPr="0077329D">
        <w:rPr>
          <w:sz w:val="22"/>
          <w:szCs w:val="22"/>
        </w:rPr>
        <w:t xml:space="preserve">Invited </w:t>
      </w:r>
      <w:r>
        <w:rPr>
          <w:sz w:val="22"/>
          <w:szCs w:val="22"/>
        </w:rPr>
        <w:t>colloquia)</w:t>
      </w:r>
    </w:p>
    <w:p w14:paraId="30489F50" w14:textId="77777777" w:rsidR="001B0478" w:rsidRDefault="001B0478" w:rsidP="001B0478">
      <w:pPr>
        <w:pStyle w:val="BodyText"/>
        <w:spacing w:line="240" w:lineRule="auto"/>
        <w:rPr>
          <w:sz w:val="22"/>
          <w:szCs w:val="22"/>
        </w:rPr>
      </w:pPr>
      <w:r>
        <w:rPr>
          <w:sz w:val="22"/>
          <w:szCs w:val="22"/>
        </w:rPr>
        <w:t xml:space="preserve">University of Chicago (2007 - </w:t>
      </w:r>
      <w:r w:rsidR="00690D88" w:rsidRPr="006F4A3F">
        <w:rPr>
          <w:sz w:val="22"/>
          <w:szCs w:val="22"/>
        </w:rPr>
        <w:t>Invited colloquia</w:t>
      </w:r>
      <w:r>
        <w:rPr>
          <w:sz w:val="22"/>
          <w:szCs w:val="22"/>
        </w:rPr>
        <w:t>)</w:t>
      </w:r>
    </w:p>
    <w:p w14:paraId="0D8D07E5" w14:textId="5B608994" w:rsidR="001B0478" w:rsidRDefault="001B0478" w:rsidP="001B0478">
      <w:pPr>
        <w:pStyle w:val="BodyText"/>
        <w:spacing w:line="240" w:lineRule="auto"/>
        <w:rPr>
          <w:sz w:val="22"/>
          <w:szCs w:val="22"/>
        </w:rPr>
      </w:pPr>
      <w:r>
        <w:rPr>
          <w:sz w:val="22"/>
          <w:szCs w:val="22"/>
        </w:rPr>
        <w:t xml:space="preserve">Northwestern University </w:t>
      </w:r>
      <w:r w:rsidRPr="0006210F">
        <w:rPr>
          <w:b/>
          <w:sz w:val="22"/>
          <w:szCs w:val="22"/>
        </w:rPr>
        <w:t xml:space="preserve"> </w:t>
      </w:r>
      <w:r>
        <w:rPr>
          <w:sz w:val="22"/>
          <w:szCs w:val="22"/>
        </w:rPr>
        <w:t xml:space="preserve">(2007 - </w:t>
      </w:r>
      <w:r w:rsidRPr="006F4A3F">
        <w:rPr>
          <w:sz w:val="22"/>
          <w:szCs w:val="22"/>
        </w:rPr>
        <w:t>Invited colloquia</w:t>
      </w:r>
      <w:r w:rsidR="00CC1518">
        <w:rPr>
          <w:sz w:val="22"/>
          <w:szCs w:val="22"/>
        </w:rPr>
        <w:t xml:space="preserve"> [Department of Psychology]</w:t>
      </w:r>
      <w:r>
        <w:rPr>
          <w:sz w:val="22"/>
          <w:szCs w:val="22"/>
        </w:rPr>
        <w:t>)</w:t>
      </w:r>
    </w:p>
    <w:p w14:paraId="70CC83E3" w14:textId="27F0D341" w:rsidR="001B0478" w:rsidRDefault="001B0478" w:rsidP="001B0478">
      <w:pPr>
        <w:pStyle w:val="BodyText"/>
        <w:spacing w:line="240" w:lineRule="auto"/>
        <w:rPr>
          <w:sz w:val="22"/>
          <w:szCs w:val="22"/>
        </w:rPr>
      </w:pPr>
      <w:r>
        <w:rPr>
          <w:sz w:val="22"/>
          <w:szCs w:val="22"/>
        </w:rPr>
        <w:t>University of Illinois at Chicago (2004 – grand rounds)</w:t>
      </w:r>
    </w:p>
    <w:p w14:paraId="21847D04" w14:textId="53E376C1" w:rsidR="00C70054" w:rsidRDefault="001B0478" w:rsidP="001B0478">
      <w:pPr>
        <w:pStyle w:val="BodyText"/>
        <w:spacing w:line="240" w:lineRule="auto"/>
        <w:rPr>
          <w:sz w:val="22"/>
          <w:szCs w:val="22"/>
        </w:rPr>
      </w:pPr>
      <w:r>
        <w:rPr>
          <w:sz w:val="22"/>
          <w:szCs w:val="22"/>
        </w:rPr>
        <w:t>Columbia University – NYSPI (2004 – Invited colloquia)</w:t>
      </w:r>
    </w:p>
    <w:p w14:paraId="584FA4DA" w14:textId="027417C4" w:rsidR="00FA7101" w:rsidRDefault="00FA7101" w:rsidP="001B0478">
      <w:pPr>
        <w:pStyle w:val="BodyText"/>
        <w:spacing w:line="240" w:lineRule="auto"/>
        <w:rPr>
          <w:sz w:val="22"/>
          <w:szCs w:val="22"/>
        </w:rPr>
      </w:pPr>
    </w:p>
    <w:p w14:paraId="3AC06224" w14:textId="0181D1CE" w:rsidR="00FA7101" w:rsidRDefault="00FA7101" w:rsidP="001B0478">
      <w:pPr>
        <w:pStyle w:val="BodyText"/>
        <w:spacing w:line="240" w:lineRule="auto"/>
        <w:rPr>
          <w:sz w:val="22"/>
          <w:szCs w:val="22"/>
        </w:rPr>
      </w:pPr>
    </w:p>
    <w:p w14:paraId="6C5A8454" w14:textId="77777777" w:rsidR="00FA7101" w:rsidRPr="00690D88" w:rsidRDefault="00FA7101" w:rsidP="001B0478">
      <w:pPr>
        <w:pStyle w:val="BodyText"/>
        <w:spacing w:line="240" w:lineRule="auto"/>
        <w:rPr>
          <w:sz w:val="22"/>
          <w:szCs w:val="22"/>
        </w:rPr>
      </w:pPr>
    </w:p>
    <w:p w14:paraId="3F6DEE4C" w14:textId="77777777" w:rsidR="004A286E" w:rsidRDefault="004A286E" w:rsidP="00FA7101">
      <w:pPr>
        <w:pStyle w:val="Heading3"/>
        <w:spacing w:line="240" w:lineRule="auto"/>
        <w:rPr>
          <w:szCs w:val="22"/>
        </w:rPr>
      </w:pPr>
      <w:r>
        <w:rPr>
          <w:szCs w:val="22"/>
        </w:rPr>
        <w:t>FIRST AUTHOR CONFERENCE SYMPOSIA, POSTERS, AND PUBLISHED ABSTRACTS</w:t>
      </w:r>
    </w:p>
    <w:p w14:paraId="26E365D8" w14:textId="77777777" w:rsidR="004A286E" w:rsidRPr="004A12F5" w:rsidRDefault="004A286E" w:rsidP="00FA7101">
      <w:pPr>
        <w:ind w:firstLine="720"/>
        <w:rPr>
          <w:sz w:val="22"/>
          <w:szCs w:val="22"/>
          <w:u w:val="single"/>
        </w:rPr>
      </w:pPr>
      <w:r w:rsidRPr="004A12F5">
        <w:rPr>
          <w:sz w:val="22"/>
          <w:szCs w:val="22"/>
          <w:u w:val="single"/>
        </w:rPr>
        <w:t xml:space="preserve">(names marked with an asterisk[*] are mentored </w:t>
      </w:r>
      <w:r>
        <w:rPr>
          <w:sz w:val="22"/>
          <w:szCs w:val="22"/>
          <w:u w:val="single"/>
        </w:rPr>
        <w:t>trainees</w:t>
      </w:r>
      <w:r w:rsidRPr="004A12F5">
        <w:rPr>
          <w:sz w:val="22"/>
          <w:szCs w:val="22"/>
          <w:u w:val="single"/>
        </w:rPr>
        <w:t xml:space="preserve"> of Dr. Shankman)</w:t>
      </w:r>
    </w:p>
    <w:p w14:paraId="1AFE4034" w14:textId="026D347D" w:rsidR="00FA7101" w:rsidRPr="00FA7101" w:rsidRDefault="00FA7101" w:rsidP="00FA7101">
      <w:pPr>
        <w:pStyle w:val="BodyText"/>
        <w:numPr>
          <w:ilvl w:val="0"/>
          <w:numId w:val="4"/>
        </w:numPr>
        <w:spacing w:line="240" w:lineRule="auto"/>
        <w:rPr>
          <w:i/>
          <w:sz w:val="22"/>
          <w:szCs w:val="22"/>
        </w:rPr>
      </w:pPr>
      <w:r>
        <w:rPr>
          <w:b/>
          <w:sz w:val="22"/>
          <w:szCs w:val="22"/>
        </w:rPr>
        <w:t>Sha</w:t>
      </w:r>
      <w:r w:rsidRPr="004A286E">
        <w:rPr>
          <w:b/>
          <w:sz w:val="22"/>
          <w:szCs w:val="22"/>
        </w:rPr>
        <w:t>nkman, S.A.</w:t>
      </w:r>
      <w:r w:rsidRPr="004A286E">
        <w:rPr>
          <w:sz w:val="22"/>
          <w:szCs w:val="22"/>
        </w:rPr>
        <w:t xml:space="preserve"> (</w:t>
      </w:r>
      <w:r>
        <w:rPr>
          <w:sz w:val="22"/>
          <w:szCs w:val="22"/>
        </w:rPr>
        <w:t>October</w:t>
      </w:r>
      <w:r w:rsidRPr="004A286E">
        <w:rPr>
          <w:sz w:val="22"/>
          <w:szCs w:val="22"/>
        </w:rPr>
        <w:t>, 201</w:t>
      </w:r>
      <w:r>
        <w:rPr>
          <w:sz w:val="22"/>
          <w:szCs w:val="22"/>
        </w:rPr>
        <w:t>7</w:t>
      </w:r>
      <w:r w:rsidRPr="004A286E">
        <w:rPr>
          <w:sz w:val="22"/>
          <w:szCs w:val="22"/>
        </w:rPr>
        <w:t xml:space="preserve">). </w:t>
      </w:r>
      <w:r>
        <w:rPr>
          <w:sz w:val="22"/>
          <w:szCs w:val="22"/>
        </w:rPr>
        <w:t>Function follows form: Startle to unpredictable threat predicts functional impairment at one-year follow-up</w:t>
      </w:r>
      <w:r w:rsidRPr="00FA7101">
        <w:rPr>
          <w:sz w:val="22"/>
          <w:szCs w:val="22"/>
        </w:rPr>
        <w:t xml:space="preserve">. In </w:t>
      </w:r>
      <w:r>
        <w:rPr>
          <w:sz w:val="22"/>
          <w:szCs w:val="22"/>
        </w:rPr>
        <w:t xml:space="preserve">A. </w:t>
      </w:r>
      <w:proofErr w:type="spellStart"/>
      <w:r>
        <w:rPr>
          <w:sz w:val="22"/>
          <w:szCs w:val="22"/>
        </w:rPr>
        <w:t>MacNamara</w:t>
      </w:r>
      <w:proofErr w:type="spellEnd"/>
      <w:r>
        <w:rPr>
          <w:sz w:val="22"/>
          <w:szCs w:val="22"/>
        </w:rPr>
        <w:t xml:space="preserve"> </w:t>
      </w:r>
      <w:r w:rsidRPr="00FA7101">
        <w:rPr>
          <w:sz w:val="22"/>
          <w:szCs w:val="22"/>
        </w:rPr>
        <w:t xml:space="preserve">(Roundtable Chair), </w:t>
      </w:r>
      <w:r>
        <w:rPr>
          <w:sz w:val="22"/>
          <w:szCs w:val="22"/>
        </w:rPr>
        <w:t>Mapping a spectrum of affective reactivity in the internalizing disorders</w:t>
      </w:r>
      <w:r w:rsidRPr="00FA7101">
        <w:rPr>
          <w:sz w:val="22"/>
          <w:szCs w:val="22"/>
        </w:rPr>
        <w:t xml:space="preserve">. Symposium conducted at </w:t>
      </w:r>
      <w:r>
        <w:rPr>
          <w:sz w:val="22"/>
          <w:szCs w:val="22"/>
        </w:rPr>
        <w:t>57</w:t>
      </w:r>
      <w:r w:rsidRPr="00FA7101">
        <w:rPr>
          <w:sz w:val="22"/>
          <w:szCs w:val="22"/>
        </w:rPr>
        <w:t xml:space="preserve">th annual </w:t>
      </w:r>
      <w:r>
        <w:rPr>
          <w:sz w:val="22"/>
          <w:szCs w:val="22"/>
        </w:rPr>
        <w:t>c</w:t>
      </w:r>
      <w:r w:rsidRPr="00FA7101">
        <w:rPr>
          <w:sz w:val="22"/>
          <w:szCs w:val="22"/>
        </w:rPr>
        <w:t xml:space="preserve">onference for the </w:t>
      </w:r>
      <w:r>
        <w:rPr>
          <w:sz w:val="22"/>
          <w:szCs w:val="22"/>
        </w:rPr>
        <w:t xml:space="preserve">Society for Psychophysiological Research, </w:t>
      </w:r>
      <w:r w:rsidR="00380A2A">
        <w:rPr>
          <w:sz w:val="22"/>
          <w:szCs w:val="22"/>
        </w:rPr>
        <w:t>Vienna</w:t>
      </w:r>
      <w:r>
        <w:rPr>
          <w:sz w:val="22"/>
          <w:szCs w:val="22"/>
        </w:rPr>
        <w:t>, Austria</w:t>
      </w:r>
      <w:r w:rsidRPr="00FA7101">
        <w:rPr>
          <w:sz w:val="22"/>
          <w:szCs w:val="22"/>
        </w:rPr>
        <w:t>.</w:t>
      </w:r>
    </w:p>
    <w:p w14:paraId="7B846F84" w14:textId="19AD43A1" w:rsidR="00FA7101" w:rsidRPr="00FA7101" w:rsidRDefault="00FA7101" w:rsidP="00FA7101">
      <w:pPr>
        <w:pStyle w:val="BodyText"/>
        <w:numPr>
          <w:ilvl w:val="0"/>
          <w:numId w:val="4"/>
        </w:numPr>
        <w:spacing w:line="240" w:lineRule="auto"/>
        <w:rPr>
          <w:i/>
          <w:sz w:val="22"/>
          <w:szCs w:val="22"/>
        </w:rPr>
      </w:pPr>
      <w:r>
        <w:rPr>
          <w:b/>
          <w:sz w:val="22"/>
          <w:szCs w:val="22"/>
        </w:rPr>
        <w:t>Sha</w:t>
      </w:r>
      <w:r w:rsidRPr="004A286E">
        <w:rPr>
          <w:b/>
          <w:sz w:val="22"/>
          <w:szCs w:val="22"/>
        </w:rPr>
        <w:t>nkman, S.A.</w:t>
      </w:r>
      <w:r w:rsidRPr="004A286E">
        <w:rPr>
          <w:sz w:val="22"/>
          <w:szCs w:val="22"/>
        </w:rPr>
        <w:t xml:space="preserve"> (</w:t>
      </w:r>
      <w:r>
        <w:rPr>
          <w:sz w:val="22"/>
          <w:szCs w:val="22"/>
        </w:rPr>
        <w:t>October</w:t>
      </w:r>
      <w:r w:rsidRPr="004A286E">
        <w:rPr>
          <w:sz w:val="22"/>
          <w:szCs w:val="22"/>
        </w:rPr>
        <w:t>, 201</w:t>
      </w:r>
      <w:r>
        <w:rPr>
          <w:sz w:val="22"/>
          <w:szCs w:val="22"/>
        </w:rPr>
        <w:t>7</w:t>
      </w:r>
      <w:r w:rsidRPr="004A286E">
        <w:rPr>
          <w:sz w:val="22"/>
          <w:szCs w:val="22"/>
        </w:rPr>
        <w:t xml:space="preserve">). </w:t>
      </w:r>
      <w:r>
        <w:rPr>
          <w:i/>
          <w:sz w:val="22"/>
          <w:szCs w:val="22"/>
        </w:rPr>
        <w:t>A</w:t>
      </w:r>
      <w:r w:rsidRPr="00FA7101">
        <w:rPr>
          <w:i/>
          <w:sz w:val="22"/>
          <w:szCs w:val="22"/>
        </w:rPr>
        <w:t>ssociation between specific</w:t>
      </w:r>
      <w:r>
        <w:rPr>
          <w:i/>
          <w:sz w:val="22"/>
          <w:szCs w:val="22"/>
        </w:rPr>
        <w:t xml:space="preserve"> </w:t>
      </w:r>
      <w:r w:rsidRPr="00FA7101">
        <w:rPr>
          <w:i/>
          <w:sz w:val="22"/>
          <w:szCs w:val="22"/>
        </w:rPr>
        <w:t>posttraumatic stress symptom clusters</w:t>
      </w:r>
      <w:r>
        <w:rPr>
          <w:i/>
          <w:sz w:val="22"/>
          <w:szCs w:val="22"/>
        </w:rPr>
        <w:t xml:space="preserve"> </w:t>
      </w:r>
      <w:r w:rsidRPr="00FA7101">
        <w:rPr>
          <w:i/>
          <w:sz w:val="22"/>
          <w:szCs w:val="22"/>
        </w:rPr>
        <w:t xml:space="preserve">and frontal </w:t>
      </w:r>
      <w:r>
        <w:rPr>
          <w:i/>
          <w:sz w:val="22"/>
          <w:szCs w:val="22"/>
        </w:rPr>
        <w:t>EEG</w:t>
      </w:r>
      <w:r w:rsidRPr="00FA7101">
        <w:rPr>
          <w:i/>
          <w:sz w:val="22"/>
          <w:szCs w:val="22"/>
        </w:rPr>
        <w:t xml:space="preserve"> asymmetry during the</w:t>
      </w:r>
      <w:r>
        <w:rPr>
          <w:i/>
          <w:sz w:val="22"/>
          <w:szCs w:val="22"/>
        </w:rPr>
        <w:t xml:space="preserve"> </w:t>
      </w:r>
      <w:r w:rsidRPr="00FA7101">
        <w:rPr>
          <w:i/>
          <w:sz w:val="22"/>
          <w:szCs w:val="22"/>
        </w:rPr>
        <w:t>anticipation of reward</w:t>
      </w:r>
      <w:r w:rsidRPr="00FA7101">
        <w:rPr>
          <w:sz w:val="22"/>
          <w:szCs w:val="22"/>
        </w:rPr>
        <w:t xml:space="preserve">. In </w:t>
      </w:r>
      <w:r>
        <w:rPr>
          <w:sz w:val="22"/>
          <w:szCs w:val="22"/>
        </w:rPr>
        <w:t xml:space="preserve">K. </w:t>
      </w:r>
      <w:proofErr w:type="spellStart"/>
      <w:r>
        <w:rPr>
          <w:sz w:val="22"/>
          <w:szCs w:val="22"/>
        </w:rPr>
        <w:t>Brinkmann</w:t>
      </w:r>
      <w:proofErr w:type="spellEnd"/>
      <w:r w:rsidRPr="00FA7101">
        <w:rPr>
          <w:sz w:val="22"/>
          <w:szCs w:val="22"/>
        </w:rPr>
        <w:t xml:space="preserve"> (Roundtable Chair), </w:t>
      </w:r>
      <w:r>
        <w:rPr>
          <w:sz w:val="22"/>
          <w:szCs w:val="22"/>
        </w:rPr>
        <w:t>Impaired processing of rewards and punishments in affective disorders during anticipation and consummation</w:t>
      </w:r>
      <w:r w:rsidRPr="00FA7101">
        <w:rPr>
          <w:sz w:val="22"/>
          <w:szCs w:val="22"/>
        </w:rPr>
        <w:t xml:space="preserve">. Symposium conducted at </w:t>
      </w:r>
      <w:r>
        <w:rPr>
          <w:sz w:val="22"/>
          <w:szCs w:val="22"/>
        </w:rPr>
        <w:t>57</w:t>
      </w:r>
      <w:r w:rsidRPr="00FA7101">
        <w:rPr>
          <w:sz w:val="22"/>
          <w:szCs w:val="22"/>
        </w:rPr>
        <w:t xml:space="preserve">th annual </w:t>
      </w:r>
      <w:r>
        <w:rPr>
          <w:sz w:val="22"/>
          <w:szCs w:val="22"/>
        </w:rPr>
        <w:t>c</w:t>
      </w:r>
      <w:r w:rsidRPr="00FA7101">
        <w:rPr>
          <w:sz w:val="22"/>
          <w:szCs w:val="22"/>
        </w:rPr>
        <w:t xml:space="preserve">onference for the </w:t>
      </w:r>
      <w:r>
        <w:rPr>
          <w:sz w:val="22"/>
          <w:szCs w:val="22"/>
        </w:rPr>
        <w:t xml:space="preserve">Society for Psychophysiological Research, </w:t>
      </w:r>
      <w:r w:rsidR="00380A2A">
        <w:rPr>
          <w:sz w:val="22"/>
          <w:szCs w:val="22"/>
        </w:rPr>
        <w:t>Vienna</w:t>
      </w:r>
      <w:r>
        <w:rPr>
          <w:sz w:val="22"/>
          <w:szCs w:val="22"/>
        </w:rPr>
        <w:t>, Austria</w:t>
      </w:r>
      <w:r w:rsidRPr="00FA7101">
        <w:rPr>
          <w:sz w:val="22"/>
          <w:szCs w:val="22"/>
        </w:rPr>
        <w:t>.</w:t>
      </w:r>
      <w:r w:rsidRPr="00FA7101">
        <w:rPr>
          <w:sz w:val="22"/>
          <w:szCs w:val="22"/>
          <w:u w:val="single"/>
        </w:rPr>
        <w:t xml:space="preserve"> </w:t>
      </w:r>
    </w:p>
    <w:p w14:paraId="7E9BB0BF" w14:textId="79B4DCD9" w:rsidR="00802AFA" w:rsidRPr="00FA7101" w:rsidRDefault="00802AFA" w:rsidP="00FA7101">
      <w:pPr>
        <w:pStyle w:val="BodyText"/>
        <w:numPr>
          <w:ilvl w:val="0"/>
          <w:numId w:val="4"/>
        </w:numPr>
        <w:spacing w:line="240" w:lineRule="auto"/>
        <w:rPr>
          <w:sz w:val="22"/>
          <w:szCs w:val="22"/>
          <w:u w:val="single"/>
        </w:rPr>
      </w:pPr>
      <w:r w:rsidRPr="00FA7101">
        <w:rPr>
          <w:b/>
          <w:sz w:val="22"/>
          <w:szCs w:val="22"/>
        </w:rPr>
        <w:t>Shankman, S.A.</w:t>
      </w:r>
      <w:r w:rsidRPr="00FA7101">
        <w:rPr>
          <w:sz w:val="22"/>
          <w:szCs w:val="22"/>
        </w:rPr>
        <w:t xml:space="preserve"> (April, 2017). </w:t>
      </w:r>
      <w:r w:rsidRPr="00FA7101">
        <w:rPr>
          <w:i/>
          <w:sz w:val="22"/>
          <w:szCs w:val="22"/>
        </w:rPr>
        <w:t>Reliability and validity of assessing dimensions of psychopathology using the Structured Clinical Interview for DSM-5 (SCID)</w:t>
      </w:r>
      <w:r w:rsidRPr="00FA7101">
        <w:rPr>
          <w:sz w:val="22"/>
          <w:szCs w:val="22"/>
        </w:rPr>
        <w:t xml:space="preserve">. In A. </w:t>
      </w:r>
      <w:proofErr w:type="spellStart"/>
      <w:r w:rsidRPr="00FA7101">
        <w:rPr>
          <w:sz w:val="22"/>
          <w:szCs w:val="22"/>
        </w:rPr>
        <w:t>Zalta</w:t>
      </w:r>
      <w:proofErr w:type="spellEnd"/>
      <w:r w:rsidRPr="00FA7101">
        <w:rPr>
          <w:sz w:val="22"/>
          <w:szCs w:val="22"/>
        </w:rPr>
        <w:t xml:space="preserve"> (</w:t>
      </w:r>
      <w:r w:rsidR="00C06925" w:rsidRPr="00FA7101">
        <w:rPr>
          <w:sz w:val="22"/>
          <w:szCs w:val="22"/>
        </w:rPr>
        <w:t>Roundtable</w:t>
      </w:r>
      <w:r w:rsidRPr="00FA7101">
        <w:rPr>
          <w:sz w:val="22"/>
          <w:szCs w:val="22"/>
        </w:rPr>
        <w:t xml:space="preserve"> Chair), Addressing conceptual and methodological issues in the application of the research domain criteria (RDoC) to depression and anxiety. Symposium conducted at 36th annual Conference for the Anxiety and Depression Association of America, San Francisco, CA.</w:t>
      </w:r>
      <w:r w:rsidRPr="00FA7101">
        <w:rPr>
          <w:sz w:val="22"/>
          <w:szCs w:val="22"/>
          <w:u w:val="single"/>
        </w:rPr>
        <w:t xml:space="preserve"> </w:t>
      </w:r>
    </w:p>
    <w:p w14:paraId="2D39EF03" w14:textId="77777777" w:rsidR="00802AFA" w:rsidRPr="00802AFA" w:rsidRDefault="00802AFA" w:rsidP="00FA7101">
      <w:pPr>
        <w:pStyle w:val="BodyText"/>
        <w:numPr>
          <w:ilvl w:val="0"/>
          <w:numId w:val="4"/>
        </w:numPr>
        <w:spacing w:line="240" w:lineRule="auto"/>
        <w:rPr>
          <w:sz w:val="22"/>
          <w:szCs w:val="22"/>
          <w:u w:val="single"/>
        </w:rPr>
      </w:pPr>
      <w:r w:rsidRPr="004A286E">
        <w:rPr>
          <w:b/>
          <w:sz w:val="22"/>
          <w:szCs w:val="22"/>
        </w:rPr>
        <w:t>Shankman, S.A.</w:t>
      </w:r>
      <w:r w:rsidRPr="004A286E">
        <w:rPr>
          <w:sz w:val="22"/>
          <w:szCs w:val="22"/>
        </w:rPr>
        <w:t xml:space="preserve"> (September, 2016). </w:t>
      </w:r>
      <w:r w:rsidRPr="004A286E">
        <w:rPr>
          <w:i/>
          <w:sz w:val="22"/>
          <w:szCs w:val="22"/>
        </w:rPr>
        <w:t>Time may change me, but I CAN trace time [David Bowie, 1971]: the importance of examining the time course of your trials</w:t>
      </w:r>
      <w:r w:rsidRPr="004A286E">
        <w:rPr>
          <w:sz w:val="22"/>
          <w:szCs w:val="22"/>
        </w:rPr>
        <w:t xml:space="preserve">. In A. </w:t>
      </w:r>
      <w:proofErr w:type="spellStart"/>
      <w:r w:rsidRPr="004A286E">
        <w:rPr>
          <w:sz w:val="22"/>
          <w:szCs w:val="22"/>
        </w:rPr>
        <w:t>Kring</w:t>
      </w:r>
      <w:proofErr w:type="spellEnd"/>
      <w:r w:rsidRPr="004A286E">
        <w:rPr>
          <w:sz w:val="22"/>
          <w:szCs w:val="22"/>
        </w:rPr>
        <w:t xml:space="preserve"> and A. Cohen (Symposium Chairs), Symposium conducted at 30th annual meeting of the Society for Research in Psychopathology, Baltimore, MD.</w:t>
      </w:r>
    </w:p>
    <w:p w14:paraId="57FAB229" w14:textId="77777777" w:rsidR="0094076C" w:rsidRDefault="0094076C" w:rsidP="0094076C">
      <w:pPr>
        <w:pStyle w:val="BodyText"/>
        <w:numPr>
          <w:ilvl w:val="0"/>
          <w:numId w:val="4"/>
        </w:numPr>
        <w:spacing w:before="240" w:line="240" w:lineRule="auto"/>
        <w:rPr>
          <w:sz w:val="22"/>
          <w:szCs w:val="22"/>
          <w:u w:val="single"/>
        </w:rPr>
      </w:pPr>
      <w:r w:rsidRPr="004A286E">
        <w:rPr>
          <w:b/>
          <w:sz w:val="22"/>
          <w:szCs w:val="22"/>
        </w:rPr>
        <w:lastRenderedPageBreak/>
        <w:t>Shankman, S.A.</w:t>
      </w:r>
      <w:r w:rsidRPr="004A286E">
        <w:rPr>
          <w:sz w:val="22"/>
          <w:szCs w:val="22"/>
        </w:rPr>
        <w:t xml:space="preserve"> (November, 2015). Discussant for </w:t>
      </w:r>
      <w:r w:rsidRPr="004A286E">
        <w:rPr>
          <w:i/>
          <w:sz w:val="22"/>
          <w:szCs w:val="22"/>
        </w:rPr>
        <w:t>Is Hyperarousal a Transdiagnostic Process?</w:t>
      </w:r>
      <w:r w:rsidRPr="004A286E">
        <w:rPr>
          <w:sz w:val="22"/>
          <w:szCs w:val="22"/>
        </w:rPr>
        <w:t xml:space="preserve"> Symposium (chair; C </w:t>
      </w:r>
      <w:proofErr w:type="spellStart"/>
      <w:r w:rsidRPr="004A286E">
        <w:rPr>
          <w:sz w:val="22"/>
          <w:szCs w:val="22"/>
        </w:rPr>
        <w:t>Fairholme</w:t>
      </w:r>
      <w:proofErr w:type="spellEnd"/>
      <w:r w:rsidRPr="004A286E">
        <w:rPr>
          <w:sz w:val="22"/>
          <w:szCs w:val="22"/>
        </w:rPr>
        <w:t>) conducted at 49</w:t>
      </w:r>
      <w:r w:rsidRPr="004A286E">
        <w:rPr>
          <w:sz w:val="22"/>
          <w:szCs w:val="22"/>
          <w:vertAlign w:val="superscript"/>
        </w:rPr>
        <w:t>th</w:t>
      </w:r>
      <w:r w:rsidRPr="004A286E">
        <w:rPr>
          <w:sz w:val="22"/>
          <w:szCs w:val="22"/>
        </w:rPr>
        <w:t xml:space="preserve"> Annual meeting of the Association for Behavior and Cognitive Therapy, Chicago, IL.  </w:t>
      </w:r>
    </w:p>
    <w:p w14:paraId="608FAF53" w14:textId="77777777" w:rsidR="0094076C" w:rsidRDefault="0094076C" w:rsidP="0094076C">
      <w:pPr>
        <w:pStyle w:val="BodyText"/>
        <w:numPr>
          <w:ilvl w:val="0"/>
          <w:numId w:val="4"/>
        </w:numPr>
        <w:spacing w:before="240" w:line="240" w:lineRule="auto"/>
        <w:rPr>
          <w:sz w:val="22"/>
          <w:szCs w:val="22"/>
          <w:u w:val="single"/>
        </w:rPr>
      </w:pPr>
      <w:r w:rsidRPr="007216E8">
        <w:rPr>
          <w:b/>
          <w:sz w:val="22"/>
          <w:szCs w:val="22"/>
        </w:rPr>
        <w:t>Shankman, S.A.</w:t>
      </w:r>
      <w:r w:rsidRPr="007216E8">
        <w:rPr>
          <w:sz w:val="22"/>
          <w:szCs w:val="22"/>
        </w:rPr>
        <w:t xml:space="preserve"> (Oct</w:t>
      </w:r>
      <w:r>
        <w:rPr>
          <w:sz w:val="22"/>
          <w:szCs w:val="22"/>
        </w:rPr>
        <w:t>ober</w:t>
      </w:r>
      <w:r w:rsidRPr="007216E8">
        <w:rPr>
          <w:sz w:val="22"/>
          <w:szCs w:val="22"/>
        </w:rPr>
        <w:t xml:space="preserve">, 2015). </w:t>
      </w:r>
      <w:r w:rsidRPr="00A62382">
        <w:rPr>
          <w:i/>
          <w:sz w:val="22"/>
          <w:szCs w:val="22"/>
        </w:rPr>
        <w:t>Reward and threat sensitivity as vulnerability markers for depression and anxiety</w:t>
      </w:r>
      <w:r w:rsidRPr="007216E8">
        <w:rPr>
          <w:sz w:val="22"/>
          <w:szCs w:val="22"/>
        </w:rPr>
        <w:t xml:space="preserve">. In D. </w:t>
      </w:r>
      <w:proofErr w:type="spellStart"/>
      <w:r w:rsidRPr="007216E8">
        <w:rPr>
          <w:sz w:val="22"/>
          <w:szCs w:val="22"/>
        </w:rPr>
        <w:t>Mathersul</w:t>
      </w:r>
      <w:proofErr w:type="spellEnd"/>
      <w:r w:rsidRPr="007216E8">
        <w:rPr>
          <w:sz w:val="22"/>
          <w:szCs w:val="22"/>
        </w:rPr>
        <w:t xml:space="preserve"> (Symposium Chair), </w:t>
      </w:r>
      <w:proofErr w:type="spellStart"/>
      <w:r w:rsidRPr="007216E8">
        <w:rPr>
          <w:sz w:val="22"/>
          <w:szCs w:val="22"/>
        </w:rPr>
        <w:t>Transdiagnostic</w:t>
      </w:r>
      <w:proofErr w:type="spellEnd"/>
      <w:r w:rsidRPr="007216E8">
        <w:rPr>
          <w:sz w:val="22"/>
          <w:szCs w:val="22"/>
        </w:rPr>
        <w:t xml:space="preserve"> and disorder</w:t>
      </w:r>
      <w:r>
        <w:rPr>
          <w:sz w:val="22"/>
          <w:szCs w:val="22"/>
        </w:rPr>
        <w:t xml:space="preserve"> </w:t>
      </w:r>
      <w:r w:rsidRPr="007216E8">
        <w:rPr>
          <w:sz w:val="22"/>
          <w:szCs w:val="22"/>
        </w:rPr>
        <w:t xml:space="preserve">specific processes in anxiety and </w:t>
      </w:r>
      <w:r w:rsidRPr="00C45C67">
        <w:rPr>
          <w:sz w:val="22"/>
          <w:szCs w:val="22"/>
        </w:rPr>
        <w:t>depression: evidence from psychophysiology. Symposium conducted at 55th annual meeting of the Society for Psychophysiological Research, Seattle, WA.</w:t>
      </w:r>
    </w:p>
    <w:p w14:paraId="233D0F43" w14:textId="77777777" w:rsidR="0094076C" w:rsidRPr="004A286E" w:rsidRDefault="0094076C" w:rsidP="0094076C">
      <w:pPr>
        <w:pStyle w:val="BodyText"/>
        <w:numPr>
          <w:ilvl w:val="0"/>
          <w:numId w:val="4"/>
        </w:numPr>
        <w:spacing w:before="240" w:line="240" w:lineRule="auto"/>
        <w:rPr>
          <w:sz w:val="22"/>
          <w:szCs w:val="22"/>
          <w:u w:val="single"/>
        </w:rPr>
      </w:pPr>
      <w:r w:rsidRPr="0093080B">
        <w:rPr>
          <w:b/>
          <w:sz w:val="22"/>
          <w:szCs w:val="22"/>
        </w:rPr>
        <w:t>Shankman, S.A.</w:t>
      </w:r>
      <w:r w:rsidRPr="007A6C3E">
        <w:rPr>
          <w:sz w:val="22"/>
          <w:szCs w:val="22"/>
        </w:rPr>
        <w:t xml:space="preserve"> </w:t>
      </w:r>
      <w:r w:rsidRPr="007A6C3E">
        <w:rPr>
          <w:i/>
          <w:sz w:val="22"/>
          <w:szCs w:val="22"/>
        </w:rPr>
        <w:t>Family Study of Threat and Reward Sensitivity in Internalizing Psychopathology.</w:t>
      </w:r>
      <w:r w:rsidRPr="007A6C3E">
        <w:rPr>
          <w:sz w:val="22"/>
          <w:szCs w:val="22"/>
        </w:rPr>
        <w:t xml:space="preserve"> (April, 2015). In J. </w:t>
      </w:r>
      <w:proofErr w:type="spellStart"/>
      <w:r w:rsidRPr="007A6C3E">
        <w:rPr>
          <w:sz w:val="22"/>
          <w:szCs w:val="22"/>
        </w:rPr>
        <w:t>Hettema</w:t>
      </w:r>
      <w:proofErr w:type="spellEnd"/>
      <w:r w:rsidRPr="007A6C3E">
        <w:rPr>
          <w:sz w:val="22"/>
          <w:szCs w:val="22"/>
        </w:rPr>
        <w:t xml:space="preserve"> (Invited Symposium Chair), What Will RDoC Studies of Negative Valence Systems Tell Us About Anxiety and Depression? </w:t>
      </w:r>
      <w:r w:rsidRPr="007216E8">
        <w:rPr>
          <w:sz w:val="22"/>
          <w:szCs w:val="22"/>
        </w:rPr>
        <w:t>Symposium conducted at 35th annual Conference for the Anxiety and Depression Association of America, Miami, FL.</w:t>
      </w:r>
    </w:p>
    <w:p w14:paraId="1BD0B26C" w14:textId="77777777" w:rsidR="0094076C" w:rsidRDefault="0094076C" w:rsidP="0094076C">
      <w:pPr>
        <w:pStyle w:val="BodyText"/>
        <w:numPr>
          <w:ilvl w:val="0"/>
          <w:numId w:val="4"/>
        </w:numPr>
        <w:spacing w:before="240" w:line="240" w:lineRule="auto"/>
        <w:rPr>
          <w:sz w:val="22"/>
          <w:szCs w:val="22"/>
        </w:rPr>
      </w:pPr>
      <w:r w:rsidRPr="004A286E">
        <w:rPr>
          <w:b/>
          <w:sz w:val="22"/>
          <w:szCs w:val="22"/>
        </w:rPr>
        <w:t>Shankman, S. A.</w:t>
      </w:r>
      <w:r w:rsidRPr="004A286E">
        <w:rPr>
          <w:sz w:val="22"/>
          <w:szCs w:val="22"/>
        </w:rPr>
        <w:t>, *</w:t>
      </w:r>
      <w:proofErr w:type="spellStart"/>
      <w:r w:rsidRPr="004A286E">
        <w:rPr>
          <w:sz w:val="22"/>
          <w:szCs w:val="22"/>
        </w:rPr>
        <w:t>Sarapas</w:t>
      </w:r>
      <w:proofErr w:type="spellEnd"/>
      <w:r w:rsidRPr="004A286E">
        <w:rPr>
          <w:sz w:val="22"/>
          <w:szCs w:val="22"/>
        </w:rPr>
        <w:t>, C., *</w:t>
      </w:r>
      <w:proofErr w:type="spellStart"/>
      <w:r w:rsidRPr="004A286E">
        <w:rPr>
          <w:sz w:val="22"/>
          <w:szCs w:val="22"/>
        </w:rPr>
        <w:t>Gorka</w:t>
      </w:r>
      <w:proofErr w:type="spellEnd"/>
      <w:r w:rsidRPr="004A286E">
        <w:rPr>
          <w:sz w:val="22"/>
          <w:szCs w:val="22"/>
        </w:rPr>
        <w:t>, S. M., *Campbell, M. L., *Katz, A. C., *Liu, H., *Lieberman, L., *</w:t>
      </w:r>
      <w:proofErr w:type="spellStart"/>
      <w:r w:rsidRPr="004A286E">
        <w:rPr>
          <w:sz w:val="22"/>
          <w:szCs w:val="22"/>
        </w:rPr>
        <w:t>DeLizza</w:t>
      </w:r>
      <w:proofErr w:type="spellEnd"/>
      <w:r w:rsidRPr="004A286E">
        <w:rPr>
          <w:sz w:val="22"/>
          <w:szCs w:val="22"/>
        </w:rPr>
        <w:t xml:space="preserve">, A. A., *Hodges, A. M., &amp; *Huggins, A. A. (2014, September). </w:t>
      </w:r>
      <w:r w:rsidRPr="004A286E">
        <w:rPr>
          <w:i/>
          <w:sz w:val="22"/>
          <w:szCs w:val="22"/>
        </w:rPr>
        <w:t>Family study of reward and threat sensitivity in internalizing psychopathology</w:t>
      </w:r>
      <w:r w:rsidRPr="004A286E">
        <w:rPr>
          <w:sz w:val="22"/>
          <w:szCs w:val="22"/>
        </w:rPr>
        <w:t>. In S. Morris (Invited Symposium Chair), The NIMH Research Domain Criteria initiative: Overview and exemplars. Symposium conducted at 28th annual meeting of the Society for Research in Psychopathology, Chicago, IL.</w:t>
      </w:r>
    </w:p>
    <w:p w14:paraId="5C3B1FEF" w14:textId="77777777" w:rsidR="0094076C" w:rsidRDefault="0094076C" w:rsidP="0094076C">
      <w:pPr>
        <w:pStyle w:val="BodyText"/>
        <w:numPr>
          <w:ilvl w:val="0"/>
          <w:numId w:val="4"/>
        </w:numPr>
        <w:spacing w:before="240" w:line="240" w:lineRule="auto"/>
        <w:rPr>
          <w:sz w:val="22"/>
          <w:szCs w:val="22"/>
        </w:rPr>
      </w:pPr>
      <w:r w:rsidRPr="00C64F8D">
        <w:rPr>
          <w:b/>
          <w:sz w:val="22"/>
          <w:szCs w:val="22"/>
        </w:rPr>
        <w:t>Shankman, S.A.</w:t>
      </w:r>
      <w:r w:rsidRPr="00C64F8D">
        <w:rPr>
          <w:sz w:val="22"/>
          <w:szCs w:val="22"/>
        </w:rPr>
        <w:t>, *</w:t>
      </w:r>
      <w:proofErr w:type="spellStart"/>
      <w:r w:rsidRPr="00C64F8D">
        <w:rPr>
          <w:sz w:val="22"/>
          <w:szCs w:val="22"/>
        </w:rPr>
        <w:t>Sarapas</w:t>
      </w:r>
      <w:proofErr w:type="spellEnd"/>
      <w:r w:rsidRPr="00C64F8D">
        <w:rPr>
          <w:sz w:val="22"/>
          <w:szCs w:val="22"/>
        </w:rPr>
        <w:t xml:space="preserve">, C., &amp; *Nelson, B.D. (March, 2014). </w:t>
      </w:r>
      <w:r w:rsidRPr="00C64F8D">
        <w:rPr>
          <w:rStyle w:val="normaltextsmaller1"/>
          <w:rFonts w:ascii="Times New Roman" w:hAnsi="Times New Roman"/>
          <w:i/>
          <w:sz w:val="22"/>
          <w:szCs w:val="22"/>
        </w:rPr>
        <w:t>Emotional and executive function abnormalities in depression and anxiety disorders: Is there an association?</w:t>
      </w:r>
      <w:r w:rsidRPr="00C64F8D">
        <w:rPr>
          <w:rStyle w:val="normaltextsmaller1"/>
          <w:rFonts w:ascii="Times New Roman" w:hAnsi="Times New Roman"/>
          <w:color w:val="auto"/>
          <w:sz w:val="22"/>
          <w:szCs w:val="22"/>
        </w:rPr>
        <w:t xml:space="preserve"> </w:t>
      </w:r>
      <w:r w:rsidRPr="00C64F8D">
        <w:rPr>
          <w:sz w:val="22"/>
          <w:szCs w:val="22"/>
        </w:rPr>
        <w:t xml:space="preserve">In W. Heller (symposium chair), </w:t>
      </w:r>
      <w:r w:rsidRPr="00C64F8D">
        <w:rPr>
          <w:rFonts w:eastAsia="Calibri"/>
          <w:sz w:val="22"/>
          <w:szCs w:val="22"/>
        </w:rPr>
        <w:t>Executive dysfunction in anxiety and depression: Implications for intervention</w:t>
      </w:r>
      <w:r w:rsidRPr="00C64F8D">
        <w:rPr>
          <w:color w:val="000000"/>
          <w:sz w:val="22"/>
          <w:szCs w:val="22"/>
        </w:rPr>
        <w:t>.</w:t>
      </w:r>
      <w:r w:rsidRPr="00C64F8D">
        <w:rPr>
          <w:sz w:val="22"/>
          <w:szCs w:val="22"/>
        </w:rPr>
        <w:t xml:space="preserve"> Paper presented at the annual meeting of the </w:t>
      </w:r>
      <w:r w:rsidRPr="00C64F8D">
        <w:rPr>
          <w:rFonts w:eastAsia="Calibri"/>
          <w:sz w:val="22"/>
          <w:szCs w:val="22"/>
        </w:rPr>
        <w:t>Anxiety and Depression Association of America</w:t>
      </w:r>
      <w:r w:rsidRPr="00C64F8D">
        <w:rPr>
          <w:sz w:val="22"/>
          <w:szCs w:val="22"/>
        </w:rPr>
        <w:t>, Chicago, IL.</w:t>
      </w:r>
    </w:p>
    <w:p w14:paraId="41F046E2" w14:textId="77777777" w:rsidR="0094076C" w:rsidRPr="00C64F8D" w:rsidRDefault="0094076C" w:rsidP="0094076C">
      <w:pPr>
        <w:pStyle w:val="BodyText"/>
        <w:numPr>
          <w:ilvl w:val="0"/>
          <w:numId w:val="4"/>
        </w:numPr>
        <w:spacing w:before="240" w:line="240" w:lineRule="auto"/>
        <w:rPr>
          <w:sz w:val="22"/>
          <w:szCs w:val="22"/>
        </w:rPr>
      </w:pPr>
      <w:r w:rsidRPr="00FB6FC6">
        <w:rPr>
          <w:b/>
          <w:sz w:val="22"/>
          <w:szCs w:val="22"/>
        </w:rPr>
        <w:t>Shankman, S.A.</w:t>
      </w:r>
      <w:r w:rsidRPr="00FB6FC6">
        <w:rPr>
          <w:sz w:val="22"/>
          <w:szCs w:val="22"/>
        </w:rPr>
        <w:t>, *Nelson, B.D., *</w:t>
      </w:r>
      <w:proofErr w:type="spellStart"/>
      <w:r w:rsidRPr="00FB6FC6">
        <w:rPr>
          <w:sz w:val="22"/>
          <w:szCs w:val="22"/>
        </w:rPr>
        <w:t>Sarapas</w:t>
      </w:r>
      <w:proofErr w:type="spellEnd"/>
      <w:r w:rsidRPr="00FB6FC6">
        <w:rPr>
          <w:sz w:val="22"/>
          <w:szCs w:val="22"/>
        </w:rPr>
        <w:t>, C., *Robison-Andrew, E.J., *Campbell, M., *Altman, A., *McGowan, S., *Katz, A., &amp; *</w:t>
      </w:r>
      <w:proofErr w:type="spellStart"/>
      <w:r w:rsidRPr="00FB6FC6">
        <w:rPr>
          <w:sz w:val="22"/>
          <w:szCs w:val="22"/>
        </w:rPr>
        <w:t>Gorka</w:t>
      </w:r>
      <w:proofErr w:type="spellEnd"/>
      <w:r w:rsidRPr="00FB6FC6">
        <w:rPr>
          <w:sz w:val="22"/>
          <w:szCs w:val="22"/>
        </w:rPr>
        <w:t xml:space="preserve">, S.M. (November, 2013). </w:t>
      </w:r>
      <w:r w:rsidRPr="00FB6FC6">
        <w:rPr>
          <w:i/>
          <w:color w:val="000000"/>
          <w:sz w:val="22"/>
          <w:szCs w:val="22"/>
        </w:rPr>
        <w:t>Examining the specificity of reduced reward anticipation and heightened threat anticipation in depression and anxiety using psychophysiological indices of responding</w:t>
      </w:r>
      <w:r w:rsidRPr="00FB6FC6">
        <w:rPr>
          <w:sz w:val="22"/>
          <w:szCs w:val="22"/>
        </w:rPr>
        <w:t xml:space="preserve">. In A.M. </w:t>
      </w:r>
      <w:proofErr w:type="spellStart"/>
      <w:r w:rsidRPr="00C64F8D">
        <w:rPr>
          <w:sz w:val="22"/>
          <w:szCs w:val="22"/>
        </w:rPr>
        <w:t>Ruscio</w:t>
      </w:r>
      <w:proofErr w:type="spellEnd"/>
      <w:r w:rsidRPr="00C64F8D">
        <w:rPr>
          <w:b/>
          <w:sz w:val="22"/>
          <w:szCs w:val="22"/>
        </w:rPr>
        <w:t xml:space="preserve"> </w:t>
      </w:r>
      <w:r w:rsidRPr="00C64F8D">
        <w:rPr>
          <w:sz w:val="22"/>
          <w:szCs w:val="22"/>
        </w:rPr>
        <w:t xml:space="preserve">(symposium chair), </w:t>
      </w:r>
      <w:r w:rsidRPr="00C64F8D">
        <w:rPr>
          <w:color w:val="000000"/>
          <w:sz w:val="22"/>
          <w:szCs w:val="22"/>
        </w:rPr>
        <w:t>Comorbidity of anxiety and depression: Moving beyond description to explain why and how comorbidity occurs.</w:t>
      </w:r>
      <w:r w:rsidRPr="00C64F8D">
        <w:rPr>
          <w:sz w:val="22"/>
          <w:szCs w:val="22"/>
        </w:rPr>
        <w:t xml:space="preserve"> Paper presented at the annual meeting of the Association of Behavioral and Cognitive Therapies, Nashville, TN.</w:t>
      </w:r>
    </w:p>
    <w:p w14:paraId="2BEFB64B" w14:textId="77777777" w:rsidR="0094076C" w:rsidRPr="00B71116" w:rsidRDefault="0094076C" w:rsidP="0094076C">
      <w:pPr>
        <w:pStyle w:val="BodyText"/>
        <w:numPr>
          <w:ilvl w:val="0"/>
          <w:numId w:val="4"/>
        </w:numPr>
        <w:spacing w:before="240" w:line="240" w:lineRule="auto"/>
        <w:rPr>
          <w:color w:val="000000"/>
          <w:sz w:val="22"/>
          <w:szCs w:val="22"/>
        </w:rPr>
      </w:pPr>
      <w:r w:rsidRPr="00B71116">
        <w:rPr>
          <w:b/>
          <w:sz w:val="22"/>
          <w:szCs w:val="22"/>
        </w:rPr>
        <w:t xml:space="preserve">Shankman, S.A., </w:t>
      </w:r>
      <w:r w:rsidRPr="00B71116">
        <w:rPr>
          <w:sz w:val="22"/>
          <w:szCs w:val="22"/>
        </w:rPr>
        <w:t>*Nelson, B.D.</w:t>
      </w:r>
      <w:r>
        <w:rPr>
          <w:sz w:val="22"/>
          <w:szCs w:val="22"/>
        </w:rPr>
        <w:t>, *</w:t>
      </w:r>
      <w:proofErr w:type="spellStart"/>
      <w:r>
        <w:rPr>
          <w:sz w:val="22"/>
          <w:szCs w:val="22"/>
        </w:rPr>
        <w:t>Sarapas</w:t>
      </w:r>
      <w:proofErr w:type="spellEnd"/>
      <w:r>
        <w:rPr>
          <w:sz w:val="22"/>
          <w:szCs w:val="22"/>
        </w:rPr>
        <w:t>, C., *Robison-Andrew</w:t>
      </w:r>
      <w:r w:rsidRPr="00B71116">
        <w:rPr>
          <w:sz w:val="22"/>
          <w:szCs w:val="22"/>
        </w:rPr>
        <w:t>, E.J., *Campbell, M.L., *Altman, S.E., *McGowan,  S.K. *Ka</w:t>
      </w:r>
      <w:r>
        <w:rPr>
          <w:sz w:val="22"/>
          <w:szCs w:val="22"/>
        </w:rPr>
        <w:t>tz, A.C., &amp; *</w:t>
      </w:r>
      <w:proofErr w:type="spellStart"/>
      <w:r>
        <w:rPr>
          <w:sz w:val="22"/>
          <w:szCs w:val="22"/>
        </w:rPr>
        <w:t>Gorka</w:t>
      </w:r>
      <w:proofErr w:type="spellEnd"/>
      <w:r>
        <w:rPr>
          <w:sz w:val="22"/>
          <w:szCs w:val="22"/>
        </w:rPr>
        <w:t>, S.M. (October, 2012</w:t>
      </w:r>
      <w:r w:rsidRPr="00B71116">
        <w:rPr>
          <w:sz w:val="22"/>
          <w:szCs w:val="22"/>
        </w:rPr>
        <w:t xml:space="preserve">).  </w:t>
      </w:r>
      <w:r w:rsidRPr="001D73B9">
        <w:rPr>
          <w:i/>
          <w:sz w:val="22"/>
          <w:szCs w:val="22"/>
        </w:rPr>
        <w:t>A psychophysiological investigation of reward and threat sensitivity in individuals with depression and/or panic disorder.</w:t>
      </w:r>
      <w:r w:rsidRPr="00B71116">
        <w:rPr>
          <w:sz w:val="22"/>
          <w:szCs w:val="22"/>
        </w:rPr>
        <w:t xml:space="preserve"> Oral paper presented at 26th annual meeting of the Society for Research in Psychopathology, Ann Arbor, MI.</w:t>
      </w:r>
      <w:r w:rsidRPr="00B71116">
        <w:rPr>
          <w:color w:val="000000"/>
          <w:sz w:val="22"/>
          <w:szCs w:val="22"/>
        </w:rPr>
        <w:t xml:space="preserve"> </w:t>
      </w:r>
    </w:p>
    <w:p w14:paraId="10B6A429" w14:textId="77777777" w:rsidR="0094076C" w:rsidRPr="00002692" w:rsidRDefault="0094076C" w:rsidP="0094076C">
      <w:pPr>
        <w:numPr>
          <w:ilvl w:val="0"/>
          <w:numId w:val="4"/>
        </w:numPr>
        <w:spacing w:before="240"/>
        <w:rPr>
          <w:sz w:val="22"/>
          <w:szCs w:val="22"/>
          <w:u w:val="single"/>
        </w:rPr>
      </w:pPr>
      <w:r w:rsidRPr="00B16049">
        <w:rPr>
          <w:b/>
          <w:sz w:val="22"/>
          <w:szCs w:val="22"/>
        </w:rPr>
        <w:t>Shankman, S.A.,</w:t>
      </w:r>
      <w:r w:rsidRPr="00B16049">
        <w:rPr>
          <w:sz w:val="22"/>
          <w:szCs w:val="22"/>
        </w:rPr>
        <w:t xml:space="preserve"> Klein, D.N., </w:t>
      </w:r>
      <w:proofErr w:type="spellStart"/>
      <w:r w:rsidRPr="00B16049">
        <w:rPr>
          <w:sz w:val="22"/>
          <w:szCs w:val="22"/>
        </w:rPr>
        <w:t>Torpey</w:t>
      </w:r>
      <w:proofErr w:type="spellEnd"/>
      <w:r w:rsidRPr="00B16049">
        <w:rPr>
          <w:sz w:val="22"/>
          <w:szCs w:val="22"/>
        </w:rPr>
        <w:t xml:space="preserve">, D.C., </w:t>
      </w:r>
      <w:proofErr w:type="spellStart"/>
      <w:r w:rsidRPr="00B16049">
        <w:rPr>
          <w:sz w:val="22"/>
          <w:szCs w:val="22"/>
        </w:rPr>
        <w:t>Olino</w:t>
      </w:r>
      <w:proofErr w:type="spellEnd"/>
      <w:r w:rsidRPr="00B16049">
        <w:rPr>
          <w:sz w:val="22"/>
          <w:szCs w:val="22"/>
        </w:rPr>
        <w:t xml:space="preserve">, T.M., Dyson, M.W., Kim, J., *Nelson, B.D., Durbin, C.E., &amp; </w:t>
      </w:r>
      <w:proofErr w:type="spellStart"/>
      <w:r w:rsidRPr="00B16049">
        <w:rPr>
          <w:sz w:val="22"/>
          <w:szCs w:val="22"/>
        </w:rPr>
        <w:t>Tenke</w:t>
      </w:r>
      <w:proofErr w:type="spellEnd"/>
      <w:r w:rsidRPr="00B16049">
        <w:rPr>
          <w:sz w:val="22"/>
          <w:szCs w:val="22"/>
        </w:rPr>
        <w:t xml:space="preserve">, C.E.. (March, 2010). </w:t>
      </w:r>
      <w:r w:rsidRPr="009C5850">
        <w:rPr>
          <w:i/>
          <w:sz w:val="22"/>
          <w:szCs w:val="22"/>
        </w:rPr>
        <w:t>Do positive and negative temperament traits interact in predicting risk for anxiety and depression? A resting EEG study of 329 3-year-olds</w:t>
      </w:r>
      <w:r w:rsidRPr="00B16049">
        <w:rPr>
          <w:sz w:val="22"/>
          <w:szCs w:val="22"/>
        </w:rPr>
        <w:t xml:space="preserve">. Poster presented at the 30th Annual Meeting </w:t>
      </w:r>
      <w:r w:rsidRPr="00002692">
        <w:rPr>
          <w:sz w:val="22"/>
          <w:szCs w:val="22"/>
        </w:rPr>
        <w:t>of the Anxiety Disorders Association of America, Baltimore, MD.</w:t>
      </w:r>
    </w:p>
    <w:p w14:paraId="634BBA48" w14:textId="77777777" w:rsidR="0094076C" w:rsidRPr="008E4E6C" w:rsidRDefault="0094076C" w:rsidP="0094076C">
      <w:pPr>
        <w:pStyle w:val="BodyText"/>
        <w:numPr>
          <w:ilvl w:val="0"/>
          <w:numId w:val="4"/>
        </w:numPr>
        <w:spacing w:before="240" w:line="240" w:lineRule="auto"/>
        <w:rPr>
          <w:sz w:val="22"/>
          <w:szCs w:val="22"/>
        </w:rPr>
      </w:pPr>
      <w:r w:rsidRPr="00EC28F3">
        <w:rPr>
          <w:b/>
          <w:sz w:val="22"/>
          <w:szCs w:val="22"/>
        </w:rPr>
        <w:t>Shankman, S.A.</w:t>
      </w:r>
      <w:r>
        <w:rPr>
          <w:sz w:val="22"/>
          <w:szCs w:val="22"/>
        </w:rPr>
        <w:t xml:space="preserve"> (October, 2008). </w:t>
      </w:r>
      <w:r w:rsidRPr="00EC28F3">
        <w:rPr>
          <w:i/>
          <w:sz w:val="22"/>
          <w:szCs w:val="22"/>
        </w:rPr>
        <w:t>Subthreshold conditions as risk factors for multiple full syndrome disorders: A family and 15-Year longitudinal study of adolescents</w:t>
      </w:r>
      <w:r>
        <w:rPr>
          <w:sz w:val="22"/>
          <w:szCs w:val="22"/>
        </w:rPr>
        <w:t xml:space="preserve">. In </w:t>
      </w:r>
      <w:r w:rsidRPr="00EC28F3">
        <w:rPr>
          <w:b/>
          <w:sz w:val="22"/>
          <w:szCs w:val="22"/>
        </w:rPr>
        <w:t xml:space="preserve">S.A. Shankman </w:t>
      </w:r>
      <w:r>
        <w:rPr>
          <w:sz w:val="22"/>
          <w:szCs w:val="22"/>
        </w:rPr>
        <w:t>(symposium chair),</w:t>
      </w:r>
      <w:r w:rsidRPr="00EC28F3">
        <w:rPr>
          <w:sz w:val="22"/>
          <w:szCs w:val="22"/>
        </w:rPr>
        <w:t xml:space="preserve"> </w:t>
      </w:r>
      <w:r w:rsidRPr="002B22FA">
        <w:rPr>
          <w:sz w:val="22"/>
          <w:szCs w:val="22"/>
        </w:rPr>
        <w:t xml:space="preserve">An </w:t>
      </w:r>
      <w:r>
        <w:rPr>
          <w:sz w:val="22"/>
          <w:szCs w:val="22"/>
        </w:rPr>
        <w:t>e</w:t>
      </w:r>
      <w:r w:rsidRPr="002B22FA">
        <w:rPr>
          <w:sz w:val="22"/>
          <w:szCs w:val="22"/>
        </w:rPr>
        <w:t xml:space="preserve">xamination of </w:t>
      </w:r>
      <w:r>
        <w:rPr>
          <w:sz w:val="22"/>
          <w:szCs w:val="22"/>
        </w:rPr>
        <w:t>s</w:t>
      </w:r>
      <w:r w:rsidRPr="002B22FA">
        <w:rPr>
          <w:sz w:val="22"/>
          <w:szCs w:val="22"/>
        </w:rPr>
        <w:t xml:space="preserve">ubthreshold </w:t>
      </w:r>
      <w:r>
        <w:rPr>
          <w:sz w:val="22"/>
          <w:szCs w:val="22"/>
        </w:rPr>
        <w:t>p</w:t>
      </w:r>
      <w:r w:rsidRPr="002B22FA">
        <w:rPr>
          <w:sz w:val="22"/>
          <w:szCs w:val="22"/>
        </w:rPr>
        <w:t xml:space="preserve">sychopathologies in </w:t>
      </w:r>
      <w:r>
        <w:rPr>
          <w:sz w:val="22"/>
          <w:szCs w:val="22"/>
        </w:rPr>
        <w:t>c</w:t>
      </w:r>
      <w:r w:rsidRPr="002B22FA">
        <w:rPr>
          <w:sz w:val="22"/>
          <w:szCs w:val="22"/>
        </w:rPr>
        <w:t xml:space="preserve">hildren and </w:t>
      </w:r>
      <w:r>
        <w:rPr>
          <w:sz w:val="22"/>
          <w:szCs w:val="22"/>
        </w:rPr>
        <w:t>a</w:t>
      </w:r>
      <w:r w:rsidRPr="002B22FA">
        <w:rPr>
          <w:sz w:val="22"/>
          <w:szCs w:val="22"/>
        </w:rPr>
        <w:t>dolescents</w:t>
      </w:r>
      <w:r>
        <w:rPr>
          <w:sz w:val="22"/>
          <w:szCs w:val="22"/>
        </w:rPr>
        <w:t xml:space="preserve">. Paper presented </w:t>
      </w:r>
      <w:r w:rsidRPr="000E2FEC">
        <w:rPr>
          <w:sz w:val="22"/>
          <w:szCs w:val="22"/>
        </w:rPr>
        <w:t xml:space="preserve">at the annual meeting of the </w:t>
      </w:r>
      <w:r w:rsidRPr="00EC28F3">
        <w:rPr>
          <w:sz w:val="22"/>
          <w:szCs w:val="22"/>
        </w:rPr>
        <w:t>American Academy of Child and Adolescent Psychiatry</w:t>
      </w:r>
      <w:r w:rsidRPr="000E2FEC">
        <w:rPr>
          <w:sz w:val="22"/>
          <w:szCs w:val="22"/>
        </w:rPr>
        <w:t xml:space="preserve">, </w:t>
      </w:r>
      <w:r>
        <w:rPr>
          <w:sz w:val="22"/>
          <w:szCs w:val="22"/>
        </w:rPr>
        <w:t>Chicago, IL</w:t>
      </w:r>
      <w:r w:rsidRPr="000E2FEC">
        <w:rPr>
          <w:sz w:val="22"/>
          <w:szCs w:val="22"/>
        </w:rPr>
        <w:t>.</w:t>
      </w:r>
    </w:p>
    <w:p w14:paraId="466755A9" w14:textId="77777777" w:rsidR="0094076C" w:rsidRPr="000E2FEC" w:rsidRDefault="0094076C" w:rsidP="0094076C">
      <w:pPr>
        <w:pStyle w:val="BodyText"/>
        <w:numPr>
          <w:ilvl w:val="0"/>
          <w:numId w:val="4"/>
        </w:numPr>
        <w:spacing w:before="240" w:line="240" w:lineRule="auto"/>
        <w:rPr>
          <w:sz w:val="22"/>
          <w:szCs w:val="22"/>
        </w:rPr>
      </w:pPr>
      <w:r w:rsidRPr="000E2FEC">
        <w:rPr>
          <w:b/>
          <w:sz w:val="22"/>
          <w:szCs w:val="22"/>
        </w:rPr>
        <w:t>Shankman, S.A.</w:t>
      </w:r>
      <w:r w:rsidRPr="000E2FEC">
        <w:rPr>
          <w:sz w:val="22"/>
          <w:szCs w:val="22"/>
        </w:rPr>
        <w:t xml:space="preserve"> (October, 2006). </w:t>
      </w:r>
      <w:r w:rsidRPr="000E2FEC">
        <w:rPr>
          <w:i/>
          <w:sz w:val="22"/>
          <w:szCs w:val="22"/>
        </w:rPr>
        <w:t xml:space="preserve">Reward sensitivity in depression: A </w:t>
      </w:r>
      <w:proofErr w:type="spellStart"/>
      <w:r w:rsidRPr="000E2FEC">
        <w:rPr>
          <w:i/>
          <w:sz w:val="22"/>
          <w:szCs w:val="22"/>
        </w:rPr>
        <w:t>biobehavioral</w:t>
      </w:r>
      <w:proofErr w:type="spellEnd"/>
      <w:r w:rsidRPr="000E2FEC">
        <w:rPr>
          <w:i/>
          <w:sz w:val="22"/>
          <w:szCs w:val="22"/>
        </w:rPr>
        <w:t xml:space="preserve"> study</w:t>
      </w:r>
      <w:r w:rsidRPr="000E2FEC">
        <w:rPr>
          <w:sz w:val="22"/>
          <w:szCs w:val="22"/>
        </w:rPr>
        <w:t xml:space="preserve">. In J.P. Kline (Symposium chair), Moderators and mediators of relations between anterior EEG asymmetry and depression. Paper presented at the annual meeting of the Society for Psychophysiological Research, Vancouver, BC. </w:t>
      </w:r>
    </w:p>
    <w:p w14:paraId="719CA4AF" w14:textId="77777777" w:rsidR="0094076C" w:rsidRPr="004A286E" w:rsidRDefault="0094076C" w:rsidP="0094076C">
      <w:pPr>
        <w:pStyle w:val="BodyText"/>
        <w:numPr>
          <w:ilvl w:val="0"/>
          <w:numId w:val="4"/>
        </w:numPr>
        <w:spacing w:before="240" w:line="240" w:lineRule="auto"/>
        <w:rPr>
          <w:sz w:val="22"/>
          <w:szCs w:val="22"/>
        </w:rPr>
      </w:pPr>
      <w:r w:rsidRPr="000E2FEC">
        <w:rPr>
          <w:b/>
          <w:sz w:val="22"/>
          <w:szCs w:val="22"/>
        </w:rPr>
        <w:t>Shankman, S.A.</w:t>
      </w:r>
      <w:r w:rsidRPr="000E2FEC">
        <w:rPr>
          <w:sz w:val="22"/>
          <w:szCs w:val="22"/>
        </w:rPr>
        <w:t xml:space="preserve">, Klein, D.N., </w:t>
      </w:r>
      <w:proofErr w:type="spellStart"/>
      <w:r w:rsidRPr="000E2FEC">
        <w:rPr>
          <w:sz w:val="22"/>
          <w:szCs w:val="22"/>
        </w:rPr>
        <w:t>Tenke</w:t>
      </w:r>
      <w:proofErr w:type="spellEnd"/>
      <w:r w:rsidRPr="000E2FEC">
        <w:rPr>
          <w:sz w:val="22"/>
          <w:szCs w:val="22"/>
        </w:rPr>
        <w:t xml:space="preserve">, C.E., &amp; </w:t>
      </w:r>
      <w:proofErr w:type="spellStart"/>
      <w:r w:rsidRPr="000E2FEC">
        <w:rPr>
          <w:sz w:val="22"/>
          <w:szCs w:val="22"/>
        </w:rPr>
        <w:t>Bruder</w:t>
      </w:r>
      <w:proofErr w:type="spellEnd"/>
      <w:r w:rsidRPr="000E2FEC">
        <w:rPr>
          <w:sz w:val="22"/>
          <w:szCs w:val="22"/>
        </w:rPr>
        <w:t xml:space="preserve">, G.E. (October, 2005). </w:t>
      </w:r>
      <w:r w:rsidRPr="000E2FEC">
        <w:rPr>
          <w:i/>
          <w:sz w:val="22"/>
          <w:szCs w:val="22"/>
        </w:rPr>
        <w:t>Reward sensitivity in depression: An EEG study</w:t>
      </w:r>
      <w:r w:rsidRPr="000E2FEC">
        <w:rPr>
          <w:sz w:val="22"/>
          <w:szCs w:val="22"/>
        </w:rPr>
        <w:t>. Poster presented at the annual meeting of the Society for Research in Psychopathology, Miami, FL</w:t>
      </w:r>
      <w:r w:rsidRPr="000E2FEC">
        <w:rPr>
          <w:b/>
          <w:sz w:val="22"/>
          <w:szCs w:val="22"/>
        </w:rPr>
        <w:t>.</w:t>
      </w:r>
    </w:p>
    <w:p w14:paraId="1837A8A2" w14:textId="77777777" w:rsidR="0094076C" w:rsidRDefault="0094076C" w:rsidP="0094076C">
      <w:pPr>
        <w:pStyle w:val="BodyText"/>
        <w:numPr>
          <w:ilvl w:val="0"/>
          <w:numId w:val="4"/>
        </w:numPr>
        <w:spacing w:before="240" w:line="240" w:lineRule="auto"/>
        <w:rPr>
          <w:sz w:val="22"/>
          <w:szCs w:val="22"/>
        </w:rPr>
      </w:pPr>
      <w:r w:rsidRPr="00067802">
        <w:rPr>
          <w:b/>
          <w:sz w:val="22"/>
          <w:szCs w:val="22"/>
        </w:rPr>
        <w:lastRenderedPageBreak/>
        <w:t>Shankman, S.A.</w:t>
      </w:r>
      <w:r w:rsidRPr="00067802">
        <w:rPr>
          <w:sz w:val="22"/>
          <w:szCs w:val="22"/>
        </w:rPr>
        <w:t xml:space="preserve">, </w:t>
      </w:r>
      <w:proofErr w:type="spellStart"/>
      <w:r w:rsidRPr="00067802">
        <w:rPr>
          <w:sz w:val="22"/>
          <w:szCs w:val="22"/>
        </w:rPr>
        <w:t>Tenke</w:t>
      </w:r>
      <w:proofErr w:type="spellEnd"/>
      <w:r w:rsidRPr="00067802">
        <w:rPr>
          <w:sz w:val="22"/>
          <w:szCs w:val="22"/>
        </w:rPr>
        <w:t xml:space="preserve">, C.E., </w:t>
      </w:r>
      <w:proofErr w:type="spellStart"/>
      <w:r w:rsidRPr="00067802">
        <w:rPr>
          <w:sz w:val="22"/>
          <w:szCs w:val="22"/>
        </w:rPr>
        <w:t>Bruder</w:t>
      </w:r>
      <w:proofErr w:type="spellEnd"/>
      <w:r w:rsidRPr="00067802">
        <w:rPr>
          <w:sz w:val="22"/>
          <w:szCs w:val="22"/>
        </w:rPr>
        <w:t xml:space="preserve">, G.E., Durbin, C.E., Hayden, E.P., Buckley, M.E., &amp; Klein, D.N. (November, 2002). </w:t>
      </w:r>
      <w:r w:rsidRPr="00067802">
        <w:rPr>
          <w:i/>
          <w:sz w:val="22"/>
          <w:szCs w:val="22"/>
        </w:rPr>
        <w:t>The relationship between EEG asymmetry and positive emotionality in young children</w:t>
      </w:r>
      <w:r w:rsidRPr="00067802">
        <w:rPr>
          <w:sz w:val="22"/>
          <w:szCs w:val="22"/>
        </w:rPr>
        <w:t xml:space="preserve">. Poster presented at the New York Academy of Science Conference "Emotions Inside Out: 130 Years After Darwin's </w:t>
      </w:r>
      <w:r w:rsidRPr="00067802">
        <w:rPr>
          <w:sz w:val="22"/>
          <w:szCs w:val="22"/>
          <w:u w:val="single"/>
        </w:rPr>
        <w:t>The Expression of the Emotions in Man and Animals</w:t>
      </w:r>
      <w:r w:rsidRPr="00067802">
        <w:rPr>
          <w:sz w:val="22"/>
          <w:szCs w:val="22"/>
        </w:rPr>
        <w:t>," New York, NY.</w:t>
      </w:r>
    </w:p>
    <w:p w14:paraId="2807148F" w14:textId="77777777" w:rsidR="0094076C" w:rsidRDefault="0094076C" w:rsidP="0094076C">
      <w:pPr>
        <w:pStyle w:val="BodyText"/>
        <w:numPr>
          <w:ilvl w:val="0"/>
          <w:numId w:val="4"/>
        </w:numPr>
        <w:spacing w:before="240" w:line="240" w:lineRule="auto"/>
        <w:rPr>
          <w:sz w:val="22"/>
          <w:szCs w:val="22"/>
        </w:rPr>
      </w:pPr>
      <w:r w:rsidRPr="00067802">
        <w:rPr>
          <w:b/>
          <w:sz w:val="22"/>
          <w:szCs w:val="22"/>
        </w:rPr>
        <w:t>Shankman, S.A.</w:t>
      </w:r>
      <w:r w:rsidRPr="00067802">
        <w:rPr>
          <w:sz w:val="22"/>
          <w:szCs w:val="22"/>
        </w:rPr>
        <w:t xml:space="preserve">, </w:t>
      </w:r>
      <w:proofErr w:type="spellStart"/>
      <w:r w:rsidRPr="00067802">
        <w:rPr>
          <w:sz w:val="22"/>
          <w:szCs w:val="22"/>
        </w:rPr>
        <w:t>Tenke</w:t>
      </w:r>
      <w:proofErr w:type="spellEnd"/>
      <w:r w:rsidRPr="00067802">
        <w:rPr>
          <w:sz w:val="22"/>
          <w:szCs w:val="22"/>
        </w:rPr>
        <w:t xml:space="preserve">, C.E., </w:t>
      </w:r>
      <w:proofErr w:type="spellStart"/>
      <w:r w:rsidRPr="00067802">
        <w:rPr>
          <w:sz w:val="22"/>
          <w:szCs w:val="22"/>
        </w:rPr>
        <w:t>Bruder</w:t>
      </w:r>
      <w:proofErr w:type="spellEnd"/>
      <w:r w:rsidRPr="00067802">
        <w:rPr>
          <w:sz w:val="22"/>
          <w:szCs w:val="22"/>
        </w:rPr>
        <w:t xml:space="preserve">, G.E., Durbin, C.E., Hayden, E.P., Buckley, M.E., &amp; Klein, D.N. (September, 2002). </w:t>
      </w:r>
      <w:r w:rsidRPr="00067802">
        <w:rPr>
          <w:i/>
          <w:sz w:val="22"/>
          <w:szCs w:val="22"/>
        </w:rPr>
        <w:t>The relationship between EEG asymmetry and positive emotionality in young children</w:t>
      </w:r>
      <w:r w:rsidRPr="00067802">
        <w:rPr>
          <w:sz w:val="22"/>
          <w:szCs w:val="22"/>
        </w:rPr>
        <w:t>. Poster presented at the annual meeting of the Society for Research in Psy</w:t>
      </w:r>
      <w:r>
        <w:rPr>
          <w:sz w:val="22"/>
          <w:szCs w:val="22"/>
        </w:rPr>
        <w:t>chopathology, San Francisco, CA.</w:t>
      </w:r>
    </w:p>
    <w:p w14:paraId="3A5FBDC6" w14:textId="77777777" w:rsidR="0094076C" w:rsidRPr="00067802" w:rsidRDefault="0094076C" w:rsidP="0094076C">
      <w:pPr>
        <w:pStyle w:val="BodyText"/>
        <w:numPr>
          <w:ilvl w:val="0"/>
          <w:numId w:val="4"/>
        </w:numPr>
        <w:spacing w:before="240" w:line="240" w:lineRule="auto"/>
        <w:rPr>
          <w:sz w:val="22"/>
          <w:szCs w:val="22"/>
        </w:rPr>
      </w:pPr>
      <w:r w:rsidRPr="00067802">
        <w:rPr>
          <w:b/>
          <w:sz w:val="22"/>
          <w:szCs w:val="22"/>
        </w:rPr>
        <w:t>Shankman, S.A.</w:t>
      </w:r>
      <w:r w:rsidRPr="00067802">
        <w:rPr>
          <w:sz w:val="22"/>
          <w:szCs w:val="22"/>
        </w:rPr>
        <w:t xml:space="preserve"> &amp; Klein, D.N. (June, 2002). </w:t>
      </w:r>
      <w:r w:rsidRPr="00067802">
        <w:rPr>
          <w:i/>
          <w:sz w:val="22"/>
          <w:szCs w:val="22"/>
        </w:rPr>
        <w:t>Dimensional diagnosis of depression: Adding the dimension of Course to Severity, and Comparison to the DSM.</w:t>
      </w:r>
      <w:r w:rsidRPr="00067802">
        <w:rPr>
          <w:sz w:val="22"/>
          <w:szCs w:val="22"/>
        </w:rPr>
        <w:t xml:space="preserve"> Poster presented at the annual meeting of the American Psychological Society, New Orleans, LA.</w:t>
      </w:r>
    </w:p>
    <w:p w14:paraId="5BD09DFC" w14:textId="77777777" w:rsidR="0094076C" w:rsidRDefault="0094076C" w:rsidP="0094076C">
      <w:pPr>
        <w:pStyle w:val="BodyText"/>
        <w:numPr>
          <w:ilvl w:val="0"/>
          <w:numId w:val="4"/>
        </w:numPr>
        <w:spacing w:before="240" w:line="240" w:lineRule="auto"/>
        <w:rPr>
          <w:sz w:val="22"/>
          <w:szCs w:val="22"/>
        </w:rPr>
      </w:pPr>
      <w:r w:rsidRPr="00067802">
        <w:rPr>
          <w:b/>
          <w:sz w:val="22"/>
          <w:szCs w:val="22"/>
        </w:rPr>
        <w:t>Shankman, S.A.</w:t>
      </w:r>
      <w:r w:rsidRPr="00067802">
        <w:rPr>
          <w:sz w:val="22"/>
          <w:szCs w:val="22"/>
        </w:rPr>
        <w:t xml:space="preserve"> &amp; Klein, D.N. (November, 2000). </w:t>
      </w:r>
      <w:r w:rsidRPr="00067802">
        <w:rPr>
          <w:i/>
          <w:sz w:val="22"/>
          <w:szCs w:val="22"/>
        </w:rPr>
        <w:t>The impact of comorbid anxiety disorders on the course of dysthymic disorder: A 5-year prospective longitudinal study.</w:t>
      </w:r>
      <w:r w:rsidRPr="00067802">
        <w:rPr>
          <w:sz w:val="22"/>
          <w:szCs w:val="22"/>
        </w:rPr>
        <w:t xml:space="preserve"> Poster presented at the annual meeting of the Society for Research in Psychopathology, Boulder, CO.</w:t>
      </w:r>
    </w:p>
    <w:p w14:paraId="0003C685" w14:textId="5A7A102B" w:rsidR="004A286E" w:rsidRPr="004B3579" w:rsidRDefault="004A286E" w:rsidP="0094076C">
      <w:pPr>
        <w:pStyle w:val="BodyText"/>
        <w:numPr>
          <w:ilvl w:val="0"/>
          <w:numId w:val="4"/>
        </w:numPr>
        <w:spacing w:before="240" w:line="240" w:lineRule="auto"/>
        <w:rPr>
          <w:sz w:val="22"/>
          <w:szCs w:val="22"/>
        </w:rPr>
      </w:pPr>
      <w:r w:rsidRPr="004A12F5">
        <w:rPr>
          <w:b/>
          <w:sz w:val="22"/>
          <w:szCs w:val="22"/>
        </w:rPr>
        <w:t>Shankman, S.A.</w:t>
      </w:r>
      <w:r w:rsidRPr="004A12F5">
        <w:rPr>
          <w:sz w:val="22"/>
          <w:szCs w:val="22"/>
        </w:rPr>
        <w:t xml:space="preserve"> (June, </w:t>
      </w:r>
      <w:r w:rsidRPr="004B3579">
        <w:rPr>
          <w:sz w:val="22"/>
          <w:szCs w:val="22"/>
        </w:rPr>
        <w:t xml:space="preserve">1997). </w:t>
      </w:r>
      <w:r w:rsidRPr="004B3579">
        <w:rPr>
          <w:i/>
          <w:sz w:val="22"/>
          <w:szCs w:val="22"/>
        </w:rPr>
        <w:t>The effect of nonconscious processing on social anxiety</w:t>
      </w:r>
      <w:r w:rsidRPr="004B3579">
        <w:rPr>
          <w:sz w:val="22"/>
          <w:szCs w:val="22"/>
        </w:rPr>
        <w:t>. Poster presented at Northwestern University’s Psychology Department Honors Theses Forum, Evanston, IL.</w:t>
      </w:r>
    </w:p>
    <w:p w14:paraId="1B418D07" w14:textId="7661762A" w:rsidR="00D078F4" w:rsidRPr="003F7A0D" w:rsidRDefault="009802F9" w:rsidP="0094076C">
      <w:pPr>
        <w:pStyle w:val="Heading3"/>
        <w:spacing w:before="240" w:line="240" w:lineRule="auto"/>
        <w:rPr>
          <w:szCs w:val="22"/>
        </w:rPr>
      </w:pPr>
      <w:r>
        <w:rPr>
          <w:szCs w:val="22"/>
        </w:rPr>
        <w:t>SAMPLE O</w:t>
      </w:r>
      <w:r w:rsidRPr="003F7A0D">
        <w:rPr>
          <w:szCs w:val="22"/>
        </w:rPr>
        <w:t xml:space="preserve">F </w:t>
      </w:r>
      <w:r w:rsidR="004A286E" w:rsidRPr="003F7A0D">
        <w:rPr>
          <w:szCs w:val="22"/>
        </w:rPr>
        <w:t>CO-AUTHORED CONFERENCE PRESENTATIONS</w:t>
      </w:r>
    </w:p>
    <w:p w14:paraId="5D720D6E" w14:textId="06EFF3A9" w:rsidR="003F7A0D" w:rsidRPr="003F7A0D" w:rsidRDefault="003F7A0D" w:rsidP="00CE1481">
      <w:pPr>
        <w:pStyle w:val="BodyText"/>
        <w:numPr>
          <w:ilvl w:val="0"/>
          <w:numId w:val="8"/>
        </w:numPr>
        <w:tabs>
          <w:tab w:val="left" w:pos="1800"/>
        </w:tabs>
        <w:spacing w:before="240" w:line="240" w:lineRule="auto"/>
        <w:rPr>
          <w:sz w:val="22"/>
          <w:szCs w:val="22"/>
        </w:rPr>
      </w:pPr>
      <w:r>
        <w:rPr>
          <w:color w:val="222222"/>
          <w:sz w:val="22"/>
          <w:szCs w:val="22"/>
          <w:shd w:val="clear" w:color="auto" w:fill="FFFFFF"/>
        </w:rPr>
        <w:t>*</w:t>
      </w:r>
      <w:proofErr w:type="spellStart"/>
      <w:r w:rsidRPr="003F7A0D">
        <w:rPr>
          <w:color w:val="222222"/>
          <w:sz w:val="22"/>
          <w:szCs w:val="22"/>
          <w:shd w:val="clear" w:color="auto" w:fill="FFFFFF"/>
        </w:rPr>
        <w:t>MacNamara</w:t>
      </w:r>
      <w:proofErr w:type="spellEnd"/>
      <w:r w:rsidRPr="003F7A0D">
        <w:rPr>
          <w:color w:val="222222"/>
          <w:sz w:val="22"/>
          <w:szCs w:val="22"/>
          <w:shd w:val="clear" w:color="auto" w:fill="FFFFFF"/>
        </w:rPr>
        <w:t xml:space="preserve">, A., </w:t>
      </w:r>
      <w:r w:rsidRPr="003F7A0D">
        <w:rPr>
          <w:b/>
          <w:color w:val="222222"/>
          <w:sz w:val="22"/>
          <w:szCs w:val="22"/>
          <w:shd w:val="clear" w:color="auto" w:fill="FFFFFF"/>
        </w:rPr>
        <w:t>Shankman, S. A.</w:t>
      </w:r>
      <w:r w:rsidRPr="003F7A0D">
        <w:rPr>
          <w:color w:val="222222"/>
          <w:sz w:val="22"/>
          <w:szCs w:val="22"/>
          <w:shd w:val="clear" w:color="auto" w:fill="FFFFFF"/>
        </w:rPr>
        <w:t xml:space="preserve"> &amp; Phan, K. L. (2019, Sept). Comorbidity load and negative picture processing in the anxiety disorders: a combined fMRI, startle </w:t>
      </w:r>
      <w:proofErr w:type="spellStart"/>
      <w:r w:rsidRPr="003F7A0D">
        <w:rPr>
          <w:color w:val="222222"/>
          <w:sz w:val="22"/>
          <w:szCs w:val="22"/>
          <w:shd w:val="clear" w:color="auto" w:fill="FFFFFF"/>
        </w:rPr>
        <w:t>eyeblink</w:t>
      </w:r>
      <w:proofErr w:type="spellEnd"/>
      <w:r w:rsidRPr="003F7A0D">
        <w:rPr>
          <w:color w:val="222222"/>
          <w:sz w:val="22"/>
          <w:szCs w:val="22"/>
          <w:shd w:val="clear" w:color="auto" w:fill="FFFFFF"/>
        </w:rPr>
        <w:t xml:space="preserve"> and EEG study. A “Big Question Session” symposium presentation at the annual meeting of the Society for Psychophysiological Research, Washington DC.</w:t>
      </w:r>
    </w:p>
    <w:p w14:paraId="31FA4E1E" w14:textId="77DC6740" w:rsidR="00A87936" w:rsidRPr="003F7A0D" w:rsidRDefault="00A87936" w:rsidP="00CE1481">
      <w:pPr>
        <w:pStyle w:val="BodyText"/>
        <w:numPr>
          <w:ilvl w:val="0"/>
          <w:numId w:val="8"/>
        </w:numPr>
        <w:tabs>
          <w:tab w:val="left" w:pos="1800"/>
        </w:tabs>
        <w:spacing w:before="240" w:line="240" w:lineRule="auto"/>
        <w:rPr>
          <w:sz w:val="22"/>
          <w:szCs w:val="22"/>
        </w:rPr>
      </w:pPr>
      <w:r w:rsidRPr="003F7A0D">
        <w:rPr>
          <w:sz w:val="22"/>
          <w:szCs w:val="22"/>
        </w:rPr>
        <w:t xml:space="preserve">*Young, C.B., </w:t>
      </w:r>
      <w:proofErr w:type="spellStart"/>
      <w:r w:rsidRPr="003F7A0D">
        <w:rPr>
          <w:sz w:val="22"/>
          <w:szCs w:val="22"/>
        </w:rPr>
        <w:t>Talati</w:t>
      </w:r>
      <w:proofErr w:type="spellEnd"/>
      <w:r w:rsidRPr="003F7A0D">
        <w:rPr>
          <w:sz w:val="22"/>
          <w:szCs w:val="22"/>
        </w:rPr>
        <w:t xml:space="preserve">, A., Posner, J., </w:t>
      </w:r>
      <w:proofErr w:type="spellStart"/>
      <w:r w:rsidRPr="003F7A0D">
        <w:rPr>
          <w:sz w:val="22"/>
          <w:szCs w:val="22"/>
        </w:rPr>
        <w:t>Weissman</w:t>
      </w:r>
      <w:proofErr w:type="spellEnd"/>
      <w:r w:rsidRPr="003F7A0D">
        <w:rPr>
          <w:sz w:val="22"/>
          <w:szCs w:val="22"/>
        </w:rPr>
        <w:t xml:space="preserve">, M.M., &amp; </w:t>
      </w:r>
      <w:r w:rsidRPr="003F7A0D">
        <w:rPr>
          <w:b/>
          <w:sz w:val="22"/>
          <w:szCs w:val="22"/>
        </w:rPr>
        <w:t>Shankman, S.A.</w:t>
      </w:r>
      <w:r w:rsidRPr="003F7A0D">
        <w:rPr>
          <w:sz w:val="22"/>
          <w:szCs w:val="22"/>
        </w:rPr>
        <w:t xml:space="preserve"> (May, 2019). </w:t>
      </w:r>
      <w:r w:rsidRPr="003F7A0D">
        <w:rPr>
          <w:i/>
          <w:sz w:val="22"/>
          <w:szCs w:val="22"/>
        </w:rPr>
        <w:t>The impact of family history of depression on the relation between episodic memory encoding and intrinsic hippocampal connectivity.</w:t>
      </w:r>
      <w:r w:rsidRPr="003F7A0D">
        <w:rPr>
          <w:sz w:val="22"/>
          <w:szCs w:val="22"/>
        </w:rPr>
        <w:t xml:space="preserve"> Poster presented at annual 74</w:t>
      </w:r>
      <w:r w:rsidRPr="003F7A0D">
        <w:rPr>
          <w:sz w:val="22"/>
          <w:szCs w:val="22"/>
          <w:vertAlign w:val="superscript"/>
        </w:rPr>
        <w:t>th</w:t>
      </w:r>
      <w:r w:rsidRPr="003F7A0D">
        <w:rPr>
          <w:sz w:val="22"/>
          <w:szCs w:val="22"/>
        </w:rPr>
        <w:t xml:space="preserve"> annual meeting of the Society for Biological Psychiatry, Chicago, IL </w:t>
      </w:r>
    </w:p>
    <w:p w14:paraId="0E9F4E03" w14:textId="5AA09620" w:rsidR="00334555" w:rsidRDefault="00334555" w:rsidP="00A87936">
      <w:pPr>
        <w:pStyle w:val="BodyText"/>
        <w:numPr>
          <w:ilvl w:val="0"/>
          <w:numId w:val="8"/>
        </w:numPr>
        <w:tabs>
          <w:tab w:val="left" w:pos="1800"/>
        </w:tabs>
        <w:spacing w:before="240" w:line="240" w:lineRule="auto"/>
        <w:rPr>
          <w:sz w:val="22"/>
          <w:szCs w:val="22"/>
        </w:rPr>
      </w:pPr>
      <w:proofErr w:type="spellStart"/>
      <w:r w:rsidRPr="003F7A0D">
        <w:rPr>
          <w:sz w:val="22"/>
          <w:szCs w:val="22"/>
        </w:rPr>
        <w:t>Nannini</w:t>
      </w:r>
      <w:proofErr w:type="spellEnd"/>
      <w:r w:rsidRPr="003F7A0D">
        <w:rPr>
          <w:sz w:val="22"/>
          <w:szCs w:val="22"/>
        </w:rPr>
        <w:t>, S., *</w:t>
      </w:r>
      <w:proofErr w:type="spellStart"/>
      <w:r w:rsidRPr="003F7A0D">
        <w:rPr>
          <w:sz w:val="22"/>
          <w:szCs w:val="22"/>
        </w:rPr>
        <w:t>Funkhouser</w:t>
      </w:r>
      <w:proofErr w:type="spellEnd"/>
      <w:r w:rsidRPr="003F7A0D">
        <w:rPr>
          <w:sz w:val="22"/>
          <w:szCs w:val="22"/>
        </w:rPr>
        <w:t xml:space="preserve">, </w:t>
      </w:r>
      <w:r w:rsidR="00864100" w:rsidRPr="003F7A0D">
        <w:rPr>
          <w:sz w:val="22"/>
          <w:szCs w:val="22"/>
        </w:rPr>
        <w:t>*</w:t>
      </w:r>
      <w:proofErr w:type="spellStart"/>
      <w:r w:rsidRPr="003F7A0D">
        <w:rPr>
          <w:sz w:val="22"/>
          <w:szCs w:val="22"/>
        </w:rPr>
        <w:t>Meissel</w:t>
      </w:r>
      <w:proofErr w:type="spellEnd"/>
      <w:r w:rsidRPr="003F7A0D">
        <w:rPr>
          <w:sz w:val="22"/>
          <w:szCs w:val="22"/>
        </w:rPr>
        <w:t xml:space="preserve">, E., &amp; </w:t>
      </w:r>
      <w:r w:rsidRPr="003F7A0D">
        <w:rPr>
          <w:b/>
          <w:sz w:val="22"/>
          <w:szCs w:val="22"/>
        </w:rPr>
        <w:t>Shankman, S.A</w:t>
      </w:r>
      <w:r w:rsidRPr="003F7A0D">
        <w:rPr>
          <w:sz w:val="22"/>
          <w:szCs w:val="22"/>
        </w:rPr>
        <w:t>. (May, 2018)</w:t>
      </w:r>
      <w:r w:rsidR="00A87936" w:rsidRPr="003F7A0D">
        <w:rPr>
          <w:sz w:val="22"/>
          <w:szCs w:val="22"/>
        </w:rPr>
        <w:t>.</w:t>
      </w:r>
      <w:r w:rsidRPr="003F7A0D">
        <w:rPr>
          <w:sz w:val="22"/>
          <w:szCs w:val="22"/>
        </w:rPr>
        <w:t xml:space="preserve"> </w:t>
      </w:r>
      <w:r w:rsidRPr="003F7A0D">
        <w:rPr>
          <w:i/>
          <w:sz w:val="22"/>
          <w:szCs w:val="22"/>
        </w:rPr>
        <w:t>Borderline Personality Disorder and the PID-</w:t>
      </w:r>
      <w:r w:rsidRPr="00A87936">
        <w:rPr>
          <w:i/>
          <w:sz w:val="22"/>
          <w:szCs w:val="22"/>
        </w:rPr>
        <w:t>5 as Risk Factors for Suicide.</w:t>
      </w:r>
      <w:r w:rsidRPr="00334555">
        <w:rPr>
          <w:sz w:val="22"/>
          <w:szCs w:val="22"/>
        </w:rPr>
        <w:t xml:space="preserve"> Poster presented at 90th annual meeting of the Midwest Psychological Association, Chicago, IL</w:t>
      </w:r>
    </w:p>
    <w:p w14:paraId="04F39459" w14:textId="77777777" w:rsidR="00C2478D" w:rsidRDefault="00C2478D" w:rsidP="00334555">
      <w:pPr>
        <w:pStyle w:val="BodyText"/>
        <w:numPr>
          <w:ilvl w:val="0"/>
          <w:numId w:val="8"/>
        </w:numPr>
        <w:tabs>
          <w:tab w:val="left" w:pos="1800"/>
        </w:tabs>
        <w:spacing w:before="240" w:line="240" w:lineRule="auto"/>
        <w:rPr>
          <w:sz w:val="22"/>
          <w:szCs w:val="22"/>
        </w:rPr>
      </w:pPr>
      <w:r w:rsidRPr="00334555">
        <w:rPr>
          <w:sz w:val="22"/>
          <w:szCs w:val="22"/>
        </w:rPr>
        <w:t>*</w:t>
      </w:r>
      <w:proofErr w:type="spellStart"/>
      <w:r w:rsidRPr="00334555">
        <w:rPr>
          <w:sz w:val="22"/>
          <w:szCs w:val="22"/>
        </w:rPr>
        <w:t>Meissel</w:t>
      </w:r>
      <w:proofErr w:type="spellEnd"/>
      <w:r w:rsidRPr="00334555">
        <w:rPr>
          <w:sz w:val="22"/>
          <w:szCs w:val="22"/>
        </w:rPr>
        <w:t xml:space="preserve">, E.E.E; *Stevens, E.S., *Liu, H., Evans, T.C., &amp; </w:t>
      </w:r>
      <w:r w:rsidRPr="00334555">
        <w:rPr>
          <w:b/>
          <w:sz w:val="22"/>
          <w:szCs w:val="22"/>
        </w:rPr>
        <w:t>Shankman, S.A.</w:t>
      </w:r>
      <w:r w:rsidRPr="00334555">
        <w:rPr>
          <w:sz w:val="22"/>
          <w:szCs w:val="22"/>
        </w:rPr>
        <w:t xml:space="preserve"> (November, 2017). </w:t>
      </w:r>
      <w:r w:rsidRPr="00A87936">
        <w:rPr>
          <w:i/>
          <w:sz w:val="22"/>
          <w:szCs w:val="22"/>
        </w:rPr>
        <w:t>The reliability and validity of novel measures of attention bias in a family study.</w:t>
      </w:r>
      <w:r w:rsidRPr="00334555">
        <w:rPr>
          <w:sz w:val="22"/>
          <w:szCs w:val="22"/>
        </w:rPr>
        <w:t xml:space="preserve"> Talk presented at the 51</w:t>
      </w:r>
      <w:r w:rsidRPr="00334555">
        <w:rPr>
          <w:sz w:val="22"/>
          <w:szCs w:val="22"/>
          <w:vertAlign w:val="superscript"/>
        </w:rPr>
        <w:t>st</w:t>
      </w:r>
      <w:r w:rsidRPr="00334555">
        <w:rPr>
          <w:sz w:val="22"/>
          <w:szCs w:val="22"/>
        </w:rPr>
        <w:t xml:space="preserve"> annual meeting for </w:t>
      </w:r>
      <w:proofErr w:type="spellStart"/>
      <w:r w:rsidRPr="00334555">
        <w:rPr>
          <w:sz w:val="22"/>
          <w:szCs w:val="22"/>
        </w:rPr>
        <w:t>he</w:t>
      </w:r>
      <w:proofErr w:type="spellEnd"/>
      <w:r w:rsidRPr="00334555">
        <w:rPr>
          <w:sz w:val="22"/>
          <w:szCs w:val="22"/>
        </w:rPr>
        <w:t xml:space="preserve"> Association for Behavioral and Cognitive Therapies, San Diego, CA</w:t>
      </w:r>
      <w:r>
        <w:rPr>
          <w:sz w:val="22"/>
          <w:szCs w:val="22"/>
        </w:rPr>
        <w:t xml:space="preserve"> </w:t>
      </w:r>
    </w:p>
    <w:p w14:paraId="4F0545BA" w14:textId="3A8B16B9" w:rsidR="00334555" w:rsidRDefault="00B15749" w:rsidP="00334555">
      <w:pPr>
        <w:pStyle w:val="BodyText"/>
        <w:numPr>
          <w:ilvl w:val="0"/>
          <w:numId w:val="8"/>
        </w:numPr>
        <w:tabs>
          <w:tab w:val="left" w:pos="1800"/>
        </w:tabs>
        <w:spacing w:before="240" w:line="240" w:lineRule="auto"/>
        <w:rPr>
          <w:sz w:val="22"/>
          <w:szCs w:val="22"/>
        </w:rPr>
      </w:pPr>
      <w:r>
        <w:rPr>
          <w:sz w:val="22"/>
          <w:szCs w:val="22"/>
        </w:rPr>
        <w:t>*</w:t>
      </w:r>
      <w:r w:rsidR="00CB3DED" w:rsidRPr="00CB3DED">
        <w:rPr>
          <w:sz w:val="22"/>
          <w:szCs w:val="22"/>
        </w:rPr>
        <w:t xml:space="preserve">Liu, H., </w:t>
      </w:r>
      <w:r>
        <w:rPr>
          <w:sz w:val="22"/>
          <w:szCs w:val="22"/>
        </w:rPr>
        <w:t>*</w:t>
      </w:r>
      <w:proofErr w:type="spellStart"/>
      <w:r w:rsidR="00CB3DED" w:rsidRPr="00CB3DED">
        <w:rPr>
          <w:sz w:val="22"/>
          <w:szCs w:val="22"/>
        </w:rPr>
        <w:t>Hee</w:t>
      </w:r>
      <w:proofErr w:type="spellEnd"/>
      <w:r w:rsidR="00CB3DED" w:rsidRPr="00CB3DED">
        <w:rPr>
          <w:sz w:val="22"/>
          <w:szCs w:val="22"/>
        </w:rPr>
        <w:t xml:space="preserve">, D., </w:t>
      </w:r>
      <w:r>
        <w:rPr>
          <w:sz w:val="22"/>
          <w:szCs w:val="22"/>
        </w:rPr>
        <w:t>*</w:t>
      </w:r>
      <w:r w:rsidR="00CB3DED" w:rsidRPr="00CB3DED">
        <w:rPr>
          <w:sz w:val="22"/>
          <w:szCs w:val="22"/>
        </w:rPr>
        <w:t xml:space="preserve">Weinberg, A., &amp; </w:t>
      </w:r>
      <w:r w:rsidR="00CB3DED" w:rsidRPr="00CB3DED">
        <w:rPr>
          <w:b/>
          <w:sz w:val="22"/>
          <w:szCs w:val="22"/>
        </w:rPr>
        <w:t>Shankman, S. A.</w:t>
      </w:r>
      <w:r w:rsidR="00CB3DED" w:rsidRPr="00CB3DED">
        <w:rPr>
          <w:sz w:val="22"/>
          <w:szCs w:val="22"/>
        </w:rPr>
        <w:t xml:space="preserve"> (November</w:t>
      </w:r>
      <w:r>
        <w:rPr>
          <w:sz w:val="22"/>
          <w:szCs w:val="22"/>
        </w:rPr>
        <w:t>, 2017</w:t>
      </w:r>
      <w:r w:rsidR="00CB3DED" w:rsidRPr="00CB3DED">
        <w:rPr>
          <w:sz w:val="22"/>
          <w:szCs w:val="22"/>
        </w:rPr>
        <w:t xml:space="preserve">). </w:t>
      </w:r>
      <w:r w:rsidR="00CB3DED" w:rsidRPr="00CB3DED">
        <w:rPr>
          <w:i/>
          <w:sz w:val="22"/>
          <w:szCs w:val="22"/>
        </w:rPr>
        <w:t>Effects of childhood emotional neglect on subsequent error processing and psychopathology</w:t>
      </w:r>
      <w:r w:rsidR="00CB3DED" w:rsidRPr="00CB3DED">
        <w:rPr>
          <w:sz w:val="22"/>
          <w:szCs w:val="22"/>
        </w:rPr>
        <w:t>. Poster presented at the 33rd annual meeting of the International Society for Traumatic Stress Studies, Chicago, IL.</w:t>
      </w:r>
    </w:p>
    <w:p w14:paraId="7C7DAA32" w14:textId="5989DC9A" w:rsidR="00334555" w:rsidRDefault="004F1D35" w:rsidP="00334555">
      <w:pPr>
        <w:pStyle w:val="BodyText"/>
        <w:numPr>
          <w:ilvl w:val="0"/>
          <w:numId w:val="8"/>
        </w:numPr>
        <w:tabs>
          <w:tab w:val="left" w:pos="1800"/>
        </w:tabs>
        <w:spacing w:before="240" w:line="240" w:lineRule="auto"/>
        <w:rPr>
          <w:sz w:val="22"/>
          <w:szCs w:val="22"/>
        </w:rPr>
      </w:pPr>
      <w:r>
        <w:rPr>
          <w:sz w:val="22"/>
          <w:szCs w:val="22"/>
        </w:rPr>
        <w:t>*</w:t>
      </w:r>
      <w:proofErr w:type="spellStart"/>
      <w:r w:rsidR="00334555">
        <w:rPr>
          <w:sz w:val="22"/>
          <w:szCs w:val="22"/>
        </w:rPr>
        <w:t>Co</w:t>
      </w:r>
      <w:r w:rsidR="00334555" w:rsidRPr="00334555">
        <w:rPr>
          <w:sz w:val="22"/>
          <w:szCs w:val="22"/>
        </w:rPr>
        <w:t>rrea</w:t>
      </w:r>
      <w:proofErr w:type="gramStart"/>
      <w:r w:rsidR="00334555" w:rsidRPr="00334555">
        <w:rPr>
          <w:sz w:val="22"/>
          <w:szCs w:val="22"/>
        </w:rPr>
        <w:t>,K</w:t>
      </w:r>
      <w:proofErr w:type="spellEnd"/>
      <w:proofErr w:type="gramEnd"/>
      <w:r w:rsidR="00334555" w:rsidRPr="00334555">
        <w:rPr>
          <w:sz w:val="22"/>
          <w:szCs w:val="22"/>
        </w:rPr>
        <w:t xml:space="preserve">., </w:t>
      </w:r>
      <w:r>
        <w:rPr>
          <w:sz w:val="22"/>
          <w:szCs w:val="22"/>
        </w:rPr>
        <w:t>*</w:t>
      </w:r>
      <w:r w:rsidR="00334555" w:rsidRPr="00334555">
        <w:rPr>
          <w:sz w:val="22"/>
          <w:szCs w:val="22"/>
        </w:rPr>
        <w:t xml:space="preserve">Lieberman, L., </w:t>
      </w:r>
      <w:r>
        <w:rPr>
          <w:sz w:val="22"/>
          <w:szCs w:val="22"/>
        </w:rPr>
        <w:t>*</w:t>
      </w:r>
      <w:r w:rsidR="00334555" w:rsidRPr="00334555">
        <w:rPr>
          <w:sz w:val="22"/>
          <w:szCs w:val="22"/>
        </w:rPr>
        <w:t>Stevens, E.,</w:t>
      </w:r>
      <w:r w:rsidR="00334555">
        <w:rPr>
          <w:sz w:val="22"/>
          <w:szCs w:val="22"/>
        </w:rPr>
        <w:t xml:space="preserve"> &amp; </w:t>
      </w:r>
      <w:r w:rsidR="00334555" w:rsidRPr="00864100">
        <w:rPr>
          <w:b/>
          <w:sz w:val="22"/>
          <w:szCs w:val="22"/>
        </w:rPr>
        <w:t>Shankman, S.A.</w:t>
      </w:r>
      <w:r w:rsidR="00334555">
        <w:rPr>
          <w:sz w:val="22"/>
          <w:szCs w:val="22"/>
        </w:rPr>
        <w:t xml:space="preserve"> (October, 2017</w:t>
      </w:r>
      <w:r w:rsidR="00334555" w:rsidRPr="00334555">
        <w:rPr>
          <w:sz w:val="22"/>
          <w:szCs w:val="22"/>
        </w:rPr>
        <w:t xml:space="preserve">). </w:t>
      </w:r>
      <w:r w:rsidR="00334555" w:rsidRPr="00A87936">
        <w:rPr>
          <w:i/>
          <w:sz w:val="22"/>
          <w:szCs w:val="22"/>
        </w:rPr>
        <w:t>Do ERP measures of Predictable and Unpredictable Threat Responding run in Families?</w:t>
      </w:r>
      <w:r w:rsidR="00334555" w:rsidRPr="00334555">
        <w:rPr>
          <w:sz w:val="22"/>
          <w:szCs w:val="22"/>
        </w:rPr>
        <w:t xml:space="preserve"> Poster presented at 57th annual meeting of the Society for Psychophysiological Research, Seattle, WA.</w:t>
      </w:r>
    </w:p>
    <w:p w14:paraId="3D182F1D" w14:textId="77777777" w:rsidR="00334555" w:rsidRPr="00334555" w:rsidRDefault="00B15749" w:rsidP="00334555">
      <w:pPr>
        <w:pStyle w:val="BodyText"/>
        <w:numPr>
          <w:ilvl w:val="0"/>
          <w:numId w:val="8"/>
        </w:numPr>
        <w:tabs>
          <w:tab w:val="left" w:pos="1800"/>
        </w:tabs>
        <w:spacing w:before="240" w:line="240" w:lineRule="auto"/>
        <w:rPr>
          <w:sz w:val="22"/>
          <w:szCs w:val="22"/>
        </w:rPr>
      </w:pPr>
      <w:r w:rsidRPr="00334555">
        <w:rPr>
          <w:sz w:val="22"/>
          <w:szCs w:val="22"/>
        </w:rPr>
        <w:t>*</w:t>
      </w:r>
      <w:r w:rsidR="00FC4502" w:rsidRPr="00334555">
        <w:rPr>
          <w:sz w:val="22"/>
          <w:szCs w:val="22"/>
        </w:rPr>
        <w:t xml:space="preserve">Correa, K., </w:t>
      </w:r>
      <w:r w:rsidRPr="00334555">
        <w:rPr>
          <w:sz w:val="22"/>
          <w:szCs w:val="22"/>
        </w:rPr>
        <w:t>*</w:t>
      </w:r>
      <w:r w:rsidR="00FC4502" w:rsidRPr="00334555">
        <w:rPr>
          <w:sz w:val="22"/>
          <w:szCs w:val="22"/>
        </w:rPr>
        <w:t xml:space="preserve">Lieberman, L., </w:t>
      </w:r>
      <w:r w:rsidRPr="00334555">
        <w:rPr>
          <w:sz w:val="22"/>
          <w:szCs w:val="22"/>
        </w:rPr>
        <w:t>*</w:t>
      </w:r>
      <w:r w:rsidR="00FC4502" w:rsidRPr="00334555">
        <w:rPr>
          <w:sz w:val="22"/>
          <w:szCs w:val="22"/>
        </w:rPr>
        <w:t xml:space="preserve">Liu, H., &amp; </w:t>
      </w:r>
      <w:r w:rsidR="00FC4502" w:rsidRPr="00334555">
        <w:rPr>
          <w:b/>
          <w:sz w:val="22"/>
          <w:szCs w:val="22"/>
        </w:rPr>
        <w:t>Shankman, S.A.</w:t>
      </w:r>
      <w:r w:rsidR="00FC4502" w:rsidRPr="00334555">
        <w:rPr>
          <w:sz w:val="22"/>
          <w:szCs w:val="22"/>
        </w:rPr>
        <w:t xml:space="preserve"> (April, 2017). </w:t>
      </w:r>
      <w:r w:rsidR="00FC4502" w:rsidRPr="00334555">
        <w:rPr>
          <w:i/>
          <w:sz w:val="22"/>
          <w:szCs w:val="22"/>
        </w:rPr>
        <w:t xml:space="preserve">Does Intolerance of Uncertainty Run in Families? </w:t>
      </w:r>
      <w:r w:rsidR="00FC4502" w:rsidRPr="00334555">
        <w:rPr>
          <w:color w:val="000000"/>
          <w:sz w:val="22"/>
          <w:szCs w:val="22"/>
          <w:shd w:val="clear" w:color="auto" w:fill="FFFFFF"/>
        </w:rPr>
        <w:t>Poster presented at the 37th annual meeting of the Anxiety and Depression Association of America, San Francisco, CA.</w:t>
      </w:r>
    </w:p>
    <w:p w14:paraId="68D68902" w14:textId="2384EA2B" w:rsidR="00BA7831" w:rsidRPr="00334555" w:rsidRDefault="00B15749" w:rsidP="00334555">
      <w:pPr>
        <w:pStyle w:val="BodyText"/>
        <w:numPr>
          <w:ilvl w:val="0"/>
          <w:numId w:val="8"/>
        </w:numPr>
        <w:tabs>
          <w:tab w:val="left" w:pos="1800"/>
        </w:tabs>
        <w:spacing w:before="240" w:line="240" w:lineRule="auto"/>
        <w:rPr>
          <w:sz w:val="22"/>
          <w:szCs w:val="22"/>
        </w:rPr>
      </w:pPr>
      <w:r w:rsidRPr="00334555">
        <w:rPr>
          <w:sz w:val="22"/>
          <w:szCs w:val="22"/>
        </w:rPr>
        <w:t>*</w:t>
      </w:r>
      <w:proofErr w:type="spellStart"/>
      <w:r w:rsidR="00BA7831" w:rsidRPr="00334555">
        <w:rPr>
          <w:color w:val="000000"/>
          <w:sz w:val="22"/>
          <w:szCs w:val="22"/>
          <w:shd w:val="clear" w:color="auto" w:fill="FFFFFF"/>
        </w:rPr>
        <w:t>Funkhouser</w:t>
      </w:r>
      <w:proofErr w:type="spellEnd"/>
      <w:r w:rsidR="00BA7831" w:rsidRPr="00334555">
        <w:rPr>
          <w:color w:val="000000"/>
          <w:sz w:val="22"/>
          <w:szCs w:val="22"/>
          <w:shd w:val="clear" w:color="auto" w:fill="FFFFFF"/>
        </w:rPr>
        <w:t xml:space="preserve">, C. J., </w:t>
      </w:r>
      <w:r w:rsidRPr="00334555">
        <w:rPr>
          <w:sz w:val="22"/>
          <w:szCs w:val="22"/>
        </w:rPr>
        <w:t>*</w:t>
      </w:r>
      <w:proofErr w:type="spellStart"/>
      <w:r w:rsidR="00BA7831" w:rsidRPr="00334555">
        <w:rPr>
          <w:color w:val="000000"/>
          <w:sz w:val="22"/>
          <w:szCs w:val="22"/>
          <w:shd w:val="clear" w:color="auto" w:fill="FFFFFF"/>
        </w:rPr>
        <w:t>Meissel</w:t>
      </w:r>
      <w:proofErr w:type="spellEnd"/>
      <w:r w:rsidR="00BA7831" w:rsidRPr="00334555">
        <w:rPr>
          <w:color w:val="000000"/>
          <w:sz w:val="22"/>
          <w:szCs w:val="22"/>
          <w:shd w:val="clear" w:color="auto" w:fill="FFFFFF"/>
        </w:rPr>
        <w:t xml:space="preserve">, E. E. E., </w:t>
      </w:r>
      <w:proofErr w:type="spellStart"/>
      <w:r w:rsidR="00BA7831" w:rsidRPr="00334555">
        <w:rPr>
          <w:color w:val="000000"/>
          <w:sz w:val="22"/>
          <w:szCs w:val="22"/>
          <w:shd w:val="clear" w:color="auto" w:fill="FFFFFF"/>
        </w:rPr>
        <w:t>Kujawa</w:t>
      </w:r>
      <w:proofErr w:type="spellEnd"/>
      <w:r w:rsidR="00BA7831" w:rsidRPr="00334555">
        <w:rPr>
          <w:color w:val="000000"/>
          <w:sz w:val="22"/>
          <w:szCs w:val="22"/>
          <w:shd w:val="clear" w:color="auto" w:fill="FFFFFF"/>
        </w:rPr>
        <w:t xml:space="preserve">, A., &amp; </w:t>
      </w:r>
      <w:r w:rsidR="00BA7831" w:rsidRPr="00334555">
        <w:rPr>
          <w:b/>
          <w:color w:val="000000"/>
          <w:sz w:val="22"/>
          <w:szCs w:val="22"/>
          <w:shd w:val="clear" w:color="auto" w:fill="FFFFFF"/>
        </w:rPr>
        <w:t>Shankman, S. A.</w:t>
      </w:r>
      <w:r w:rsidR="00BA7831" w:rsidRPr="00334555">
        <w:rPr>
          <w:color w:val="000000"/>
          <w:sz w:val="22"/>
          <w:szCs w:val="22"/>
          <w:shd w:val="clear" w:color="auto" w:fill="FFFFFF"/>
        </w:rPr>
        <w:t xml:space="preserve"> (April, 2017). </w:t>
      </w:r>
      <w:r w:rsidR="00BA7831" w:rsidRPr="00334555">
        <w:rPr>
          <w:i/>
          <w:iCs/>
          <w:color w:val="000000"/>
          <w:sz w:val="22"/>
          <w:szCs w:val="22"/>
          <w:shd w:val="clear" w:color="auto" w:fill="FFFFFF"/>
        </w:rPr>
        <w:t>The association between negative cognitive style and neural reactivity to social acceptance vs. rejection</w:t>
      </w:r>
      <w:r w:rsidR="00BA7831" w:rsidRPr="00334555">
        <w:rPr>
          <w:color w:val="000000"/>
          <w:sz w:val="22"/>
          <w:szCs w:val="22"/>
          <w:shd w:val="clear" w:color="auto" w:fill="FFFFFF"/>
        </w:rPr>
        <w:t>. Poster presented at the 37th annual meeting of the Anxiety and Depression Association of America, San Francisco, CA.</w:t>
      </w:r>
    </w:p>
    <w:p w14:paraId="346D19F9" w14:textId="0739E671" w:rsidR="00153E87" w:rsidRPr="00B230AD" w:rsidRDefault="00153E87" w:rsidP="00153E87">
      <w:pPr>
        <w:pStyle w:val="BodyText"/>
        <w:numPr>
          <w:ilvl w:val="0"/>
          <w:numId w:val="8"/>
        </w:numPr>
        <w:spacing w:before="240" w:line="240" w:lineRule="auto"/>
        <w:rPr>
          <w:sz w:val="22"/>
          <w:szCs w:val="22"/>
        </w:rPr>
      </w:pPr>
      <w:r w:rsidRPr="00B230AD">
        <w:rPr>
          <w:sz w:val="22"/>
          <w:szCs w:val="22"/>
        </w:rPr>
        <w:lastRenderedPageBreak/>
        <w:t>*</w:t>
      </w:r>
      <w:proofErr w:type="spellStart"/>
      <w:r w:rsidRPr="00B230AD">
        <w:rPr>
          <w:sz w:val="22"/>
          <w:szCs w:val="22"/>
        </w:rPr>
        <w:t>Meissel</w:t>
      </w:r>
      <w:proofErr w:type="spellEnd"/>
      <w:r w:rsidRPr="00B230AD">
        <w:rPr>
          <w:sz w:val="22"/>
          <w:szCs w:val="22"/>
        </w:rPr>
        <w:t xml:space="preserve">, E., *Stevens, E., Evans, T., &amp; </w:t>
      </w:r>
      <w:r w:rsidRPr="00B230AD">
        <w:rPr>
          <w:b/>
          <w:sz w:val="22"/>
          <w:szCs w:val="22"/>
        </w:rPr>
        <w:t>Shankman, S.</w:t>
      </w:r>
      <w:r w:rsidRPr="00B230AD">
        <w:rPr>
          <w:sz w:val="22"/>
          <w:szCs w:val="22"/>
        </w:rPr>
        <w:t xml:space="preserve"> (April, 2017). </w:t>
      </w:r>
      <w:r w:rsidR="00B2737B">
        <w:rPr>
          <w:i/>
          <w:sz w:val="22"/>
          <w:szCs w:val="22"/>
        </w:rPr>
        <w:t>Do p</w:t>
      </w:r>
      <w:r w:rsidRPr="00B230AD">
        <w:rPr>
          <w:i/>
          <w:sz w:val="22"/>
          <w:szCs w:val="22"/>
        </w:rPr>
        <w:t xml:space="preserve">eople with a </w:t>
      </w:r>
      <w:r w:rsidR="00B2737B">
        <w:rPr>
          <w:i/>
          <w:sz w:val="22"/>
          <w:szCs w:val="22"/>
        </w:rPr>
        <w:t>f</w:t>
      </w:r>
      <w:r w:rsidRPr="00B230AD">
        <w:rPr>
          <w:i/>
          <w:sz w:val="22"/>
          <w:szCs w:val="22"/>
        </w:rPr>
        <w:t xml:space="preserve">amily </w:t>
      </w:r>
      <w:r w:rsidR="00B2737B">
        <w:rPr>
          <w:i/>
          <w:sz w:val="22"/>
          <w:szCs w:val="22"/>
        </w:rPr>
        <w:t>h</w:t>
      </w:r>
      <w:r w:rsidRPr="00B230AD">
        <w:rPr>
          <w:i/>
          <w:sz w:val="22"/>
          <w:szCs w:val="22"/>
        </w:rPr>
        <w:t xml:space="preserve">istory of </w:t>
      </w:r>
      <w:r w:rsidR="00B2737B">
        <w:rPr>
          <w:i/>
          <w:sz w:val="22"/>
          <w:szCs w:val="22"/>
        </w:rPr>
        <w:t>a</w:t>
      </w:r>
      <w:r w:rsidRPr="00B230AD">
        <w:rPr>
          <w:i/>
          <w:sz w:val="22"/>
          <w:szCs w:val="22"/>
        </w:rPr>
        <w:t xml:space="preserve">nxiety have </w:t>
      </w:r>
      <w:r w:rsidR="00B2737B">
        <w:rPr>
          <w:i/>
          <w:sz w:val="22"/>
          <w:szCs w:val="22"/>
        </w:rPr>
        <w:t>h</w:t>
      </w:r>
      <w:r w:rsidRPr="00B230AD">
        <w:rPr>
          <w:i/>
          <w:sz w:val="22"/>
          <w:szCs w:val="22"/>
        </w:rPr>
        <w:t xml:space="preserve">eightened </w:t>
      </w:r>
      <w:r w:rsidR="00B2737B">
        <w:rPr>
          <w:i/>
          <w:sz w:val="22"/>
          <w:szCs w:val="22"/>
        </w:rPr>
        <w:t>a</w:t>
      </w:r>
      <w:r w:rsidRPr="00B230AD">
        <w:rPr>
          <w:i/>
          <w:sz w:val="22"/>
          <w:szCs w:val="22"/>
        </w:rPr>
        <w:t xml:space="preserve">ttentional </w:t>
      </w:r>
      <w:r w:rsidR="00B2737B">
        <w:rPr>
          <w:i/>
          <w:sz w:val="22"/>
          <w:szCs w:val="22"/>
        </w:rPr>
        <w:t>b</w:t>
      </w:r>
      <w:r w:rsidRPr="00B230AD">
        <w:rPr>
          <w:i/>
          <w:sz w:val="22"/>
          <w:szCs w:val="22"/>
        </w:rPr>
        <w:t xml:space="preserve">iases to </w:t>
      </w:r>
      <w:r w:rsidR="00B2737B">
        <w:rPr>
          <w:i/>
          <w:sz w:val="22"/>
          <w:szCs w:val="22"/>
        </w:rPr>
        <w:t>t</w:t>
      </w:r>
      <w:r w:rsidRPr="00B230AD">
        <w:rPr>
          <w:i/>
          <w:sz w:val="22"/>
          <w:szCs w:val="22"/>
        </w:rPr>
        <w:t>hreat?</w:t>
      </w:r>
      <w:r w:rsidRPr="00B230AD">
        <w:rPr>
          <w:sz w:val="22"/>
          <w:szCs w:val="22"/>
        </w:rPr>
        <w:t xml:space="preserve"> Poster presented at 37th annual Conference for the Anxiety and Depression Association of America, San Francisco, CA.</w:t>
      </w:r>
    </w:p>
    <w:p w14:paraId="588A370E" w14:textId="77777777" w:rsidR="00153E87" w:rsidRPr="00B230AD" w:rsidRDefault="00153E87" w:rsidP="00153E87">
      <w:pPr>
        <w:ind w:left="720"/>
        <w:rPr>
          <w:sz w:val="22"/>
          <w:szCs w:val="22"/>
        </w:rPr>
      </w:pPr>
    </w:p>
    <w:p w14:paraId="77D377D0" w14:textId="2122F098" w:rsidR="00594A11" w:rsidRPr="00B230AD" w:rsidRDefault="00594A11" w:rsidP="00594A11">
      <w:pPr>
        <w:numPr>
          <w:ilvl w:val="0"/>
          <w:numId w:val="8"/>
        </w:numPr>
        <w:rPr>
          <w:sz w:val="22"/>
          <w:szCs w:val="22"/>
        </w:rPr>
      </w:pPr>
      <w:r w:rsidRPr="00B230AD">
        <w:rPr>
          <w:sz w:val="22"/>
          <w:szCs w:val="22"/>
        </w:rPr>
        <w:t>*Liu, H., *</w:t>
      </w:r>
      <w:proofErr w:type="spellStart"/>
      <w:r w:rsidRPr="00B230AD">
        <w:rPr>
          <w:sz w:val="22"/>
          <w:szCs w:val="22"/>
        </w:rPr>
        <w:t>Sarapas</w:t>
      </w:r>
      <w:proofErr w:type="spellEnd"/>
      <w:r w:rsidRPr="00B230AD">
        <w:rPr>
          <w:sz w:val="22"/>
          <w:szCs w:val="22"/>
        </w:rPr>
        <w:t xml:space="preserve">, C., *Lieberman, L., *Stevens, E. S., &amp; </w:t>
      </w:r>
      <w:r w:rsidRPr="00B230AD">
        <w:rPr>
          <w:b/>
          <w:sz w:val="22"/>
          <w:szCs w:val="22"/>
        </w:rPr>
        <w:t>Shankman, S. A.</w:t>
      </w:r>
      <w:r w:rsidRPr="00B230AD">
        <w:rPr>
          <w:sz w:val="22"/>
          <w:szCs w:val="22"/>
        </w:rPr>
        <w:t xml:space="preserve"> (February, 2017). </w:t>
      </w:r>
      <w:r w:rsidRPr="00B230AD">
        <w:rPr>
          <w:i/>
          <w:iCs/>
          <w:sz w:val="22"/>
          <w:szCs w:val="22"/>
        </w:rPr>
        <w:t xml:space="preserve">Relationships between emotion regulation and executive functions. </w:t>
      </w:r>
      <w:r w:rsidRPr="00B230AD">
        <w:rPr>
          <w:sz w:val="22"/>
          <w:szCs w:val="22"/>
        </w:rPr>
        <w:t>Poster to be presented at the 45th annual meeting of the International Neuropsychological Society, New Orleans, LA. </w:t>
      </w:r>
    </w:p>
    <w:p w14:paraId="3F32B20B" w14:textId="77777777" w:rsidR="00537828" w:rsidRPr="00B230AD" w:rsidRDefault="00537828" w:rsidP="00537828">
      <w:pPr>
        <w:pStyle w:val="BodyText"/>
        <w:numPr>
          <w:ilvl w:val="0"/>
          <w:numId w:val="8"/>
        </w:numPr>
        <w:spacing w:before="240" w:line="240" w:lineRule="auto"/>
        <w:rPr>
          <w:sz w:val="22"/>
          <w:szCs w:val="22"/>
        </w:rPr>
      </w:pPr>
      <w:r w:rsidRPr="00B230AD">
        <w:rPr>
          <w:sz w:val="22"/>
          <w:szCs w:val="22"/>
        </w:rPr>
        <w:t>*</w:t>
      </w:r>
      <w:proofErr w:type="spellStart"/>
      <w:r w:rsidRPr="00B230AD">
        <w:rPr>
          <w:sz w:val="22"/>
          <w:szCs w:val="22"/>
        </w:rPr>
        <w:t>Gorka</w:t>
      </w:r>
      <w:proofErr w:type="spellEnd"/>
      <w:r w:rsidRPr="00B230AD">
        <w:rPr>
          <w:sz w:val="22"/>
          <w:szCs w:val="22"/>
        </w:rPr>
        <w:t xml:space="preserve">, S.M., </w:t>
      </w:r>
      <w:r w:rsidRPr="00B230AD">
        <w:rPr>
          <w:b/>
          <w:sz w:val="22"/>
          <w:szCs w:val="22"/>
        </w:rPr>
        <w:t>Shankman, S.A</w:t>
      </w:r>
      <w:r w:rsidRPr="00B230AD">
        <w:rPr>
          <w:sz w:val="22"/>
          <w:szCs w:val="22"/>
        </w:rPr>
        <w:t xml:space="preserve">., &amp; Phan, K.L. (December, 2016). </w:t>
      </w:r>
      <w:r w:rsidRPr="00B230AD">
        <w:rPr>
          <w:i/>
          <w:sz w:val="22"/>
          <w:szCs w:val="22"/>
        </w:rPr>
        <w:t>Exaggerated reactivity to uncertain threat is a familial vulnerability factor for alcohol use disorders</w:t>
      </w:r>
      <w:r w:rsidRPr="00B230AD">
        <w:rPr>
          <w:sz w:val="22"/>
          <w:szCs w:val="22"/>
        </w:rPr>
        <w:t xml:space="preserve">. Poster (and travel award) </w:t>
      </w:r>
      <w:r w:rsidRPr="00B230AD">
        <w:rPr>
          <w:color w:val="000000"/>
          <w:sz w:val="22"/>
          <w:szCs w:val="22"/>
          <w:shd w:val="clear" w:color="auto" w:fill="FFFFFF"/>
        </w:rPr>
        <w:t>presented at the 55th Annual Meeting of the American College of Neuropsychopharmacology, Hollywood, FL.</w:t>
      </w:r>
      <w:r w:rsidRPr="00B230AD">
        <w:rPr>
          <w:sz w:val="22"/>
          <w:szCs w:val="22"/>
        </w:rPr>
        <w:t xml:space="preserve"> </w:t>
      </w:r>
    </w:p>
    <w:p w14:paraId="67B75012" w14:textId="77777777" w:rsidR="00537828" w:rsidRPr="00537828" w:rsidRDefault="00537828" w:rsidP="00537828">
      <w:pPr>
        <w:pStyle w:val="BodyText"/>
        <w:numPr>
          <w:ilvl w:val="0"/>
          <w:numId w:val="8"/>
        </w:numPr>
        <w:spacing w:before="240" w:line="240" w:lineRule="auto"/>
        <w:rPr>
          <w:sz w:val="22"/>
          <w:szCs w:val="22"/>
        </w:rPr>
      </w:pPr>
      <w:r w:rsidRPr="00B230AD">
        <w:rPr>
          <w:color w:val="000000"/>
          <w:sz w:val="22"/>
          <w:szCs w:val="22"/>
          <w:shd w:val="clear" w:color="auto" w:fill="FFFFFF"/>
        </w:rPr>
        <w:t>*Liu, H., *</w:t>
      </w:r>
      <w:proofErr w:type="spellStart"/>
      <w:r w:rsidRPr="00B230AD">
        <w:rPr>
          <w:color w:val="000000"/>
          <w:sz w:val="22"/>
          <w:szCs w:val="22"/>
          <w:shd w:val="clear" w:color="auto" w:fill="FFFFFF"/>
        </w:rPr>
        <w:t>Funkhouser</w:t>
      </w:r>
      <w:proofErr w:type="spellEnd"/>
      <w:r w:rsidRPr="00B230AD">
        <w:rPr>
          <w:color w:val="000000"/>
          <w:sz w:val="22"/>
          <w:szCs w:val="22"/>
          <w:shd w:val="clear" w:color="auto" w:fill="FFFFFF"/>
        </w:rPr>
        <w:t>, C.</w:t>
      </w:r>
      <w:r w:rsidRPr="00537828">
        <w:rPr>
          <w:color w:val="000000"/>
          <w:sz w:val="22"/>
          <w:szCs w:val="22"/>
          <w:shd w:val="clear" w:color="auto" w:fill="FFFFFF"/>
        </w:rPr>
        <w:t xml:space="preserve"> J., *</w:t>
      </w:r>
      <w:proofErr w:type="spellStart"/>
      <w:r w:rsidRPr="00537828">
        <w:rPr>
          <w:color w:val="000000"/>
          <w:sz w:val="22"/>
          <w:szCs w:val="22"/>
          <w:shd w:val="clear" w:color="auto" w:fill="FFFFFF"/>
        </w:rPr>
        <w:t>Sarapas</w:t>
      </w:r>
      <w:proofErr w:type="spellEnd"/>
      <w:r w:rsidRPr="00537828">
        <w:rPr>
          <w:color w:val="000000"/>
          <w:sz w:val="22"/>
          <w:szCs w:val="22"/>
          <w:shd w:val="clear" w:color="auto" w:fill="FFFFFF"/>
        </w:rPr>
        <w:t xml:space="preserve">, C., &amp; </w:t>
      </w:r>
      <w:r w:rsidRPr="00537828">
        <w:rPr>
          <w:b/>
          <w:color w:val="000000"/>
          <w:sz w:val="22"/>
          <w:szCs w:val="22"/>
          <w:shd w:val="clear" w:color="auto" w:fill="FFFFFF"/>
        </w:rPr>
        <w:t>Shankman, S.A.</w:t>
      </w:r>
      <w:r w:rsidRPr="00537828">
        <w:rPr>
          <w:color w:val="000000"/>
          <w:sz w:val="22"/>
          <w:szCs w:val="22"/>
          <w:shd w:val="clear" w:color="auto" w:fill="FFFFFF"/>
        </w:rPr>
        <w:t xml:space="preserve"> (September, 2016). </w:t>
      </w:r>
      <w:r w:rsidRPr="00537828">
        <w:rPr>
          <w:i/>
          <w:color w:val="000000"/>
          <w:sz w:val="22"/>
          <w:szCs w:val="22"/>
          <w:shd w:val="clear" w:color="auto" w:fill="FFFFFF"/>
        </w:rPr>
        <w:t>Reliability of two measures of attention to emotional stimuli</w:t>
      </w:r>
      <w:r w:rsidRPr="00537828">
        <w:rPr>
          <w:color w:val="000000"/>
          <w:sz w:val="22"/>
          <w:szCs w:val="22"/>
          <w:shd w:val="clear" w:color="auto" w:fill="FFFFFF"/>
        </w:rPr>
        <w:t>. Poster presented at the 30th Annual Meeting of the Society for Research in Psychopathology, Baltimore, MD. </w:t>
      </w:r>
    </w:p>
    <w:p w14:paraId="1FC1F469" w14:textId="77777777" w:rsidR="00537828" w:rsidRPr="00537828" w:rsidRDefault="00537828" w:rsidP="00537828">
      <w:pPr>
        <w:pStyle w:val="BodyText"/>
        <w:numPr>
          <w:ilvl w:val="0"/>
          <w:numId w:val="8"/>
        </w:numPr>
        <w:spacing w:before="240" w:line="240" w:lineRule="auto"/>
        <w:rPr>
          <w:sz w:val="22"/>
          <w:szCs w:val="22"/>
        </w:rPr>
      </w:pPr>
      <w:r w:rsidRPr="00537828">
        <w:rPr>
          <w:color w:val="000000"/>
          <w:sz w:val="22"/>
          <w:szCs w:val="22"/>
          <w:shd w:val="clear" w:color="auto" w:fill="FFFFFF"/>
        </w:rPr>
        <w:t>*</w:t>
      </w:r>
      <w:proofErr w:type="spellStart"/>
      <w:r w:rsidRPr="00537828">
        <w:rPr>
          <w:color w:val="000000"/>
          <w:sz w:val="22"/>
          <w:szCs w:val="22"/>
          <w:shd w:val="clear" w:color="auto" w:fill="FFFFFF"/>
        </w:rPr>
        <w:t>Meissel</w:t>
      </w:r>
      <w:proofErr w:type="spellEnd"/>
      <w:r w:rsidRPr="00537828">
        <w:rPr>
          <w:color w:val="000000"/>
          <w:sz w:val="22"/>
          <w:szCs w:val="22"/>
          <w:shd w:val="clear" w:color="auto" w:fill="FFFFFF"/>
        </w:rPr>
        <w:t>, E., *</w:t>
      </w:r>
      <w:proofErr w:type="spellStart"/>
      <w:r w:rsidRPr="00537828">
        <w:rPr>
          <w:color w:val="000000"/>
          <w:sz w:val="22"/>
          <w:szCs w:val="22"/>
          <w:shd w:val="clear" w:color="auto" w:fill="FFFFFF"/>
        </w:rPr>
        <w:t>Funkhouser</w:t>
      </w:r>
      <w:proofErr w:type="spellEnd"/>
      <w:r w:rsidRPr="00537828">
        <w:rPr>
          <w:color w:val="000000"/>
          <w:sz w:val="22"/>
          <w:szCs w:val="22"/>
          <w:shd w:val="clear" w:color="auto" w:fill="FFFFFF"/>
        </w:rPr>
        <w:t xml:space="preserve">, C. J., *Liu, H., &amp; </w:t>
      </w:r>
      <w:r w:rsidRPr="00537828">
        <w:rPr>
          <w:b/>
          <w:color w:val="000000"/>
          <w:sz w:val="22"/>
          <w:szCs w:val="22"/>
          <w:shd w:val="clear" w:color="auto" w:fill="FFFFFF"/>
        </w:rPr>
        <w:t>Shankman, S.A.</w:t>
      </w:r>
      <w:r w:rsidRPr="00537828">
        <w:rPr>
          <w:color w:val="000000"/>
          <w:sz w:val="22"/>
          <w:szCs w:val="22"/>
          <w:shd w:val="clear" w:color="auto" w:fill="FFFFFF"/>
        </w:rPr>
        <w:t xml:space="preserve"> (September, 2016). </w:t>
      </w:r>
      <w:r w:rsidRPr="00537828">
        <w:rPr>
          <w:i/>
          <w:sz w:val="22"/>
          <w:szCs w:val="22"/>
        </w:rPr>
        <w:t>Investigating the reliability of different measures from the dot-probe task and using personal and family history of social anxiety disorder as validators</w:t>
      </w:r>
      <w:r w:rsidRPr="00537828">
        <w:rPr>
          <w:color w:val="000000"/>
          <w:sz w:val="22"/>
          <w:szCs w:val="22"/>
          <w:shd w:val="clear" w:color="auto" w:fill="FFFFFF"/>
        </w:rPr>
        <w:t>. Poster presented at the 30th Annual Meeting of the Society for Research in Psychopathology, Baltimore, MD. </w:t>
      </w:r>
    </w:p>
    <w:p w14:paraId="5245E09F" w14:textId="77777777" w:rsidR="00537828" w:rsidRPr="00537828" w:rsidRDefault="00537828" w:rsidP="00537828">
      <w:pPr>
        <w:pStyle w:val="BodyText"/>
        <w:numPr>
          <w:ilvl w:val="0"/>
          <w:numId w:val="8"/>
        </w:numPr>
        <w:spacing w:before="240" w:line="240" w:lineRule="auto"/>
        <w:rPr>
          <w:sz w:val="22"/>
          <w:szCs w:val="22"/>
        </w:rPr>
      </w:pPr>
      <w:proofErr w:type="spellStart"/>
      <w:r w:rsidRPr="00537828">
        <w:rPr>
          <w:sz w:val="22"/>
          <w:szCs w:val="22"/>
        </w:rPr>
        <w:t>Pflieger</w:t>
      </w:r>
      <w:proofErr w:type="spellEnd"/>
      <w:r w:rsidRPr="00537828">
        <w:rPr>
          <w:sz w:val="22"/>
          <w:szCs w:val="22"/>
        </w:rPr>
        <w:t xml:space="preserve">, M.E., </w:t>
      </w:r>
      <w:r w:rsidRPr="00537828">
        <w:rPr>
          <w:b/>
          <w:sz w:val="22"/>
          <w:szCs w:val="22"/>
        </w:rPr>
        <w:t>Shankman, S.A.,</w:t>
      </w:r>
      <w:r w:rsidRPr="00537828">
        <w:rPr>
          <w:sz w:val="22"/>
          <w:szCs w:val="22"/>
        </w:rPr>
        <w:t xml:space="preserve"> Bailey, B.A., &amp; Smith, L.T. (June, 2016). </w:t>
      </w:r>
      <w:r w:rsidRPr="00537828">
        <w:rPr>
          <w:i/>
          <w:sz w:val="22"/>
          <w:szCs w:val="22"/>
        </w:rPr>
        <w:t>Towards an integrative informatics platform for multi-centric federated RDoC studies incorporating EEG</w:t>
      </w:r>
      <w:r w:rsidRPr="00537828">
        <w:rPr>
          <w:sz w:val="22"/>
          <w:szCs w:val="22"/>
        </w:rPr>
        <w:t>.  Poster presented at 3rd International Conference on Mathematical &amp; Computational Medicine, Columbus, OH.</w:t>
      </w:r>
    </w:p>
    <w:p w14:paraId="72218B26" w14:textId="77777777" w:rsidR="00537828" w:rsidRPr="00537828" w:rsidRDefault="00537828" w:rsidP="00537828">
      <w:pPr>
        <w:pStyle w:val="BodyText"/>
        <w:numPr>
          <w:ilvl w:val="0"/>
          <w:numId w:val="8"/>
        </w:numPr>
        <w:spacing w:before="240" w:line="240" w:lineRule="auto"/>
        <w:rPr>
          <w:sz w:val="22"/>
          <w:szCs w:val="22"/>
        </w:rPr>
      </w:pPr>
      <w:r w:rsidRPr="00537828">
        <w:rPr>
          <w:sz w:val="22"/>
          <w:szCs w:val="22"/>
        </w:rPr>
        <w:t xml:space="preserve">Jenkins, L.M., Barba, A., </w:t>
      </w:r>
      <w:proofErr w:type="spellStart"/>
      <w:r w:rsidRPr="00537828">
        <w:rPr>
          <w:sz w:val="22"/>
          <w:szCs w:val="22"/>
        </w:rPr>
        <w:t>DelDonno</w:t>
      </w:r>
      <w:proofErr w:type="spellEnd"/>
      <w:r w:rsidRPr="00537828">
        <w:rPr>
          <w:sz w:val="22"/>
          <w:szCs w:val="22"/>
        </w:rPr>
        <w:t xml:space="preserve">, S., Kling, L., </w:t>
      </w:r>
      <w:proofErr w:type="spellStart"/>
      <w:r w:rsidRPr="00537828">
        <w:rPr>
          <w:sz w:val="22"/>
          <w:szCs w:val="22"/>
        </w:rPr>
        <w:t>Briceno</w:t>
      </w:r>
      <w:proofErr w:type="spellEnd"/>
      <w:r w:rsidRPr="00537828">
        <w:rPr>
          <w:sz w:val="22"/>
          <w:szCs w:val="22"/>
        </w:rPr>
        <w:t xml:space="preserve">, E., </w:t>
      </w:r>
      <w:proofErr w:type="spellStart"/>
      <w:r w:rsidRPr="00537828">
        <w:rPr>
          <w:sz w:val="22"/>
          <w:szCs w:val="22"/>
        </w:rPr>
        <w:t>Weisenbach</w:t>
      </w:r>
      <w:proofErr w:type="spellEnd"/>
      <w:r w:rsidRPr="00537828">
        <w:rPr>
          <w:sz w:val="22"/>
          <w:szCs w:val="22"/>
        </w:rPr>
        <w:t xml:space="preserve">, S.L., Phan, K.L., </w:t>
      </w:r>
      <w:r w:rsidRPr="00537828">
        <w:rPr>
          <w:b/>
          <w:sz w:val="22"/>
          <w:szCs w:val="22"/>
        </w:rPr>
        <w:t>Shankman, S.A.,</w:t>
      </w:r>
      <w:r w:rsidRPr="00537828">
        <w:rPr>
          <w:sz w:val="22"/>
          <w:szCs w:val="22"/>
        </w:rPr>
        <w:t xml:space="preserve"> &amp; Langenecker, S.A. (May, 2016). </w:t>
      </w:r>
      <w:r w:rsidRPr="00537828">
        <w:rPr>
          <w:i/>
          <w:sz w:val="22"/>
          <w:szCs w:val="22"/>
        </w:rPr>
        <w:t xml:space="preserve">Integrated cross-network connectivity of </w:t>
      </w:r>
      <w:proofErr w:type="spellStart"/>
      <w:r w:rsidRPr="00537828">
        <w:rPr>
          <w:i/>
          <w:sz w:val="22"/>
          <w:szCs w:val="22"/>
        </w:rPr>
        <w:t>amygdala,insula</w:t>
      </w:r>
      <w:proofErr w:type="spellEnd"/>
      <w:r w:rsidRPr="00537828">
        <w:rPr>
          <w:i/>
          <w:sz w:val="22"/>
          <w:szCs w:val="22"/>
        </w:rPr>
        <w:t xml:space="preserve"> and </w:t>
      </w:r>
      <w:proofErr w:type="spellStart"/>
      <w:r w:rsidRPr="00537828">
        <w:rPr>
          <w:i/>
          <w:sz w:val="22"/>
          <w:szCs w:val="22"/>
        </w:rPr>
        <w:t>subgenual</w:t>
      </w:r>
      <w:proofErr w:type="spellEnd"/>
      <w:r w:rsidRPr="00537828">
        <w:rPr>
          <w:i/>
          <w:sz w:val="22"/>
          <w:szCs w:val="22"/>
        </w:rPr>
        <w:t xml:space="preserve"> cingulate predict superior facial emotion perception in healthy controls and remitted major depressive disorder</w:t>
      </w:r>
      <w:r w:rsidRPr="00537828">
        <w:rPr>
          <w:sz w:val="22"/>
          <w:szCs w:val="22"/>
        </w:rPr>
        <w:t>.  Poster presented at 71</w:t>
      </w:r>
      <w:r w:rsidRPr="00537828">
        <w:rPr>
          <w:sz w:val="22"/>
          <w:szCs w:val="22"/>
          <w:vertAlign w:val="superscript"/>
        </w:rPr>
        <w:t>st</w:t>
      </w:r>
      <w:r w:rsidRPr="00537828">
        <w:rPr>
          <w:sz w:val="22"/>
          <w:szCs w:val="22"/>
        </w:rPr>
        <w:t xml:space="preserve"> annual meeting of the Society of Biological Psychiatry, Atlanta, GA.</w:t>
      </w:r>
    </w:p>
    <w:p w14:paraId="4DD6885D" w14:textId="77777777" w:rsidR="00537828" w:rsidRPr="00537828" w:rsidRDefault="00537828" w:rsidP="00537828">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Gorka</w:t>
      </w:r>
      <w:proofErr w:type="spellEnd"/>
      <w:r w:rsidRPr="00537828">
        <w:rPr>
          <w:sz w:val="22"/>
          <w:szCs w:val="22"/>
        </w:rPr>
        <w:t xml:space="preserve">, S., </w:t>
      </w:r>
      <w:r w:rsidRPr="00537828">
        <w:rPr>
          <w:b/>
          <w:sz w:val="22"/>
          <w:szCs w:val="22"/>
        </w:rPr>
        <w:t>Shankman, S.</w:t>
      </w:r>
      <w:r w:rsidRPr="00537828">
        <w:rPr>
          <w:sz w:val="22"/>
          <w:szCs w:val="22"/>
        </w:rPr>
        <w:t xml:space="preserve">, *Lieberman, L., </w:t>
      </w:r>
      <w:proofErr w:type="spellStart"/>
      <w:r w:rsidRPr="00537828">
        <w:rPr>
          <w:sz w:val="22"/>
          <w:szCs w:val="22"/>
        </w:rPr>
        <w:t>MacNamara</w:t>
      </w:r>
      <w:proofErr w:type="spellEnd"/>
      <w:r w:rsidRPr="00537828">
        <w:rPr>
          <w:sz w:val="22"/>
          <w:szCs w:val="22"/>
        </w:rPr>
        <w:t xml:space="preserve">, A., &amp; Phan, K.L. (May, 2016). </w:t>
      </w:r>
      <w:r w:rsidRPr="00537828">
        <w:rPr>
          <w:i/>
          <w:sz w:val="22"/>
          <w:szCs w:val="22"/>
        </w:rPr>
        <w:t>Individual differences in startle potentiation and neural response to unpredictable threat: A Psychophysiology and fMRI study and replication across internalizing psychopathologies</w:t>
      </w:r>
      <w:r w:rsidRPr="00537828">
        <w:rPr>
          <w:sz w:val="22"/>
          <w:szCs w:val="22"/>
        </w:rPr>
        <w:t>.  Poster presented at 71</w:t>
      </w:r>
      <w:r w:rsidRPr="00537828">
        <w:rPr>
          <w:sz w:val="22"/>
          <w:szCs w:val="22"/>
          <w:vertAlign w:val="superscript"/>
        </w:rPr>
        <w:t>st</w:t>
      </w:r>
      <w:r w:rsidRPr="00537828">
        <w:rPr>
          <w:sz w:val="22"/>
          <w:szCs w:val="22"/>
        </w:rPr>
        <w:t xml:space="preserve"> annual meeting of the Society of Biological Psychiatry, Atlanta, GA.</w:t>
      </w:r>
    </w:p>
    <w:p w14:paraId="7F80B517" w14:textId="77777777" w:rsidR="00537828" w:rsidRPr="00537828" w:rsidRDefault="00537828" w:rsidP="00537828">
      <w:pPr>
        <w:pStyle w:val="BodyText"/>
        <w:numPr>
          <w:ilvl w:val="0"/>
          <w:numId w:val="8"/>
        </w:numPr>
        <w:spacing w:before="240" w:line="240" w:lineRule="auto"/>
        <w:rPr>
          <w:sz w:val="22"/>
          <w:szCs w:val="22"/>
        </w:rPr>
      </w:pPr>
      <w:r w:rsidRPr="00537828">
        <w:rPr>
          <w:sz w:val="22"/>
          <w:szCs w:val="22"/>
        </w:rPr>
        <w:t xml:space="preserve">Klumpp, H., Roberts, J., </w:t>
      </w:r>
      <w:r w:rsidRPr="00537828">
        <w:rPr>
          <w:b/>
          <w:sz w:val="22"/>
          <w:szCs w:val="22"/>
        </w:rPr>
        <w:t>Shankman, S.A.</w:t>
      </w:r>
      <w:r w:rsidRPr="00537828">
        <w:rPr>
          <w:sz w:val="22"/>
          <w:szCs w:val="22"/>
        </w:rPr>
        <w:t xml:space="preserve">, Kennedy, A.E., Langenecker, S., &amp; Phan, K.L. (May, 2016). </w:t>
      </w:r>
      <w:r w:rsidRPr="00537828">
        <w:rPr>
          <w:i/>
          <w:sz w:val="22"/>
          <w:szCs w:val="22"/>
        </w:rPr>
        <w:t>Emotional regulation and prefrontal predictors of cognitive behavioral therapy response in social anxiety disorder</w:t>
      </w:r>
      <w:r w:rsidRPr="00537828">
        <w:rPr>
          <w:sz w:val="22"/>
          <w:szCs w:val="22"/>
        </w:rPr>
        <w:t>.  Poster presented at 71</w:t>
      </w:r>
      <w:r w:rsidRPr="00537828">
        <w:rPr>
          <w:sz w:val="22"/>
          <w:szCs w:val="22"/>
          <w:vertAlign w:val="superscript"/>
        </w:rPr>
        <w:t>st</w:t>
      </w:r>
      <w:r w:rsidRPr="00537828">
        <w:rPr>
          <w:sz w:val="22"/>
          <w:szCs w:val="22"/>
        </w:rPr>
        <w:t xml:space="preserve"> annual meeting of the Society of Biological Psychiatry, Atlanta, GA.</w:t>
      </w:r>
    </w:p>
    <w:p w14:paraId="5CE32EA0" w14:textId="77777777" w:rsidR="00537828" w:rsidRPr="00537828" w:rsidRDefault="00537828" w:rsidP="00537828">
      <w:pPr>
        <w:pStyle w:val="BodyText"/>
        <w:numPr>
          <w:ilvl w:val="0"/>
          <w:numId w:val="8"/>
        </w:numPr>
        <w:spacing w:before="240" w:line="240" w:lineRule="auto"/>
        <w:rPr>
          <w:sz w:val="22"/>
          <w:szCs w:val="22"/>
        </w:rPr>
      </w:pPr>
      <w:proofErr w:type="spellStart"/>
      <w:r w:rsidRPr="00537828">
        <w:rPr>
          <w:sz w:val="22"/>
          <w:szCs w:val="22"/>
        </w:rPr>
        <w:t>Deldonno</w:t>
      </w:r>
      <w:proofErr w:type="spellEnd"/>
      <w:r w:rsidRPr="00537828">
        <w:rPr>
          <w:sz w:val="22"/>
          <w:szCs w:val="22"/>
        </w:rPr>
        <w:t xml:space="preserve">, S.R, Barba, A., </w:t>
      </w:r>
      <w:proofErr w:type="spellStart"/>
      <w:r w:rsidRPr="00537828">
        <w:rPr>
          <w:sz w:val="22"/>
          <w:szCs w:val="22"/>
        </w:rPr>
        <w:t>Feldhaus</w:t>
      </w:r>
      <w:proofErr w:type="spellEnd"/>
      <w:r w:rsidRPr="00537828">
        <w:rPr>
          <w:sz w:val="22"/>
          <w:szCs w:val="22"/>
        </w:rPr>
        <w:t xml:space="preserve">, C., Jenkins, L., Phan, K.L. </w:t>
      </w:r>
      <w:r w:rsidRPr="00537828">
        <w:rPr>
          <w:b/>
          <w:sz w:val="22"/>
          <w:szCs w:val="22"/>
        </w:rPr>
        <w:t>Shankman, S.A.</w:t>
      </w:r>
      <w:r w:rsidRPr="00537828">
        <w:rPr>
          <w:sz w:val="22"/>
          <w:szCs w:val="22"/>
        </w:rPr>
        <w:t xml:space="preserve">, &amp; Langenecker, S.A. (May, 2016). </w:t>
      </w:r>
      <w:r w:rsidRPr="00537828">
        <w:rPr>
          <w:i/>
          <w:sz w:val="22"/>
          <w:szCs w:val="22"/>
        </w:rPr>
        <w:t>Disrupted functional connectivity of the ventral striatum in young adults with remitted depression</w:t>
      </w:r>
      <w:r w:rsidRPr="00537828">
        <w:rPr>
          <w:i/>
          <w:sz w:val="22"/>
          <w:szCs w:val="22"/>
        </w:rPr>
        <w:tab/>
      </w:r>
      <w:r w:rsidRPr="00537828">
        <w:rPr>
          <w:sz w:val="22"/>
          <w:szCs w:val="22"/>
        </w:rPr>
        <w:t xml:space="preserve"> Poster presented at 71</w:t>
      </w:r>
      <w:r w:rsidRPr="00537828">
        <w:rPr>
          <w:sz w:val="22"/>
          <w:szCs w:val="22"/>
          <w:vertAlign w:val="superscript"/>
        </w:rPr>
        <w:t>st</w:t>
      </w:r>
      <w:r w:rsidRPr="00537828">
        <w:rPr>
          <w:sz w:val="22"/>
          <w:szCs w:val="22"/>
        </w:rPr>
        <w:t xml:space="preserve"> annual meeting of the Society of Biological Psychiatry, Atlanta, GA. </w:t>
      </w:r>
    </w:p>
    <w:p w14:paraId="68676A76" w14:textId="49EFDF07" w:rsidR="00537828" w:rsidRPr="00537828" w:rsidRDefault="00537828" w:rsidP="00537828">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Hee</w:t>
      </w:r>
      <w:proofErr w:type="spellEnd"/>
      <w:r w:rsidRPr="00537828">
        <w:rPr>
          <w:sz w:val="22"/>
          <w:szCs w:val="22"/>
        </w:rPr>
        <w:t xml:space="preserve">, D., *Nelson, B., *Kessel, E., &amp; </w:t>
      </w:r>
      <w:r w:rsidRPr="00537828">
        <w:rPr>
          <w:b/>
          <w:sz w:val="22"/>
          <w:szCs w:val="22"/>
        </w:rPr>
        <w:t>Shankman, S.</w:t>
      </w:r>
      <w:r w:rsidRPr="00537828">
        <w:rPr>
          <w:sz w:val="22"/>
          <w:szCs w:val="22"/>
        </w:rPr>
        <w:t xml:space="preserve"> (March, 2016) </w:t>
      </w:r>
      <w:r w:rsidRPr="00537828">
        <w:rPr>
          <w:i/>
          <w:sz w:val="22"/>
          <w:szCs w:val="22"/>
        </w:rPr>
        <w:t>Depression symptom dimensions and frontal EEG asymmetry while anticipating reward</w:t>
      </w:r>
      <w:r w:rsidRPr="00537828">
        <w:rPr>
          <w:sz w:val="22"/>
          <w:szCs w:val="22"/>
        </w:rPr>
        <w:t xml:space="preserve">. Poster presented at 36th annual Conference for the Anxiety and Depression Association of America, Philadelphia, </w:t>
      </w:r>
      <w:r w:rsidR="00153E87">
        <w:rPr>
          <w:sz w:val="22"/>
          <w:szCs w:val="22"/>
        </w:rPr>
        <w:t>PA</w:t>
      </w:r>
      <w:r w:rsidRPr="00537828">
        <w:rPr>
          <w:sz w:val="22"/>
          <w:szCs w:val="22"/>
        </w:rPr>
        <w:t>.</w:t>
      </w:r>
    </w:p>
    <w:p w14:paraId="2A2373B2" w14:textId="77777777" w:rsidR="00537828" w:rsidRPr="00537828" w:rsidRDefault="00537828" w:rsidP="00537828">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Meissel</w:t>
      </w:r>
      <w:proofErr w:type="spellEnd"/>
      <w:r w:rsidRPr="00537828">
        <w:rPr>
          <w:sz w:val="22"/>
          <w:szCs w:val="22"/>
        </w:rPr>
        <w:t xml:space="preserve">, E., *Katz, A., *Stevens, E., *Lieberman, L., *Weinberg, A., &amp; </w:t>
      </w:r>
      <w:r w:rsidRPr="00537828">
        <w:rPr>
          <w:b/>
          <w:sz w:val="22"/>
          <w:szCs w:val="22"/>
        </w:rPr>
        <w:t>Shankman, S</w:t>
      </w:r>
      <w:r w:rsidRPr="00537828">
        <w:rPr>
          <w:sz w:val="22"/>
          <w:szCs w:val="22"/>
        </w:rPr>
        <w:t xml:space="preserve">. (March, 2016). </w:t>
      </w:r>
      <w:r w:rsidRPr="00537828">
        <w:rPr>
          <w:i/>
          <w:sz w:val="22"/>
          <w:szCs w:val="22"/>
        </w:rPr>
        <w:t>Habituation of habituation: Investigating the time-course of startle habituation</w:t>
      </w:r>
      <w:r w:rsidRPr="00537828">
        <w:rPr>
          <w:sz w:val="22"/>
          <w:szCs w:val="22"/>
        </w:rPr>
        <w:t>. Poster presented at 36th annual Conference for the Anxiety and Depression Association of America, Philadelphia, IL.</w:t>
      </w:r>
    </w:p>
    <w:p w14:paraId="68F05517" w14:textId="77777777" w:rsidR="00537828" w:rsidRPr="00537828" w:rsidRDefault="00537828" w:rsidP="00537828">
      <w:pPr>
        <w:pStyle w:val="BodyText"/>
        <w:numPr>
          <w:ilvl w:val="0"/>
          <w:numId w:val="8"/>
        </w:numPr>
        <w:autoSpaceDE w:val="0"/>
        <w:autoSpaceDN w:val="0"/>
        <w:adjustRightInd w:val="0"/>
        <w:spacing w:before="240" w:line="240" w:lineRule="auto"/>
        <w:rPr>
          <w:sz w:val="22"/>
          <w:szCs w:val="22"/>
        </w:rPr>
      </w:pPr>
      <w:r w:rsidRPr="00537828">
        <w:rPr>
          <w:sz w:val="22"/>
          <w:szCs w:val="22"/>
        </w:rPr>
        <w:t xml:space="preserve">Klumpp. H., Roberts, J., Kennedy, A., </w:t>
      </w:r>
      <w:r w:rsidRPr="00537828">
        <w:rPr>
          <w:b/>
          <w:sz w:val="22"/>
          <w:szCs w:val="22"/>
        </w:rPr>
        <w:t>Shankman, S.,</w:t>
      </w:r>
      <w:r w:rsidRPr="00537828">
        <w:rPr>
          <w:sz w:val="22"/>
          <w:szCs w:val="22"/>
        </w:rPr>
        <w:t xml:space="preserve"> Langenecker, S., &amp; Phan, K.L. (March, 2016). </w:t>
      </w:r>
      <w:r w:rsidRPr="00537828">
        <w:rPr>
          <w:i/>
          <w:sz w:val="22"/>
          <w:szCs w:val="22"/>
        </w:rPr>
        <w:t>Effect of cognitive behavioral therapy on brain and clinical outcomes based on pre-treatment amygdala response to negative faces in anxiety and depression</w:t>
      </w:r>
      <w:r w:rsidRPr="00537828">
        <w:rPr>
          <w:sz w:val="22"/>
          <w:szCs w:val="22"/>
        </w:rPr>
        <w:t>. Poster presented at 36th annual Conference for the Anxiety and Depression Association of America, Philadelphia, IL.</w:t>
      </w:r>
    </w:p>
    <w:p w14:paraId="31F17B48" w14:textId="77777777" w:rsidR="00537828" w:rsidRPr="00537828" w:rsidRDefault="00537828" w:rsidP="00537828">
      <w:pPr>
        <w:pStyle w:val="BodyText"/>
        <w:numPr>
          <w:ilvl w:val="0"/>
          <w:numId w:val="8"/>
        </w:numPr>
        <w:autoSpaceDE w:val="0"/>
        <w:autoSpaceDN w:val="0"/>
        <w:adjustRightInd w:val="0"/>
        <w:spacing w:before="240" w:line="240" w:lineRule="auto"/>
        <w:rPr>
          <w:sz w:val="22"/>
          <w:szCs w:val="22"/>
        </w:rPr>
      </w:pPr>
      <w:r w:rsidRPr="00537828">
        <w:rPr>
          <w:sz w:val="22"/>
          <w:szCs w:val="22"/>
        </w:rPr>
        <w:lastRenderedPageBreak/>
        <w:t xml:space="preserve">*Burkhouse, K. L., </w:t>
      </w:r>
      <w:proofErr w:type="spellStart"/>
      <w:r w:rsidRPr="00537828">
        <w:rPr>
          <w:bCs/>
          <w:sz w:val="22"/>
          <w:szCs w:val="22"/>
        </w:rPr>
        <w:t>Kujawa</w:t>
      </w:r>
      <w:proofErr w:type="spellEnd"/>
      <w:r w:rsidRPr="00537828">
        <w:rPr>
          <w:bCs/>
          <w:sz w:val="22"/>
          <w:szCs w:val="22"/>
        </w:rPr>
        <w:t>, A</w:t>
      </w:r>
      <w:r w:rsidRPr="00537828">
        <w:rPr>
          <w:sz w:val="22"/>
          <w:szCs w:val="22"/>
        </w:rPr>
        <w:t xml:space="preserve">., Kennedy, A., </w:t>
      </w:r>
      <w:r w:rsidRPr="00537828">
        <w:rPr>
          <w:b/>
          <w:sz w:val="22"/>
          <w:szCs w:val="22"/>
        </w:rPr>
        <w:t>Shankman, S.</w:t>
      </w:r>
      <w:r w:rsidRPr="00537828">
        <w:rPr>
          <w:sz w:val="22"/>
          <w:szCs w:val="22"/>
        </w:rPr>
        <w:t xml:space="preserve">, Langenecker, S., Phan, K. L., &amp; Klumpp, H. (March, 2016). </w:t>
      </w:r>
      <w:r w:rsidRPr="00537828">
        <w:rPr>
          <w:i/>
          <w:sz w:val="22"/>
          <w:szCs w:val="22"/>
        </w:rPr>
        <w:t>Reward reactivity as a neural predictor of cognitive behavioral therapy response in adults with anxiety and depression</w:t>
      </w:r>
      <w:r w:rsidRPr="00537828">
        <w:rPr>
          <w:sz w:val="22"/>
          <w:szCs w:val="22"/>
        </w:rPr>
        <w:t>. Poster presented at the annual meeting of the Society for Affective Science, Chicago, Illinois.</w:t>
      </w:r>
    </w:p>
    <w:p w14:paraId="1A42CC77"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w:t>
      </w:r>
      <w:proofErr w:type="spellStart"/>
      <w:r w:rsidRPr="00537828">
        <w:rPr>
          <w:sz w:val="22"/>
          <w:szCs w:val="22"/>
        </w:rPr>
        <w:t>Karstens</w:t>
      </w:r>
      <w:proofErr w:type="spellEnd"/>
      <w:r w:rsidRPr="00537828">
        <w:rPr>
          <w:sz w:val="22"/>
          <w:szCs w:val="22"/>
        </w:rPr>
        <w:t xml:space="preserve">, A., Cohen, J., </w:t>
      </w:r>
      <w:proofErr w:type="spellStart"/>
      <w:r w:rsidRPr="00537828">
        <w:rPr>
          <w:sz w:val="22"/>
          <w:szCs w:val="22"/>
        </w:rPr>
        <w:t>Ajilore</w:t>
      </w:r>
      <w:proofErr w:type="spellEnd"/>
      <w:r w:rsidRPr="00537828">
        <w:rPr>
          <w:sz w:val="22"/>
          <w:szCs w:val="22"/>
        </w:rPr>
        <w:t xml:space="preserve">, O., Rubin, L., </w:t>
      </w:r>
      <w:r w:rsidRPr="00537828">
        <w:rPr>
          <w:b/>
          <w:sz w:val="22"/>
          <w:szCs w:val="22"/>
        </w:rPr>
        <w:t>Shankman, S.A.</w:t>
      </w:r>
      <w:r w:rsidRPr="00537828">
        <w:rPr>
          <w:sz w:val="22"/>
          <w:szCs w:val="22"/>
        </w:rPr>
        <w:t>, Kumar, A. &amp; Lamar, M. (2016, February). </w:t>
      </w:r>
      <w:r w:rsidRPr="00537828">
        <w:rPr>
          <w:i/>
          <w:iCs/>
          <w:sz w:val="22"/>
          <w:szCs w:val="22"/>
        </w:rPr>
        <w:t>The separate and interactive effects of trauma and depression on cognition in urban dwelling adults. </w:t>
      </w:r>
      <w:r w:rsidRPr="00537828">
        <w:rPr>
          <w:sz w:val="22"/>
          <w:szCs w:val="22"/>
        </w:rPr>
        <w:t>Poster session presented at 44th annual meeting of the International Neuropsychological Society, Boston, MA.</w:t>
      </w:r>
    </w:p>
    <w:p w14:paraId="5CF4D239" w14:textId="77777777" w:rsidR="00537828" w:rsidRPr="00537828" w:rsidRDefault="00537828" w:rsidP="00537828">
      <w:pPr>
        <w:pStyle w:val="BodyText"/>
        <w:numPr>
          <w:ilvl w:val="0"/>
          <w:numId w:val="8"/>
        </w:numPr>
        <w:spacing w:before="240" w:line="240" w:lineRule="auto"/>
        <w:rPr>
          <w:sz w:val="22"/>
          <w:szCs w:val="22"/>
          <w:u w:val="single"/>
        </w:rPr>
      </w:pPr>
      <w:r w:rsidRPr="00537828">
        <w:rPr>
          <w:color w:val="000000"/>
          <w:sz w:val="22"/>
          <w:szCs w:val="22"/>
          <w:shd w:val="clear" w:color="auto" w:fill="FFFFFF"/>
        </w:rPr>
        <w:t>*</w:t>
      </w:r>
      <w:proofErr w:type="spellStart"/>
      <w:r w:rsidRPr="00537828">
        <w:rPr>
          <w:color w:val="000000"/>
          <w:sz w:val="22"/>
          <w:szCs w:val="22"/>
          <w:shd w:val="clear" w:color="auto" w:fill="FFFFFF"/>
        </w:rPr>
        <w:t>Sarapas</w:t>
      </w:r>
      <w:proofErr w:type="spellEnd"/>
      <w:r w:rsidRPr="00537828">
        <w:rPr>
          <w:color w:val="000000"/>
          <w:sz w:val="22"/>
          <w:szCs w:val="22"/>
          <w:shd w:val="clear" w:color="auto" w:fill="FFFFFF"/>
        </w:rPr>
        <w:t xml:space="preserve">, C., *Liu, H., *Lieberman, L., *Stevens, E. S., &amp; </w:t>
      </w:r>
      <w:r w:rsidRPr="00537828">
        <w:rPr>
          <w:b/>
          <w:color w:val="000000"/>
          <w:sz w:val="22"/>
          <w:szCs w:val="22"/>
          <w:shd w:val="clear" w:color="auto" w:fill="FFFFFF"/>
        </w:rPr>
        <w:t>Shankman, S. A.</w:t>
      </w:r>
      <w:r w:rsidRPr="00537828">
        <w:rPr>
          <w:color w:val="000000"/>
          <w:sz w:val="22"/>
          <w:szCs w:val="22"/>
          <w:shd w:val="clear" w:color="auto" w:fill="FFFFFF"/>
        </w:rPr>
        <w:t xml:space="preserve"> (2016, February).</w:t>
      </w:r>
      <w:r w:rsidRPr="00537828">
        <w:rPr>
          <w:rStyle w:val="apple-converted-space"/>
          <w:color w:val="000000"/>
          <w:sz w:val="22"/>
          <w:szCs w:val="22"/>
          <w:shd w:val="clear" w:color="auto" w:fill="FFFFFF"/>
        </w:rPr>
        <w:t> </w:t>
      </w:r>
      <w:r w:rsidRPr="00537828">
        <w:rPr>
          <w:rStyle w:val="Emphasis"/>
          <w:color w:val="000000"/>
          <w:sz w:val="22"/>
          <w:szCs w:val="22"/>
          <w:shd w:val="clear" w:color="auto" w:fill="FFFFFF"/>
        </w:rPr>
        <w:t>Relationships between attention and anxiety in low- and high-stress contexts.</w:t>
      </w:r>
      <w:r w:rsidRPr="00537828">
        <w:rPr>
          <w:rStyle w:val="apple-converted-space"/>
          <w:color w:val="000000"/>
          <w:sz w:val="22"/>
          <w:szCs w:val="22"/>
          <w:shd w:val="clear" w:color="auto" w:fill="FFFFFF"/>
        </w:rPr>
        <w:t> </w:t>
      </w:r>
      <w:r w:rsidRPr="00537828">
        <w:rPr>
          <w:color w:val="000000"/>
          <w:sz w:val="22"/>
          <w:szCs w:val="22"/>
          <w:shd w:val="clear" w:color="auto" w:fill="FFFFFF"/>
        </w:rPr>
        <w:t>Poster presented at 44th annual meeting of the International Neuropsychological Society, Boston, MA.</w:t>
      </w:r>
    </w:p>
    <w:p w14:paraId="0E4B3103"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 xml:space="preserve">Peters, A.T., </w:t>
      </w:r>
      <w:r w:rsidRPr="00537828">
        <w:rPr>
          <w:b/>
          <w:sz w:val="22"/>
          <w:szCs w:val="22"/>
        </w:rPr>
        <w:t>Shankman, S.A.</w:t>
      </w:r>
      <w:r w:rsidRPr="00537828">
        <w:rPr>
          <w:sz w:val="22"/>
          <w:szCs w:val="22"/>
        </w:rPr>
        <w:t xml:space="preserve">, </w:t>
      </w:r>
      <w:proofErr w:type="spellStart"/>
      <w:r w:rsidRPr="00537828">
        <w:rPr>
          <w:sz w:val="22"/>
          <w:szCs w:val="22"/>
        </w:rPr>
        <w:t>Isaia</w:t>
      </w:r>
      <w:proofErr w:type="spellEnd"/>
      <w:r w:rsidRPr="00537828">
        <w:rPr>
          <w:sz w:val="22"/>
          <w:szCs w:val="22"/>
        </w:rPr>
        <w:t xml:space="preserve">, A.R., </w:t>
      </w:r>
      <w:proofErr w:type="spellStart"/>
      <w:r w:rsidRPr="00537828">
        <w:rPr>
          <w:sz w:val="22"/>
          <w:szCs w:val="22"/>
        </w:rPr>
        <w:t>Deckersbach</w:t>
      </w:r>
      <w:proofErr w:type="spellEnd"/>
      <w:r w:rsidRPr="00537828">
        <w:rPr>
          <w:sz w:val="22"/>
          <w:szCs w:val="22"/>
        </w:rPr>
        <w:t>, T., &amp; West, A. (October, 2015). Predictors of escalation from subthreshold mania to first-episode bipolar disorder: A prospective, population-based study. Poster presented at 49</w:t>
      </w:r>
      <w:r w:rsidRPr="00537828">
        <w:rPr>
          <w:sz w:val="22"/>
          <w:szCs w:val="22"/>
          <w:vertAlign w:val="superscript"/>
        </w:rPr>
        <w:t>th</w:t>
      </w:r>
      <w:r w:rsidRPr="00537828">
        <w:rPr>
          <w:sz w:val="22"/>
          <w:szCs w:val="22"/>
        </w:rPr>
        <w:t xml:space="preserve"> Annual meeting of the Association for Behavior and Cognitive Therapy, Chicago, IL. </w:t>
      </w:r>
    </w:p>
    <w:p w14:paraId="0020D102"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 xml:space="preserve">*Katz, A.C., *Liu, H., *Stevens, E., &amp; </w:t>
      </w:r>
      <w:r w:rsidRPr="00537828">
        <w:rPr>
          <w:b/>
          <w:sz w:val="22"/>
          <w:szCs w:val="22"/>
        </w:rPr>
        <w:t>Shankman, S.A.</w:t>
      </w:r>
      <w:r w:rsidRPr="00537828">
        <w:rPr>
          <w:sz w:val="22"/>
          <w:szCs w:val="22"/>
        </w:rPr>
        <w:t xml:space="preserve"> (October, 2015).</w:t>
      </w:r>
      <w:r w:rsidRPr="00537828">
        <w:rPr>
          <w:i/>
          <w:sz w:val="22"/>
          <w:szCs w:val="22"/>
        </w:rPr>
        <w:t xml:space="preserve"> Concordance of reward-related prefrontal asymmetry between siblings. </w:t>
      </w:r>
      <w:r w:rsidRPr="00537828">
        <w:rPr>
          <w:sz w:val="22"/>
          <w:szCs w:val="22"/>
        </w:rPr>
        <w:t>Poster presented at 29th annual meeting of the Society for Research in Psychopathology, New Orleans, LA.</w:t>
      </w:r>
    </w:p>
    <w:p w14:paraId="12D82D3B"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 xml:space="preserve">*Stevens, E., *Weinberg, A., </w:t>
      </w:r>
      <w:r w:rsidRPr="00537828">
        <w:rPr>
          <w:b/>
          <w:sz w:val="22"/>
          <w:szCs w:val="22"/>
        </w:rPr>
        <w:t>Shankman, S.A.</w:t>
      </w:r>
      <w:r w:rsidRPr="00537828">
        <w:rPr>
          <w:sz w:val="22"/>
          <w:szCs w:val="22"/>
        </w:rPr>
        <w:t xml:space="preserve"> (October, 2015).</w:t>
      </w:r>
      <w:r w:rsidRPr="00537828">
        <w:rPr>
          <w:i/>
          <w:sz w:val="22"/>
          <w:szCs w:val="22"/>
        </w:rPr>
        <w:t xml:space="preserve"> Did I do that? The association between the neural response to errors and intolerance of uncertainty. </w:t>
      </w:r>
      <w:r w:rsidRPr="00537828">
        <w:rPr>
          <w:sz w:val="22"/>
          <w:szCs w:val="22"/>
        </w:rPr>
        <w:t>Poster presented at 29th annual meeting of the Society for Research in Psychopathology, New Orleans, LA.</w:t>
      </w:r>
    </w:p>
    <w:p w14:paraId="1275EF7C"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w:t>
      </w:r>
      <w:proofErr w:type="spellStart"/>
      <w:r w:rsidRPr="00537828">
        <w:rPr>
          <w:sz w:val="22"/>
          <w:szCs w:val="22"/>
        </w:rPr>
        <w:t>Funkhouser</w:t>
      </w:r>
      <w:proofErr w:type="spellEnd"/>
      <w:r w:rsidRPr="00537828">
        <w:rPr>
          <w:sz w:val="22"/>
          <w:szCs w:val="22"/>
        </w:rPr>
        <w:t>, C., *Liu, H., *</w:t>
      </w:r>
      <w:proofErr w:type="spellStart"/>
      <w:r w:rsidRPr="00537828">
        <w:rPr>
          <w:sz w:val="22"/>
          <w:szCs w:val="22"/>
        </w:rPr>
        <w:t>Hee</w:t>
      </w:r>
      <w:proofErr w:type="spellEnd"/>
      <w:r w:rsidRPr="00537828">
        <w:rPr>
          <w:sz w:val="22"/>
          <w:szCs w:val="22"/>
        </w:rPr>
        <w:t>, D., Shankman, S.A. (October, 2015).</w:t>
      </w:r>
      <w:r w:rsidRPr="00537828">
        <w:rPr>
          <w:i/>
          <w:sz w:val="22"/>
          <w:szCs w:val="22"/>
        </w:rPr>
        <w:t xml:space="preserve"> Does reward learning predict vulnerability to depression over time? </w:t>
      </w:r>
      <w:r w:rsidRPr="00537828">
        <w:rPr>
          <w:sz w:val="22"/>
          <w:szCs w:val="22"/>
        </w:rPr>
        <w:t>Poster presented at 29th annual meeting of the Society for Research in Psychopathology, New Orleans, LA.</w:t>
      </w:r>
    </w:p>
    <w:p w14:paraId="70EB8050"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*Lieberman, L.N., *</w:t>
      </w:r>
      <w:proofErr w:type="spellStart"/>
      <w:r w:rsidRPr="00537828">
        <w:rPr>
          <w:sz w:val="22"/>
          <w:szCs w:val="22"/>
        </w:rPr>
        <w:t>Sarapas</w:t>
      </w:r>
      <w:proofErr w:type="spellEnd"/>
      <w:r w:rsidRPr="00537828">
        <w:rPr>
          <w:sz w:val="22"/>
          <w:szCs w:val="22"/>
        </w:rPr>
        <w:t xml:space="preserve">, C., *Weinberg, A., &amp; </w:t>
      </w:r>
      <w:r w:rsidRPr="00537828">
        <w:rPr>
          <w:b/>
          <w:sz w:val="22"/>
          <w:szCs w:val="22"/>
        </w:rPr>
        <w:t xml:space="preserve">Shankman, S.A. </w:t>
      </w:r>
      <w:r w:rsidRPr="00537828">
        <w:rPr>
          <w:sz w:val="22"/>
          <w:szCs w:val="22"/>
        </w:rPr>
        <w:t xml:space="preserve">(October, 2015). </w:t>
      </w:r>
      <w:r w:rsidRPr="00537828">
        <w:rPr>
          <w:i/>
          <w:sz w:val="22"/>
          <w:szCs w:val="22"/>
        </w:rPr>
        <w:t>How many blinks do you need for an internally consistent startle response?</w:t>
      </w:r>
      <w:r w:rsidRPr="00537828">
        <w:rPr>
          <w:sz w:val="22"/>
          <w:szCs w:val="22"/>
        </w:rPr>
        <w:t xml:space="preserve"> Poster presented at 55th annual meeting of the Society for Psychophysiological Research, Seattle, WA.</w:t>
      </w:r>
    </w:p>
    <w:p w14:paraId="3BD64382"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*Liu, H., *</w:t>
      </w:r>
      <w:proofErr w:type="spellStart"/>
      <w:r w:rsidRPr="00537828">
        <w:rPr>
          <w:sz w:val="22"/>
          <w:szCs w:val="22"/>
        </w:rPr>
        <w:t>Sarapas</w:t>
      </w:r>
      <w:proofErr w:type="spellEnd"/>
      <w:r w:rsidRPr="00537828">
        <w:rPr>
          <w:sz w:val="22"/>
          <w:szCs w:val="22"/>
        </w:rPr>
        <w:t xml:space="preserve">, C., </w:t>
      </w:r>
      <w:r w:rsidRPr="00537828">
        <w:rPr>
          <w:b/>
          <w:sz w:val="22"/>
          <w:szCs w:val="22"/>
        </w:rPr>
        <w:t>Shankman, S.A.</w:t>
      </w:r>
      <w:r w:rsidRPr="00537828">
        <w:rPr>
          <w:sz w:val="22"/>
          <w:szCs w:val="22"/>
        </w:rPr>
        <w:t xml:space="preserve"> (October, 2015). </w:t>
      </w:r>
      <w:r w:rsidRPr="00537828">
        <w:rPr>
          <w:i/>
          <w:sz w:val="22"/>
          <w:szCs w:val="22"/>
        </w:rPr>
        <w:t>Reward sensitivity deficits in melancholia</w:t>
      </w:r>
      <w:r w:rsidRPr="00537828">
        <w:rPr>
          <w:sz w:val="22"/>
          <w:szCs w:val="22"/>
        </w:rPr>
        <w:t>. Poster presented at 55th annual meeting of the Society for Psychophysiological Research, Seattle, WA.</w:t>
      </w:r>
    </w:p>
    <w:p w14:paraId="37C15D79"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 xml:space="preserve">Roberts, J., </w:t>
      </w:r>
      <w:proofErr w:type="spellStart"/>
      <w:r w:rsidRPr="00537828">
        <w:rPr>
          <w:sz w:val="22"/>
          <w:szCs w:val="22"/>
        </w:rPr>
        <w:t>Kapella</w:t>
      </w:r>
      <w:proofErr w:type="spellEnd"/>
      <w:r w:rsidRPr="00537828">
        <w:rPr>
          <w:sz w:val="22"/>
          <w:szCs w:val="22"/>
        </w:rPr>
        <w:t xml:space="preserve">, M.C., Kennedy, A.E., </w:t>
      </w:r>
      <w:r w:rsidRPr="00537828">
        <w:rPr>
          <w:b/>
          <w:sz w:val="22"/>
          <w:szCs w:val="22"/>
        </w:rPr>
        <w:t>Shankman, S.A.,</w:t>
      </w:r>
      <w:r w:rsidRPr="00537828">
        <w:rPr>
          <w:sz w:val="22"/>
          <w:szCs w:val="22"/>
        </w:rPr>
        <w:t xml:space="preserve"> Langenecker, S.A., Phan, K.L., &amp; Klumpp, H. (Sept, 2015). </w:t>
      </w:r>
      <w:r w:rsidRPr="00537828">
        <w:rPr>
          <w:i/>
          <w:sz w:val="22"/>
          <w:szCs w:val="22"/>
        </w:rPr>
        <w:t>Evaluation of sleep quality with amygdala-prefrontal functional connectivity at rest in anxiety disorders</w:t>
      </w:r>
      <w:r w:rsidRPr="00537828">
        <w:rPr>
          <w:sz w:val="22"/>
          <w:szCs w:val="22"/>
        </w:rPr>
        <w:t xml:space="preserve">. Poster presented at Psychiatry </w:t>
      </w:r>
      <w:proofErr w:type="spellStart"/>
      <w:r w:rsidRPr="00537828">
        <w:rPr>
          <w:sz w:val="22"/>
          <w:szCs w:val="22"/>
        </w:rPr>
        <w:t>Dept</w:t>
      </w:r>
      <w:proofErr w:type="spellEnd"/>
      <w:r w:rsidRPr="00537828">
        <w:rPr>
          <w:sz w:val="22"/>
          <w:szCs w:val="22"/>
        </w:rPr>
        <w:t xml:space="preserve"> Research Extravaganza Chicago, IL.</w:t>
      </w:r>
    </w:p>
    <w:p w14:paraId="66E94880"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*Lieberman, L.,</w:t>
      </w:r>
      <w:r w:rsidRPr="00537828">
        <w:rPr>
          <w:b/>
          <w:bCs/>
          <w:sz w:val="22"/>
          <w:szCs w:val="22"/>
        </w:rPr>
        <w:t xml:space="preserve"> *</w:t>
      </w:r>
      <w:r w:rsidRPr="00537828">
        <w:rPr>
          <w:sz w:val="22"/>
          <w:szCs w:val="22"/>
        </w:rPr>
        <w:t xml:space="preserve">Liu, H., </w:t>
      </w:r>
      <w:r w:rsidRPr="00537828">
        <w:rPr>
          <w:b/>
          <w:bCs/>
          <w:sz w:val="22"/>
          <w:szCs w:val="22"/>
        </w:rPr>
        <w:t>*</w:t>
      </w:r>
      <w:r w:rsidRPr="00537828">
        <w:rPr>
          <w:sz w:val="22"/>
          <w:szCs w:val="22"/>
        </w:rPr>
        <w:t>Huggins, A.A., </w:t>
      </w:r>
      <w:r w:rsidRPr="00537828">
        <w:rPr>
          <w:b/>
          <w:bCs/>
          <w:sz w:val="22"/>
          <w:szCs w:val="22"/>
        </w:rPr>
        <w:t>*</w:t>
      </w:r>
      <w:proofErr w:type="spellStart"/>
      <w:r w:rsidRPr="00537828">
        <w:rPr>
          <w:sz w:val="22"/>
          <w:szCs w:val="22"/>
        </w:rPr>
        <w:t>Gorka</w:t>
      </w:r>
      <w:proofErr w:type="spellEnd"/>
      <w:r w:rsidRPr="00537828">
        <w:rPr>
          <w:sz w:val="22"/>
          <w:szCs w:val="22"/>
        </w:rPr>
        <w:t xml:space="preserve">, S.M., </w:t>
      </w:r>
      <w:r w:rsidRPr="00537828">
        <w:rPr>
          <w:b/>
          <w:bCs/>
          <w:sz w:val="22"/>
          <w:szCs w:val="22"/>
        </w:rPr>
        <w:t>*</w:t>
      </w:r>
      <w:proofErr w:type="spellStart"/>
      <w:r w:rsidRPr="00537828">
        <w:rPr>
          <w:sz w:val="22"/>
          <w:szCs w:val="22"/>
        </w:rPr>
        <w:t>Sarapas</w:t>
      </w:r>
      <w:proofErr w:type="spellEnd"/>
      <w:r w:rsidRPr="00537828">
        <w:rPr>
          <w:sz w:val="22"/>
          <w:szCs w:val="22"/>
        </w:rPr>
        <w:t xml:space="preserve">, C., &amp; </w:t>
      </w:r>
      <w:r w:rsidRPr="00537828">
        <w:rPr>
          <w:b/>
          <w:sz w:val="22"/>
          <w:szCs w:val="22"/>
        </w:rPr>
        <w:t>Shankman, S.A</w:t>
      </w:r>
      <w:r w:rsidRPr="00537828">
        <w:rPr>
          <w:sz w:val="22"/>
          <w:szCs w:val="22"/>
        </w:rPr>
        <w:t xml:space="preserve">. (May, 2015). </w:t>
      </w:r>
      <w:r w:rsidRPr="00537828">
        <w:rPr>
          <w:i/>
          <w:iCs/>
          <w:sz w:val="22"/>
          <w:szCs w:val="22"/>
        </w:rPr>
        <w:t xml:space="preserve">Informant-reports but not self-reports of personality predict psychophysiological indices of positive and negative emotional responding. </w:t>
      </w:r>
      <w:r w:rsidRPr="00537828">
        <w:rPr>
          <w:sz w:val="22"/>
          <w:szCs w:val="22"/>
        </w:rPr>
        <w:t>Poster presented at the 27th annual Meeting for the Association for Psychological Science, New York, New York. </w:t>
      </w:r>
    </w:p>
    <w:p w14:paraId="47F719B0" w14:textId="77777777" w:rsidR="00537828" w:rsidRPr="00537828" w:rsidRDefault="00537828" w:rsidP="00537828">
      <w:pPr>
        <w:pStyle w:val="BodyText"/>
        <w:numPr>
          <w:ilvl w:val="0"/>
          <w:numId w:val="8"/>
        </w:numPr>
        <w:spacing w:before="240" w:line="240" w:lineRule="auto"/>
        <w:rPr>
          <w:sz w:val="22"/>
          <w:szCs w:val="22"/>
        </w:rPr>
      </w:pPr>
      <w:r w:rsidRPr="00537828">
        <w:rPr>
          <w:sz w:val="22"/>
          <w:szCs w:val="22"/>
        </w:rPr>
        <w:t>*Lieberman, L., *</w:t>
      </w:r>
      <w:proofErr w:type="spellStart"/>
      <w:r w:rsidRPr="00537828">
        <w:rPr>
          <w:sz w:val="22"/>
          <w:szCs w:val="22"/>
        </w:rPr>
        <w:t>Gorka</w:t>
      </w:r>
      <w:proofErr w:type="spellEnd"/>
      <w:r w:rsidRPr="00537828">
        <w:rPr>
          <w:sz w:val="22"/>
          <w:szCs w:val="22"/>
        </w:rPr>
        <w:t>, S.M., *</w:t>
      </w:r>
      <w:proofErr w:type="spellStart"/>
      <w:r w:rsidRPr="00537828">
        <w:rPr>
          <w:sz w:val="22"/>
          <w:szCs w:val="22"/>
        </w:rPr>
        <w:t>Sarapas</w:t>
      </w:r>
      <w:proofErr w:type="spellEnd"/>
      <w:r w:rsidRPr="00537828">
        <w:rPr>
          <w:sz w:val="22"/>
          <w:szCs w:val="22"/>
        </w:rPr>
        <w:t xml:space="preserve">, C., &amp; </w:t>
      </w:r>
      <w:r w:rsidRPr="00537828">
        <w:rPr>
          <w:b/>
          <w:sz w:val="22"/>
          <w:szCs w:val="22"/>
        </w:rPr>
        <w:t>Shankman, S.A.</w:t>
      </w:r>
      <w:r w:rsidRPr="00537828">
        <w:rPr>
          <w:sz w:val="22"/>
          <w:szCs w:val="22"/>
        </w:rPr>
        <w:t xml:space="preserve"> </w:t>
      </w:r>
      <w:r w:rsidRPr="00537828">
        <w:rPr>
          <w:i/>
          <w:iCs/>
          <w:sz w:val="22"/>
          <w:szCs w:val="22"/>
        </w:rPr>
        <w:t xml:space="preserve">Cognitive flexibility mediates the relation between intolerance of uncertainty and safety signal responding in those with panic disorder. </w:t>
      </w:r>
      <w:r w:rsidRPr="00537828">
        <w:rPr>
          <w:iCs/>
          <w:sz w:val="22"/>
          <w:szCs w:val="22"/>
        </w:rPr>
        <w:t xml:space="preserve">(April, 2015). </w:t>
      </w:r>
      <w:r w:rsidRPr="00537828">
        <w:rPr>
          <w:sz w:val="22"/>
          <w:szCs w:val="22"/>
        </w:rPr>
        <w:t>Poster presented at the 35th annual Conference for the Anxiety and Depression Association of America, Miami, FL.</w:t>
      </w:r>
    </w:p>
    <w:p w14:paraId="3B6A3A4D" w14:textId="77777777" w:rsidR="00537828" w:rsidRPr="00537828" w:rsidRDefault="00537828" w:rsidP="00537828">
      <w:pPr>
        <w:pStyle w:val="BodyText"/>
        <w:numPr>
          <w:ilvl w:val="0"/>
          <w:numId w:val="8"/>
        </w:numPr>
        <w:spacing w:before="240" w:line="240" w:lineRule="auto"/>
        <w:rPr>
          <w:sz w:val="22"/>
          <w:szCs w:val="22"/>
          <w:u w:val="single"/>
        </w:rPr>
      </w:pPr>
      <w:r w:rsidRPr="00537828">
        <w:rPr>
          <w:sz w:val="22"/>
          <w:szCs w:val="22"/>
        </w:rPr>
        <w:t>*Liu, H., *</w:t>
      </w:r>
      <w:proofErr w:type="spellStart"/>
      <w:r w:rsidRPr="00537828">
        <w:rPr>
          <w:sz w:val="22"/>
          <w:szCs w:val="22"/>
        </w:rPr>
        <w:t>Sarapas</w:t>
      </w:r>
      <w:proofErr w:type="spellEnd"/>
      <w:r w:rsidRPr="00537828">
        <w:rPr>
          <w:sz w:val="22"/>
          <w:szCs w:val="22"/>
        </w:rPr>
        <w:t xml:space="preserve">, C., &amp; </w:t>
      </w:r>
      <w:r w:rsidRPr="00537828">
        <w:rPr>
          <w:b/>
          <w:sz w:val="22"/>
          <w:szCs w:val="22"/>
        </w:rPr>
        <w:t>Shankman, S.A</w:t>
      </w:r>
      <w:r w:rsidRPr="00537828">
        <w:rPr>
          <w:sz w:val="22"/>
          <w:szCs w:val="22"/>
        </w:rPr>
        <w:t xml:space="preserve">. (March, 2015). </w:t>
      </w:r>
      <w:r w:rsidRPr="00537828">
        <w:rPr>
          <w:i/>
          <w:sz w:val="22"/>
          <w:szCs w:val="22"/>
        </w:rPr>
        <w:t xml:space="preserve">Reward learning as familial risk marker for psychopathology. </w:t>
      </w:r>
      <w:r w:rsidRPr="00537828">
        <w:rPr>
          <w:sz w:val="22"/>
          <w:szCs w:val="22"/>
        </w:rPr>
        <w:t>Poster presented at the 1</w:t>
      </w:r>
      <w:r w:rsidRPr="00537828">
        <w:rPr>
          <w:sz w:val="22"/>
          <w:szCs w:val="22"/>
          <w:vertAlign w:val="superscript"/>
        </w:rPr>
        <w:t>st</w:t>
      </w:r>
      <w:r w:rsidRPr="00537828">
        <w:rPr>
          <w:sz w:val="22"/>
          <w:szCs w:val="22"/>
        </w:rPr>
        <w:t xml:space="preserve"> annual</w:t>
      </w:r>
      <w:r w:rsidRPr="00537828">
        <w:rPr>
          <w:i/>
          <w:sz w:val="22"/>
          <w:szCs w:val="22"/>
        </w:rPr>
        <w:t xml:space="preserve"> </w:t>
      </w:r>
      <w:r w:rsidRPr="00537828">
        <w:rPr>
          <w:sz w:val="22"/>
          <w:szCs w:val="22"/>
        </w:rPr>
        <w:t>International Convention of Psychological Science. Amsterdam, Netherlands.</w:t>
      </w:r>
    </w:p>
    <w:p w14:paraId="7C5426D0" w14:textId="77777777" w:rsidR="00537828" w:rsidRPr="00537828" w:rsidRDefault="00537828" w:rsidP="00537828">
      <w:pPr>
        <w:pStyle w:val="BodyText"/>
        <w:numPr>
          <w:ilvl w:val="0"/>
          <w:numId w:val="8"/>
        </w:numPr>
        <w:spacing w:before="240" w:line="240" w:lineRule="auto"/>
        <w:rPr>
          <w:sz w:val="22"/>
          <w:szCs w:val="22"/>
        </w:rPr>
      </w:pPr>
      <w:proofErr w:type="spellStart"/>
      <w:r w:rsidRPr="00537828">
        <w:rPr>
          <w:sz w:val="22"/>
          <w:szCs w:val="22"/>
        </w:rPr>
        <w:lastRenderedPageBreak/>
        <w:t>Langenecker</w:t>
      </w:r>
      <w:proofErr w:type="spellEnd"/>
      <w:r w:rsidRPr="00537828">
        <w:rPr>
          <w:sz w:val="22"/>
          <w:szCs w:val="22"/>
        </w:rPr>
        <w:t xml:space="preserve">, S.A., </w:t>
      </w:r>
      <w:proofErr w:type="spellStart"/>
      <w:r w:rsidRPr="00537828">
        <w:rPr>
          <w:sz w:val="22"/>
          <w:szCs w:val="22"/>
        </w:rPr>
        <w:t>DelDonno</w:t>
      </w:r>
      <w:proofErr w:type="spellEnd"/>
      <w:r w:rsidRPr="00537828">
        <w:rPr>
          <w:sz w:val="22"/>
          <w:szCs w:val="22"/>
        </w:rPr>
        <w:t xml:space="preserve">, S.R., Jacobs, R.H., Barba, A., Ryan, K.A., </w:t>
      </w:r>
      <w:proofErr w:type="spellStart"/>
      <w:r w:rsidRPr="00537828">
        <w:rPr>
          <w:sz w:val="22"/>
          <w:szCs w:val="22"/>
        </w:rPr>
        <w:t>Gowins</w:t>
      </w:r>
      <w:proofErr w:type="spellEnd"/>
      <w:r w:rsidRPr="00537828">
        <w:rPr>
          <w:sz w:val="22"/>
          <w:szCs w:val="22"/>
        </w:rPr>
        <w:t xml:space="preserve">, J.R., Jenkins, L., Crane, N.A., </w:t>
      </w:r>
      <w:proofErr w:type="spellStart"/>
      <w:r w:rsidRPr="00537828">
        <w:rPr>
          <w:sz w:val="22"/>
          <w:szCs w:val="22"/>
        </w:rPr>
        <w:t>Zubieta</w:t>
      </w:r>
      <w:proofErr w:type="spellEnd"/>
      <w:r w:rsidRPr="00537828">
        <w:rPr>
          <w:sz w:val="22"/>
          <w:szCs w:val="22"/>
        </w:rPr>
        <w:t xml:space="preserve">, J.K., </w:t>
      </w:r>
      <w:proofErr w:type="spellStart"/>
      <w:r w:rsidRPr="00537828">
        <w:rPr>
          <w:sz w:val="22"/>
          <w:szCs w:val="22"/>
        </w:rPr>
        <w:t>Nusslock</w:t>
      </w:r>
      <w:proofErr w:type="spellEnd"/>
      <w:r w:rsidRPr="00537828">
        <w:rPr>
          <w:sz w:val="22"/>
          <w:szCs w:val="22"/>
        </w:rPr>
        <w:t xml:space="preserve">, R., Phan, K.L., &amp; </w:t>
      </w:r>
      <w:r w:rsidRPr="00537828">
        <w:rPr>
          <w:b/>
          <w:sz w:val="22"/>
          <w:szCs w:val="22"/>
        </w:rPr>
        <w:t>Shankman, S.A.</w:t>
      </w:r>
      <w:r w:rsidRPr="00537828">
        <w:rPr>
          <w:sz w:val="22"/>
          <w:szCs w:val="22"/>
        </w:rPr>
        <w:t xml:space="preserve"> </w:t>
      </w:r>
      <w:r w:rsidRPr="00537828">
        <w:rPr>
          <w:i/>
          <w:sz w:val="22"/>
          <w:szCs w:val="22"/>
        </w:rPr>
        <w:t xml:space="preserve">Diminished learning and pursuit of reward and disrupted resting state connectivity of reward networks in remitted Major Depressive Disorder </w:t>
      </w:r>
      <w:r w:rsidRPr="00537828">
        <w:rPr>
          <w:sz w:val="22"/>
          <w:szCs w:val="22"/>
        </w:rPr>
        <w:t>(October, 2014). Poster presented at annual American College of Neuropsychopharmacology Conference, Phoenix, AZ.</w:t>
      </w:r>
    </w:p>
    <w:p w14:paraId="0167CB18"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 xml:space="preserve">*Peters, A.T., </w:t>
      </w:r>
      <w:r w:rsidRPr="00537828">
        <w:rPr>
          <w:b/>
          <w:sz w:val="22"/>
          <w:szCs w:val="22"/>
        </w:rPr>
        <w:t>Shankman, S.A.,</w:t>
      </w:r>
      <w:r w:rsidRPr="00537828">
        <w:rPr>
          <w:sz w:val="22"/>
          <w:szCs w:val="22"/>
        </w:rPr>
        <w:t xml:space="preserve"> Jacobs, R.H., </w:t>
      </w:r>
      <w:proofErr w:type="spellStart"/>
      <w:r w:rsidRPr="00537828">
        <w:rPr>
          <w:sz w:val="22"/>
          <w:szCs w:val="22"/>
        </w:rPr>
        <w:t>Deckersbach</w:t>
      </w:r>
      <w:proofErr w:type="spellEnd"/>
      <w:r w:rsidRPr="00537828">
        <w:rPr>
          <w:sz w:val="22"/>
          <w:szCs w:val="22"/>
        </w:rPr>
        <w:t xml:space="preserve">, T., &amp; West, A.E. (October, 2014). </w:t>
      </w:r>
      <w:r w:rsidRPr="00537828">
        <w:rPr>
          <w:i/>
          <w:sz w:val="22"/>
          <w:szCs w:val="22"/>
        </w:rPr>
        <w:t>Predictors of first episode major depression in individuals with and without sub-threshold depressive symptoms: A prospective, population-based study</w:t>
      </w:r>
      <w:r w:rsidRPr="00537828">
        <w:rPr>
          <w:sz w:val="22"/>
          <w:szCs w:val="22"/>
        </w:rPr>
        <w:t xml:space="preserve">. Poster presented at University of Illinois Depression Center Launch, and Psychiatry </w:t>
      </w:r>
      <w:proofErr w:type="spellStart"/>
      <w:r w:rsidRPr="00537828">
        <w:rPr>
          <w:sz w:val="22"/>
          <w:szCs w:val="22"/>
        </w:rPr>
        <w:t>Dept</w:t>
      </w:r>
      <w:proofErr w:type="spellEnd"/>
      <w:r w:rsidRPr="00537828">
        <w:rPr>
          <w:sz w:val="22"/>
          <w:szCs w:val="22"/>
        </w:rPr>
        <w:t xml:space="preserve"> Research Extravaganza Chicago, IL.</w:t>
      </w:r>
    </w:p>
    <w:p w14:paraId="07F55B71"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DelDonno</w:t>
      </w:r>
      <w:proofErr w:type="spellEnd"/>
      <w:r w:rsidRPr="00537828">
        <w:rPr>
          <w:sz w:val="22"/>
          <w:szCs w:val="22"/>
        </w:rPr>
        <w:t xml:space="preserve">, S.R., Weldon, A.L., </w:t>
      </w:r>
      <w:proofErr w:type="spellStart"/>
      <w:r w:rsidRPr="00537828">
        <w:rPr>
          <w:sz w:val="22"/>
          <w:szCs w:val="22"/>
        </w:rPr>
        <w:t>Passarotti</w:t>
      </w:r>
      <w:proofErr w:type="spellEnd"/>
      <w:r w:rsidRPr="00537828">
        <w:rPr>
          <w:sz w:val="22"/>
          <w:szCs w:val="22"/>
        </w:rPr>
        <w:t xml:space="preserve">, A.M., Mickey, B.J., Pruitt, P.J., Crane, N.A., Gabriel, L., </w:t>
      </w:r>
      <w:proofErr w:type="spellStart"/>
      <w:r w:rsidRPr="00537828">
        <w:rPr>
          <w:sz w:val="22"/>
          <w:szCs w:val="22"/>
        </w:rPr>
        <w:t>Yau</w:t>
      </w:r>
      <w:proofErr w:type="spellEnd"/>
      <w:r w:rsidRPr="00537828">
        <w:rPr>
          <w:sz w:val="22"/>
          <w:szCs w:val="22"/>
        </w:rPr>
        <w:t xml:space="preserve">, W., Meyers, K.K., Hsu, D.T., Taylor, S.F., </w:t>
      </w:r>
      <w:proofErr w:type="spellStart"/>
      <w:r w:rsidRPr="00537828">
        <w:rPr>
          <w:sz w:val="22"/>
          <w:szCs w:val="22"/>
        </w:rPr>
        <w:t>Heitzeg</w:t>
      </w:r>
      <w:proofErr w:type="spellEnd"/>
      <w:r w:rsidRPr="00537828">
        <w:rPr>
          <w:sz w:val="22"/>
          <w:szCs w:val="22"/>
        </w:rPr>
        <w:t xml:space="preserve">, M.M., </w:t>
      </w:r>
      <w:r w:rsidRPr="00537828">
        <w:rPr>
          <w:b/>
          <w:sz w:val="22"/>
          <w:szCs w:val="22"/>
        </w:rPr>
        <w:t>Shankman, S.A</w:t>
      </w:r>
      <w:r w:rsidRPr="00537828">
        <w:rPr>
          <w:sz w:val="22"/>
          <w:szCs w:val="22"/>
        </w:rPr>
        <w:t xml:space="preserve">., </w:t>
      </w:r>
      <w:proofErr w:type="spellStart"/>
      <w:r w:rsidRPr="00537828">
        <w:rPr>
          <w:sz w:val="22"/>
          <w:szCs w:val="22"/>
        </w:rPr>
        <w:t>Zubieta</w:t>
      </w:r>
      <w:proofErr w:type="spellEnd"/>
      <w:r w:rsidRPr="00537828">
        <w:rPr>
          <w:sz w:val="22"/>
          <w:szCs w:val="22"/>
        </w:rPr>
        <w:t xml:space="preserve">, J-K., &amp; Langenecker, S.A. (October, 2014). </w:t>
      </w:r>
      <w:r w:rsidRPr="00537828">
        <w:rPr>
          <w:i/>
          <w:sz w:val="22"/>
          <w:szCs w:val="22"/>
        </w:rPr>
        <w:t>Reward-processing deficits in active but not remitted depression</w:t>
      </w:r>
      <w:r w:rsidRPr="00537828">
        <w:rPr>
          <w:sz w:val="22"/>
          <w:szCs w:val="22"/>
        </w:rPr>
        <w:t xml:space="preserve">. Poster presented at University of Illinois Depression Center Launch, and Psychiatry </w:t>
      </w:r>
      <w:proofErr w:type="spellStart"/>
      <w:r w:rsidRPr="00537828">
        <w:rPr>
          <w:sz w:val="22"/>
          <w:szCs w:val="22"/>
        </w:rPr>
        <w:t>Dept</w:t>
      </w:r>
      <w:proofErr w:type="spellEnd"/>
      <w:r w:rsidRPr="00537828">
        <w:rPr>
          <w:sz w:val="22"/>
          <w:szCs w:val="22"/>
        </w:rPr>
        <w:t xml:space="preserve"> Research Extravaganza Chicago, IL.</w:t>
      </w:r>
    </w:p>
    <w:p w14:paraId="4B76C048"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 xml:space="preserve">Klumpp, H., Fitzgerald, D.A., </w:t>
      </w:r>
      <w:proofErr w:type="spellStart"/>
      <w:r w:rsidRPr="00537828">
        <w:rPr>
          <w:sz w:val="22"/>
          <w:szCs w:val="22"/>
        </w:rPr>
        <w:t>D’Sa</w:t>
      </w:r>
      <w:proofErr w:type="spellEnd"/>
      <w:r w:rsidRPr="00537828">
        <w:rPr>
          <w:sz w:val="22"/>
          <w:szCs w:val="22"/>
        </w:rPr>
        <w:t xml:space="preserve">, S., Kennedy, A.E., Roberts, J., Langenecker, S.A., </w:t>
      </w:r>
      <w:r w:rsidRPr="00537828">
        <w:rPr>
          <w:b/>
          <w:sz w:val="22"/>
          <w:szCs w:val="22"/>
        </w:rPr>
        <w:t>Shankman, S.A.</w:t>
      </w:r>
      <w:r w:rsidRPr="00537828">
        <w:rPr>
          <w:sz w:val="22"/>
          <w:szCs w:val="22"/>
        </w:rPr>
        <w:t xml:space="preserve">, &amp; Phan, K.L. (October, 2014) </w:t>
      </w:r>
      <w:r w:rsidRPr="00537828">
        <w:rPr>
          <w:i/>
          <w:sz w:val="22"/>
          <w:szCs w:val="22"/>
        </w:rPr>
        <w:t xml:space="preserve">Amygdala </w:t>
      </w:r>
      <w:proofErr w:type="spellStart"/>
      <w:r w:rsidRPr="00537828">
        <w:rPr>
          <w:i/>
          <w:sz w:val="22"/>
          <w:szCs w:val="22"/>
        </w:rPr>
        <w:t>subregional</w:t>
      </w:r>
      <w:proofErr w:type="spellEnd"/>
      <w:r w:rsidRPr="00537828">
        <w:rPr>
          <w:i/>
          <w:sz w:val="22"/>
          <w:szCs w:val="22"/>
        </w:rPr>
        <w:t xml:space="preserve"> reactivity to social signals of threat in Generalized Social Anxiety Disorder is normalized “early” in Cognitive Behavioral Therapy</w:t>
      </w:r>
      <w:r w:rsidRPr="00537828">
        <w:rPr>
          <w:sz w:val="22"/>
          <w:szCs w:val="22"/>
        </w:rPr>
        <w:t xml:space="preserve">. Poster presented at University of Illinois Depression Center Launch, and Psychiatry </w:t>
      </w:r>
      <w:proofErr w:type="spellStart"/>
      <w:r w:rsidRPr="00537828">
        <w:rPr>
          <w:sz w:val="22"/>
          <w:szCs w:val="22"/>
        </w:rPr>
        <w:t>Dept</w:t>
      </w:r>
      <w:proofErr w:type="spellEnd"/>
      <w:r w:rsidRPr="00537828">
        <w:rPr>
          <w:sz w:val="22"/>
          <w:szCs w:val="22"/>
        </w:rPr>
        <w:t xml:space="preserve"> Research Extravaganza Chicago, IL.</w:t>
      </w:r>
    </w:p>
    <w:p w14:paraId="59F1C49A"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 xml:space="preserve">*Weinberg, A., *Hodges, A.M., </w:t>
      </w:r>
      <w:r w:rsidRPr="00537828">
        <w:rPr>
          <w:b/>
          <w:sz w:val="22"/>
          <w:szCs w:val="22"/>
        </w:rPr>
        <w:t>Shankman, S.A</w:t>
      </w:r>
      <w:r w:rsidRPr="00537828">
        <w:rPr>
          <w:sz w:val="22"/>
          <w:szCs w:val="22"/>
        </w:rPr>
        <w:t xml:space="preserve">. (October, 2014). </w:t>
      </w:r>
      <w:r w:rsidRPr="00537828">
        <w:rPr>
          <w:i/>
          <w:sz w:val="22"/>
          <w:szCs w:val="22"/>
        </w:rPr>
        <w:t>Neural response to rewards in depression and risk for depression</w:t>
      </w:r>
      <w:r w:rsidRPr="00537828">
        <w:rPr>
          <w:sz w:val="22"/>
          <w:szCs w:val="22"/>
        </w:rPr>
        <w:t xml:space="preserve">. Poster presented at University of Illinois Depression Center Launch, and Psychiatry </w:t>
      </w:r>
      <w:proofErr w:type="spellStart"/>
      <w:r w:rsidRPr="00537828">
        <w:rPr>
          <w:sz w:val="22"/>
          <w:szCs w:val="22"/>
        </w:rPr>
        <w:t>Dept</w:t>
      </w:r>
      <w:proofErr w:type="spellEnd"/>
      <w:r w:rsidRPr="00537828">
        <w:rPr>
          <w:sz w:val="22"/>
          <w:szCs w:val="22"/>
        </w:rPr>
        <w:t xml:space="preserve"> Research Extravaganza Chicago, IL.</w:t>
      </w:r>
    </w:p>
    <w:p w14:paraId="343BE11E"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MacNamara</w:t>
      </w:r>
      <w:proofErr w:type="spellEnd"/>
      <w:r w:rsidRPr="00537828">
        <w:rPr>
          <w:sz w:val="22"/>
          <w:szCs w:val="22"/>
        </w:rPr>
        <w:t xml:space="preserve">, A., Fitzgerald, D.A., </w:t>
      </w:r>
      <w:r w:rsidRPr="00537828">
        <w:rPr>
          <w:b/>
          <w:sz w:val="22"/>
          <w:szCs w:val="22"/>
        </w:rPr>
        <w:t>Shankman, S.A.</w:t>
      </w:r>
      <w:r w:rsidRPr="00537828">
        <w:rPr>
          <w:sz w:val="22"/>
          <w:szCs w:val="22"/>
        </w:rPr>
        <w:t xml:space="preserve">, </w:t>
      </w:r>
      <w:proofErr w:type="spellStart"/>
      <w:r w:rsidRPr="00537828">
        <w:rPr>
          <w:sz w:val="22"/>
          <w:szCs w:val="22"/>
        </w:rPr>
        <w:t>Milad</w:t>
      </w:r>
      <w:proofErr w:type="spellEnd"/>
      <w:r w:rsidRPr="00537828">
        <w:rPr>
          <w:sz w:val="22"/>
          <w:szCs w:val="22"/>
        </w:rPr>
        <w:t xml:space="preserve">, M.R., &amp; Phan, K.L. (September, 2014). </w:t>
      </w:r>
      <w:r w:rsidRPr="00537828">
        <w:rPr>
          <w:i/>
          <w:sz w:val="22"/>
          <w:szCs w:val="22"/>
        </w:rPr>
        <w:t>Neural and psychophysiological substrates of fear learning</w:t>
      </w:r>
      <w:r w:rsidRPr="00537828">
        <w:rPr>
          <w:sz w:val="22"/>
          <w:szCs w:val="22"/>
        </w:rPr>
        <w:t>. Poster presented at 54th annual meeting of the Society for Psychophysiological Research, Atlanta, GA.</w:t>
      </w:r>
    </w:p>
    <w:p w14:paraId="47ACFD38"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Gorka</w:t>
      </w:r>
      <w:proofErr w:type="spellEnd"/>
      <w:r w:rsidRPr="00537828">
        <w:rPr>
          <w:sz w:val="22"/>
          <w:szCs w:val="22"/>
        </w:rPr>
        <w:t xml:space="preserve">, S.M., *Huggins, A.A., Fitzgerald, D.A., *Nelson, B.D., Phan, K.L., &amp; </w:t>
      </w:r>
      <w:r w:rsidRPr="00537828">
        <w:rPr>
          <w:b/>
          <w:sz w:val="22"/>
          <w:szCs w:val="22"/>
        </w:rPr>
        <w:t>Shankman, S.A.</w:t>
      </w:r>
      <w:r w:rsidRPr="00537828">
        <w:rPr>
          <w:sz w:val="22"/>
          <w:szCs w:val="22"/>
        </w:rPr>
        <w:t xml:space="preserve"> (September, 2014). </w:t>
      </w:r>
      <w:r w:rsidRPr="00537828">
        <w:rPr>
          <w:i/>
          <w:sz w:val="22"/>
          <w:szCs w:val="22"/>
        </w:rPr>
        <w:t>Neural response to reward anticipation in those with depression with and without panic disorder</w:t>
      </w:r>
      <w:r w:rsidRPr="00537828">
        <w:rPr>
          <w:sz w:val="22"/>
          <w:szCs w:val="22"/>
        </w:rPr>
        <w:t>. Poster presented at 54th annual meeting of the Society for Psychophysiological Research, Atlanta, GA.</w:t>
      </w:r>
    </w:p>
    <w:p w14:paraId="36B04587" w14:textId="7CC7D1DA" w:rsidR="00082B73" w:rsidRPr="00537828" w:rsidRDefault="00082B73" w:rsidP="00082B73">
      <w:pPr>
        <w:pStyle w:val="BodyText"/>
        <w:numPr>
          <w:ilvl w:val="0"/>
          <w:numId w:val="8"/>
        </w:numPr>
        <w:spacing w:before="240" w:line="240" w:lineRule="auto"/>
        <w:rPr>
          <w:sz w:val="22"/>
          <w:szCs w:val="22"/>
        </w:rPr>
      </w:pPr>
      <w:r w:rsidRPr="00537828">
        <w:rPr>
          <w:sz w:val="22"/>
          <w:szCs w:val="22"/>
        </w:rPr>
        <w:t>*Lieberman, L., *</w:t>
      </w:r>
      <w:proofErr w:type="spellStart"/>
      <w:r w:rsidRPr="00537828">
        <w:rPr>
          <w:sz w:val="22"/>
          <w:szCs w:val="22"/>
        </w:rPr>
        <w:t>Delizza</w:t>
      </w:r>
      <w:proofErr w:type="spellEnd"/>
      <w:r w:rsidRPr="00537828">
        <w:rPr>
          <w:sz w:val="22"/>
          <w:szCs w:val="22"/>
        </w:rPr>
        <w:t xml:space="preserve">, A., *Huggins, A.A., *Katz, A.C., *Campbell, M.L., &amp; </w:t>
      </w:r>
      <w:r w:rsidRPr="00537828">
        <w:rPr>
          <w:b/>
          <w:sz w:val="22"/>
          <w:szCs w:val="22"/>
        </w:rPr>
        <w:t>Shankman, S.A.</w:t>
      </w:r>
      <w:r w:rsidRPr="00537828">
        <w:rPr>
          <w:sz w:val="22"/>
          <w:szCs w:val="22"/>
        </w:rPr>
        <w:t xml:space="preserve"> (September, 2014) </w:t>
      </w:r>
      <w:r w:rsidR="00C70901">
        <w:rPr>
          <w:i/>
          <w:iCs/>
          <w:sz w:val="22"/>
          <w:szCs w:val="22"/>
        </w:rPr>
        <w:t>Self-i</w:t>
      </w:r>
      <w:r w:rsidRPr="00537828">
        <w:rPr>
          <w:i/>
          <w:iCs/>
          <w:sz w:val="22"/>
          <w:szCs w:val="22"/>
        </w:rPr>
        <w:t xml:space="preserve">nformant </w:t>
      </w:r>
      <w:r w:rsidR="00C70901">
        <w:rPr>
          <w:i/>
          <w:iCs/>
          <w:sz w:val="22"/>
          <w:szCs w:val="22"/>
        </w:rPr>
        <w:t>a</w:t>
      </w:r>
      <w:r w:rsidRPr="00537828">
        <w:rPr>
          <w:i/>
          <w:iCs/>
          <w:sz w:val="22"/>
          <w:szCs w:val="22"/>
        </w:rPr>
        <w:t xml:space="preserve">greement on </w:t>
      </w:r>
      <w:r w:rsidR="00C70901">
        <w:rPr>
          <w:i/>
          <w:iCs/>
          <w:sz w:val="22"/>
          <w:szCs w:val="22"/>
        </w:rPr>
        <w:t>r</w:t>
      </w:r>
      <w:r w:rsidRPr="00537828">
        <w:rPr>
          <w:i/>
          <w:iCs/>
          <w:sz w:val="22"/>
          <w:szCs w:val="22"/>
        </w:rPr>
        <w:t xml:space="preserve">atings of </w:t>
      </w:r>
      <w:r w:rsidR="00C70901">
        <w:rPr>
          <w:i/>
          <w:iCs/>
          <w:sz w:val="22"/>
          <w:szCs w:val="22"/>
        </w:rPr>
        <w:t>p</w:t>
      </w:r>
      <w:r w:rsidRPr="00537828">
        <w:rPr>
          <w:i/>
          <w:iCs/>
          <w:sz w:val="22"/>
          <w:szCs w:val="22"/>
        </w:rPr>
        <w:t xml:space="preserve">ersonality </w:t>
      </w:r>
      <w:r w:rsidR="00C70901">
        <w:rPr>
          <w:i/>
          <w:iCs/>
          <w:sz w:val="22"/>
          <w:szCs w:val="22"/>
        </w:rPr>
        <w:t>t</w:t>
      </w:r>
      <w:r w:rsidRPr="00537828">
        <w:rPr>
          <w:i/>
          <w:iCs/>
          <w:sz w:val="22"/>
          <w:szCs w:val="22"/>
        </w:rPr>
        <w:t>raits:</w:t>
      </w:r>
      <w:r w:rsidR="00C70901">
        <w:rPr>
          <w:i/>
          <w:iCs/>
          <w:sz w:val="22"/>
          <w:szCs w:val="22"/>
        </w:rPr>
        <w:t xml:space="preserve"> T</w:t>
      </w:r>
      <w:r w:rsidRPr="00537828">
        <w:rPr>
          <w:i/>
          <w:iCs/>
          <w:sz w:val="22"/>
          <w:szCs w:val="22"/>
        </w:rPr>
        <w:t xml:space="preserve">he </w:t>
      </w:r>
      <w:r w:rsidR="00C70901">
        <w:rPr>
          <w:i/>
          <w:iCs/>
          <w:sz w:val="22"/>
          <w:szCs w:val="22"/>
        </w:rPr>
        <w:t>m</w:t>
      </w:r>
      <w:r w:rsidRPr="00537828">
        <w:rPr>
          <w:i/>
          <w:iCs/>
          <w:sz w:val="22"/>
          <w:szCs w:val="22"/>
        </w:rPr>
        <w:t xml:space="preserve">oderating </w:t>
      </w:r>
      <w:r w:rsidR="00C70901">
        <w:rPr>
          <w:i/>
          <w:iCs/>
          <w:sz w:val="22"/>
          <w:szCs w:val="22"/>
        </w:rPr>
        <w:t>e</w:t>
      </w:r>
      <w:r w:rsidRPr="00537828">
        <w:rPr>
          <w:i/>
          <w:iCs/>
          <w:sz w:val="22"/>
          <w:szCs w:val="22"/>
        </w:rPr>
        <w:t xml:space="preserve">ffects of Major Depressive and/or Panic Disorder. </w:t>
      </w:r>
      <w:r w:rsidRPr="00537828">
        <w:rPr>
          <w:sz w:val="22"/>
          <w:szCs w:val="22"/>
        </w:rPr>
        <w:t>Poster presented at the 28th annual Meeting of the Society for Research in Psychopathology, Evanston, IL.</w:t>
      </w:r>
    </w:p>
    <w:p w14:paraId="7A59F4EF" w14:textId="77777777" w:rsidR="00082B73" w:rsidRPr="00537828" w:rsidRDefault="00082B73" w:rsidP="00082B73">
      <w:pPr>
        <w:pStyle w:val="BodyText"/>
        <w:numPr>
          <w:ilvl w:val="0"/>
          <w:numId w:val="8"/>
        </w:numPr>
        <w:spacing w:before="240" w:line="240" w:lineRule="auto"/>
        <w:rPr>
          <w:sz w:val="22"/>
          <w:szCs w:val="22"/>
        </w:rPr>
      </w:pPr>
      <w:r w:rsidRPr="00537828">
        <w:rPr>
          <w:color w:val="333333"/>
          <w:sz w:val="22"/>
          <w:szCs w:val="22"/>
          <w:shd w:val="clear" w:color="auto" w:fill="FFFFFF"/>
        </w:rPr>
        <w:t>*Katz, A.C., *</w:t>
      </w:r>
      <w:proofErr w:type="spellStart"/>
      <w:r w:rsidRPr="00537828">
        <w:rPr>
          <w:color w:val="333333"/>
          <w:sz w:val="22"/>
          <w:szCs w:val="22"/>
          <w:shd w:val="clear" w:color="auto" w:fill="FFFFFF"/>
        </w:rPr>
        <w:t>Sarapas</w:t>
      </w:r>
      <w:proofErr w:type="spellEnd"/>
      <w:r w:rsidRPr="00537828">
        <w:rPr>
          <w:color w:val="333333"/>
          <w:sz w:val="22"/>
          <w:szCs w:val="22"/>
          <w:shd w:val="clear" w:color="auto" w:fill="FFFFFF"/>
        </w:rPr>
        <w:t xml:space="preserve">, C., *Hodges, A.M. &amp; </w:t>
      </w:r>
      <w:r w:rsidRPr="00537828">
        <w:rPr>
          <w:b/>
          <w:color w:val="333333"/>
          <w:sz w:val="22"/>
          <w:szCs w:val="22"/>
          <w:shd w:val="clear" w:color="auto" w:fill="FFFFFF"/>
        </w:rPr>
        <w:t>Shankman, S.A.</w:t>
      </w:r>
      <w:r w:rsidRPr="00537828">
        <w:rPr>
          <w:color w:val="333333"/>
          <w:sz w:val="22"/>
          <w:szCs w:val="22"/>
          <w:shd w:val="clear" w:color="auto" w:fill="FFFFFF"/>
        </w:rPr>
        <w:t>, (September 2014). </w:t>
      </w:r>
      <w:r w:rsidRPr="00537828">
        <w:rPr>
          <w:i/>
          <w:color w:val="000000"/>
          <w:sz w:val="22"/>
          <w:szCs w:val="22"/>
          <w:shd w:val="clear" w:color="auto" w:fill="FFFFFF"/>
        </w:rPr>
        <w:t>A family study of the Personality Inventory For The DSM-5 (PID5)</w:t>
      </w:r>
      <w:r w:rsidRPr="00537828">
        <w:rPr>
          <w:color w:val="000000"/>
          <w:sz w:val="22"/>
          <w:szCs w:val="22"/>
          <w:shd w:val="clear" w:color="auto" w:fill="FFFFFF"/>
        </w:rPr>
        <w:t>. Poster presented at the 28th annual Meeting of the Society for Research in Psychopathology, Chicago, IL.</w:t>
      </w:r>
    </w:p>
    <w:p w14:paraId="50211611"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*Hodges, A.A., *</w:t>
      </w:r>
      <w:proofErr w:type="spellStart"/>
      <w:r w:rsidRPr="00537828">
        <w:rPr>
          <w:sz w:val="22"/>
          <w:szCs w:val="22"/>
        </w:rPr>
        <w:t>Sarapas</w:t>
      </w:r>
      <w:proofErr w:type="spellEnd"/>
      <w:r w:rsidRPr="00537828">
        <w:rPr>
          <w:sz w:val="22"/>
          <w:szCs w:val="22"/>
        </w:rPr>
        <w:t>, C., *Katz, A. C., *Huggins, A., *</w:t>
      </w:r>
      <w:proofErr w:type="spellStart"/>
      <w:r w:rsidRPr="00537828">
        <w:rPr>
          <w:sz w:val="22"/>
          <w:szCs w:val="22"/>
        </w:rPr>
        <w:t>DeLizza</w:t>
      </w:r>
      <w:proofErr w:type="spellEnd"/>
      <w:r w:rsidRPr="00537828">
        <w:rPr>
          <w:sz w:val="22"/>
          <w:szCs w:val="22"/>
        </w:rPr>
        <w:t xml:space="preserve">, A., &amp; </w:t>
      </w:r>
      <w:r w:rsidRPr="00537828">
        <w:rPr>
          <w:b/>
          <w:sz w:val="22"/>
          <w:szCs w:val="22"/>
        </w:rPr>
        <w:t>Shankman, S. A.</w:t>
      </w:r>
      <w:r w:rsidRPr="00537828">
        <w:rPr>
          <w:sz w:val="22"/>
          <w:szCs w:val="22"/>
        </w:rPr>
        <w:t xml:space="preserve"> (September, 2014).</w:t>
      </w:r>
      <w:r w:rsidRPr="00537828">
        <w:rPr>
          <w:i/>
          <w:iCs/>
          <w:sz w:val="22"/>
          <w:szCs w:val="22"/>
        </w:rPr>
        <w:t> Is Intolerance of uncertainty a familial risk factor for panic disorder?</w:t>
      </w:r>
      <w:r w:rsidRPr="00537828">
        <w:rPr>
          <w:sz w:val="22"/>
          <w:szCs w:val="22"/>
        </w:rPr>
        <w:t> Poster presented at 28th annual meeting of the Society for Research in Psychopathology, Chicago, IL.</w:t>
      </w:r>
    </w:p>
    <w:p w14:paraId="18BEFCFF"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*Huggins, A. A., *</w:t>
      </w:r>
      <w:proofErr w:type="spellStart"/>
      <w:r w:rsidRPr="00537828">
        <w:rPr>
          <w:sz w:val="22"/>
          <w:szCs w:val="22"/>
        </w:rPr>
        <w:t>Gorka</w:t>
      </w:r>
      <w:proofErr w:type="spellEnd"/>
      <w:r w:rsidRPr="00537828">
        <w:rPr>
          <w:sz w:val="22"/>
          <w:szCs w:val="22"/>
        </w:rPr>
        <w:t>, S. M., *Hodges, A. M., *</w:t>
      </w:r>
      <w:proofErr w:type="spellStart"/>
      <w:r w:rsidRPr="00537828">
        <w:rPr>
          <w:sz w:val="22"/>
          <w:szCs w:val="22"/>
        </w:rPr>
        <w:t>DeLizza</w:t>
      </w:r>
      <w:proofErr w:type="spellEnd"/>
      <w:r w:rsidRPr="00537828">
        <w:rPr>
          <w:sz w:val="22"/>
          <w:szCs w:val="22"/>
        </w:rPr>
        <w:t xml:space="preserve">, A. A., &amp; </w:t>
      </w:r>
      <w:r w:rsidRPr="00537828">
        <w:rPr>
          <w:b/>
          <w:sz w:val="22"/>
          <w:szCs w:val="22"/>
        </w:rPr>
        <w:t>Shankman, S. A.</w:t>
      </w:r>
      <w:r w:rsidRPr="00537828">
        <w:rPr>
          <w:sz w:val="22"/>
          <w:szCs w:val="22"/>
        </w:rPr>
        <w:t xml:space="preserve"> (September, 2014). </w:t>
      </w:r>
      <w:r w:rsidRPr="00537828">
        <w:rPr>
          <w:i/>
          <w:iCs/>
          <w:sz w:val="22"/>
          <w:szCs w:val="22"/>
        </w:rPr>
        <w:t>Gender differences in risk-taking behavior in those with and without a history of trauma.</w:t>
      </w:r>
      <w:r w:rsidRPr="00537828">
        <w:rPr>
          <w:sz w:val="22"/>
          <w:szCs w:val="22"/>
        </w:rPr>
        <w:t> Poster presented at 28th annual meeting of the Society for Research in Psychopathology, Chicago, IL.</w:t>
      </w:r>
    </w:p>
    <w:p w14:paraId="206E62F6"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Sarapas</w:t>
      </w:r>
      <w:proofErr w:type="spellEnd"/>
      <w:r w:rsidRPr="00537828">
        <w:rPr>
          <w:sz w:val="22"/>
          <w:szCs w:val="22"/>
        </w:rPr>
        <w:t>, C., *Liu, H., *Huggins, A. A., *</w:t>
      </w:r>
      <w:proofErr w:type="spellStart"/>
      <w:r w:rsidRPr="00537828">
        <w:rPr>
          <w:sz w:val="22"/>
          <w:szCs w:val="22"/>
        </w:rPr>
        <w:t>DeLizza</w:t>
      </w:r>
      <w:proofErr w:type="spellEnd"/>
      <w:r w:rsidRPr="00537828">
        <w:rPr>
          <w:sz w:val="22"/>
          <w:szCs w:val="22"/>
        </w:rPr>
        <w:t>, A. A., *</w:t>
      </w:r>
      <w:proofErr w:type="spellStart"/>
      <w:r w:rsidRPr="00537828">
        <w:rPr>
          <w:sz w:val="22"/>
          <w:szCs w:val="22"/>
        </w:rPr>
        <w:t>Hogdes</w:t>
      </w:r>
      <w:proofErr w:type="spellEnd"/>
      <w:r w:rsidRPr="00537828">
        <w:rPr>
          <w:sz w:val="22"/>
          <w:szCs w:val="22"/>
        </w:rPr>
        <w:t xml:space="preserve">, A. M., &amp; </w:t>
      </w:r>
      <w:r w:rsidRPr="00537828">
        <w:rPr>
          <w:b/>
          <w:sz w:val="22"/>
          <w:szCs w:val="22"/>
        </w:rPr>
        <w:t>Shankman, S. A.</w:t>
      </w:r>
      <w:r w:rsidRPr="00537828">
        <w:rPr>
          <w:sz w:val="22"/>
          <w:szCs w:val="22"/>
        </w:rPr>
        <w:t xml:space="preserve"> (September, 2014). </w:t>
      </w:r>
      <w:r w:rsidRPr="00537828">
        <w:rPr>
          <w:i/>
          <w:iCs/>
          <w:sz w:val="22"/>
          <w:szCs w:val="22"/>
        </w:rPr>
        <w:t>Biased attention to threat and familial risk for anxiety disorders.</w:t>
      </w:r>
      <w:r w:rsidRPr="00537828">
        <w:rPr>
          <w:sz w:val="22"/>
          <w:szCs w:val="22"/>
        </w:rPr>
        <w:t xml:space="preserve"> Poster presented at 28th annual meeting of the Society for Research in Psychopathology, Chicago, IL.</w:t>
      </w:r>
    </w:p>
    <w:p w14:paraId="14694EF6" w14:textId="77777777" w:rsidR="00082B73" w:rsidRPr="00537828" w:rsidRDefault="00082B73" w:rsidP="00082B73">
      <w:pPr>
        <w:pStyle w:val="BodyText"/>
        <w:numPr>
          <w:ilvl w:val="0"/>
          <w:numId w:val="8"/>
        </w:numPr>
        <w:spacing w:before="240" w:line="240" w:lineRule="auto"/>
        <w:rPr>
          <w:sz w:val="22"/>
          <w:szCs w:val="22"/>
        </w:rPr>
      </w:pPr>
      <w:r w:rsidRPr="00537828">
        <w:rPr>
          <w:color w:val="222222"/>
          <w:sz w:val="22"/>
          <w:szCs w:val="22"/>
        </w:rPr>
        <w:t>*Liu, H., *</w:t>
      </w:r>
      <w:proofErr w:type="spellStart"/>
      <w:r w:rsidRPr="00537828">
        <w:rPr>
          <w:color w:val="222222"/>
          <w:sz w:val="22"/>
          <w:szCs w:val="22"/>
        </w:rPr>
        <w:t>Gorka</w:t>
      </w:r>
      <w:proofErr w:type="spellEnd"/>
      <w:r w:rsidRPr="00537828">
        <w:rPr>
          <w:color w:val="222222"/>
          <w:sz w:val="22"/>
          <w:szCs w:val="22"/>
        </w:rPr>
        <w:t>, S.M., *</w:t>
      </w:r>
      <w:proofErr w:type="spellStart"/>
      <w:r w:rsidRPr="00537828">
        <w:rPr>
          <w:color w:val="222222"/>
          <w:sz w:val="22"/>
          <w:szCs w:val="22"/>
        </w:rPr>
        <w:t>Sarapas</w:t>
      </w:r>
      <w:proofErr w:type="spellEnd"/>
      <w:r w:rsidRPr="00537828">
        <w:rPr>
          <w:color w:val="222222"/>
          <w:sz w:val="22"/>
          <w:szCs w:val="22"/>
        </w:rPr>
        <w:t>, C. </w:t>
      </w:r>
      <w:r w:rsidRPr="00537828">
        <w:rPr>
          <w:sz w:val="22"/>
          <w:szCs w:val="22"/>
        </w:rPr>
        <w:t xml:space="preserve">&amp; </w:t>
      </w:r>
      <w:r w:rsidRPr="00537828">
        <w:rPr>
          <w:b/>
          <w:sz w:val="22"/>
          <w:szCs w:val="22"/>
        </w:rPr>
        <w:t>Shankman, S.A.</w:t>
      </w:r>
      <w:r w:rsidRPr="00537828">
        <w:rPr>
          <w:sz w:val="22"/>
          <w:szCs w:val="22"/>
        </w:rPr>
        <w:t xml:space="preserve"> (May, 2014). </w:t>
      </w:r>
      <w:r w:rsidRPr="00537828">
        <w:rPr>
          <w:i/>
          <w:sz w:val="22"/>
          <w:szCs w:val="22"/>
        </w:rPr>
        <w:t>Time course of threat responding in panic disorder</w:t>
      </w:r>
      <w:r w:rsidRPr="00537828">
        <w:rPr>
          <w:i/>
          <w:iCs/>
          <w:sz w:val="22"/>
          <w:szCs w:val="22"/>
        </w:rPr>
        <w:t>. </w:t>
      </w:r>
      <w:r w:rsidRPr="00537828">
        <w:rPr>
          <w:sz w:val="22"/>
          <w:szCs w:val="22"/>
        </w:rPr>
        <w:t>Poster presented at 26th annual meeting of the Association for Psychological Science, San Francisco, CA.</w:t>
      </w:r>
    </w:p>
    <w:p w14:paraId="4AFE57D2" w14:textId="77777777" w:rsidR="00082B73" w:rsidRPr="00537828" w:rsidRDefault="00082B73" w:rsidP="00082B73">
      <w:pPr>
        <w:pStyle w:val="BodyText"/>
        <w:numPr>
          <w:ilvl w:val="0"/>
          <w:numId w:val="8"/>
        </w:numPr>
        <w:spacing w:before="240" w:line="240" w:lineRule="auto"/>
        <w:rPr>
          <w:sz w:val="22"/>
          <w:szCs w:val="22"/>
        </w:rPr>
      </w:pPr>
      <w:r w:rsidRPr="00537828">
        <w:rPr>
          <w:bCs/>
          <w:sz w:val="22"/>
          <w:szCs w:val="22"/>
        </w:rPr>
        <w:lastRenderedPageBreak/>
        <w:t>Klumpp</w:t>
      </w:r>
      <w:r w:rsidRPr="00537828">
        <w:rPr>
          <w:sz w:val="22"/>
          <w:szCs w:val="22"/>
        </w:rPr>
        <w:t>, H., Fitzgerald, D.A., Cook</w:t>
      </w:r>
      <w:r w:rsidRPr="00537828">
        <w:rPr>
          <w:bCs/>
          <w:sz w:val="22"/>
          <w:szCs w:val="22"/>
          <w:vertAlign w:val="superscript"/>
        </w:rPr>
        <w:t xml:space="preserve">, </w:t>
      </w:r>
      <w:r w:rsidRPr="00537828">
        <w:rPr>
          <w:sz w:val="22"/>
          <w:szCs w:val="22"/>
        </w:rPr>
        <w:t xml:space="preserve">E., </w:t>
      </w:r>
      <w:r w:rsidRPr="00537828">
        <w:rPr>
          <w:b/>
          <w:sz w:val="22"/>
          <w:szCs w:val="22"/>
        </w:rPr>
        <w:t>Shankman, S.A.</w:t>
      </w:r>
      <w:r w:rsidRPr="00537828">
        <w:rPr>
          <w:sz w:val="22"/>
          <w:szCs w:val="22"/>
        </w:rPr>
        <w:t xml:space="preserve">, </w:t>
      </w:r>
      <w:proofErr w:type="spellStart"/>
      <w:r w:rsidRPr="00537828">
        <w:rPr>
          <w:sz w:val="22"/>
          <w:szCs w:val="22"/>
        </w:rPr>
        <w:t>Angstadt</w:t>
      </w:r>
      <w:proofErr w:type="spellEnd"/>
      <w:r w:rsidRPr="00537828">
        <w:rPr>
          <w:sz w:val="22"/>
          <w:szCs w:val="22"/>
        </w:rPr>
        <w:t xml:space="preserve">, M., &amp; Phan, K.L. (May, 2014).  </w:t>
      </w:r>
      <w:r w:rsidRPr="00537828">
        <w:rPr>
          <w:i/>
          <w:sz w:val="22"/>
          <w:szCs w:val="22"/>
        </w:rPr>
        <w:t>Anterior insula response to threat in generalized social anxiety disorder is modulated by 5-HTTLPR genotype</w:t>
      </w:r>
      <w:r w:rsidRPr="00537828">
        <w:rPr>
          <w:sz w:val="22"/>
          <w:szCs w:val="22"/>
        </w:rPr>
        <w:t xml:space="preserve">. Poster presented at 69th annual meeting of the Society of Biological Psychiatry, New York, NY. </w:t>
      </w:r>
    </w:p>
    <w:p w14:paraId="43DB0D75" w14:textId="77777777" w:rsidR="00082B73" w:rsidRPr="00537828" w:rsidRDefault="00082B73" w:rsidP="00082B73">
      <w:pPr>
        <w:pStyle w:val="BodyText"/>
        <w:numPr>
          <w:ilvl w:val="0"/>
          <w:numId w:val="8"/>
        </w:numPr>
        <w:spacing w:before="240" w:line="240" w:lineRule="auto"/>
        <w:rPr>
          <w:sz w:val="22"/>
          <w:szCs w:val="22"/>
        </w:rPr>
      </w:pPr>
      <w:r w:rsidRPr="00537828">
        <w:rPr>
          <w:color w:val="222222"/>
          <w:sz w:val="22"/>
          <w:szCs w:val="22"/>
        </w:rPr>
        <w:t>*Lieberman, L., *</w:t>
      </w:r>
      <w:proofErr w:type="spellStart"/>
      <w:r w:rsidRPr="00537828">
        <w:rPr>
          <w:color w:val="222222"/>
          <w:sz w:val="22"/>
          <w:szCs w:val="22"/>
        </w:rPr>
        <w:t>Gorka</w:t>
      </w:r>
      <w:proofErr w:type="spellEnd"/>
      <w:r w:rsidRPr="00537828">
        <w:rPr>
          <w:color w:val="222222"/>
          <w:sz w:val="22"/>
          <w:szCs w:val="22"/>
        </w:rPr>
        <w:t>, S.M., *Nelson, B.D., *</w:t>
      </w:r>
      <w:proofErr w:type="spellStart"/>
      <w:r w:rsidRPr="00537828">
        <w:rPr>
          <w:color w:val="222222"/>
          <w:sz w:val="22"/>
          <w:szCs w:val="22"/>
        </w:rPr>
        <w:t>Sarapas</w:t>
      </w:r>
      <w:proofErr w:type="spellEnd"/>
      <w:r w:rsidRPr="00537828">
        <w:rPr>
          <w:color w:val="222222"/>
          <w:sz w:val="22"/>
          <w:szCs w:val="22"/>
        </w:rPr>
        <w:t>, C. </w:t>
      </w:r>
      <w:r w:rsidRPr="00537828">
        <w:rPr>
          <w:sz w:val="22"/>
          <w:szCs w:val="22"/>
        </w:rPr>
        <w:t xml:space="preserve">&amp; </w:t>
      </w:r>
      <w:r w:rsidRPr="00537828">
        <w:rPr>
          <w:b/>
          <w:sz w:val="22"/>
          <w:szCs w:val="22"/>
        </w:rPr>
        <w:t>Shankman, S.A.</w:t>
      </w:r>
      <w:r w:rsidRPr="00537828">
        <w:rPr>
          <w:sz w:val="22"/>
          <w:szCs w:val="22"/>
        </w:rPr>
        <w:t xml:space="preserve"> (March, 2014). </w:t>
      </w:r>
      <w:r w:rsidRPr="00537828">
        <w:rPr>
          <w:i/>
          <w:iCs/>
          <w:sz w:val="22"/>
          <w:szCs w:val="22"/>
        </w:rPr>
        <w:t>Intolerance of uncertainty moderates the relation between panic disorder and aversive responding during safety conditions. </w:t>
      </w:r>
      <w:r w:rsidRPr="00537828">
        <w:rPr>
          <w:sz w:val="22"/>
          <w:szCs w:val="22"/>
        </w:rPr>
        <w:t>Poster presented at 34th annual Conference for the Anxiety and Depression Association of America, Chicago, IL.</w:t>
      </w:r>
    </w:p>
    <w:p w14:paraId="3B7ACD66"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 xml:space="preserve">*Katz, A.C., *Huggins, A.A., *Hodges, A.M., &amp; </w:t>
      </w:r>
      <w:r w:rsidRPr="00537828">
        <w:rPr>
          <w:b/>
          <w:sz w:val="22"/>
          <w:szCs w:val="22"/>
        </w:rPr>
        <w:t>Shankman, S.A.</w:t>
      </w:r>
      <w:r w:rsidRPr="00537828">
        <w:rPr>
          <w:sz w:val="22"/>
          <w:szCs w:val="22"/>
        </w:rPr>
        <w:t xml:space="preserve"> (March 2014). </w:t>
      </w:r>
      <w:r w:rsidRPr="00537828">
        <w:rPr>
          <w:i/>
          <w:sz w:val="22"/>
          <w:szCs w:val="22"/>
        </w:rPr>
        <w:t>Effect of comorbid post-traumatic stress disorder and panic disorder on defensive responding</w:t>
      </w:r>
      <w:r w:rsidRPr="00537828">
        <w:rPr>
          <w:sz w:val="22"/>
          <w:szCs w:val="22"/>
        </w:rPr>
        <w:t>. Poster presented at the 2014 annual conference of the Anxiety and Depression Association of America, Chicago, IL.</w:t>
      </w:r>
    </w:p>
    <w:p w14:paraId="2739E4C4" w14:textId="77777777" w:rsidR="00082B73" w:rsidRPr="00537828" w:rsidRDefault="00082B73" w:rsidP="00082B73">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Sarapas</w:t>
      </w:r>
      <w:proofErr w:type="spellEnd"/>
      <w:r w:rsidRPr="00537828">
        <w:rPr>
          <w:sz w:val="22"/>
          <w:szCs w:val="22"/>
        </w:rPr>
        <w:t>, C., *Nelson, B. D., *</w:t>
      </w:r>
      <w:proofErr w:type="spellStart"/>
      <w:r w:rsidRPr="00537828">
        <w:rPr>
          <w:sz w:val="22"/>
          <w:szCs w:val="22"/>
        </w:rPr>
        <w:t>Gorka</w:t>
      </w:r>
      <w:proofErr w:type="spellEnd"/>
      <w:r w:rsidRPr="00537828">
        <w:rPr>
          <w:sz w:val="22"/>
          <w:szCs w:val="22"/>
        </w:rPr>
        <w:t>, S. M., *Campbell, M. L., *Katz, A. C., *</w:t>
      </w:r>
      <w:proofErr w:type="spellStart"/>
      <w:r w:rsidRPr="00537828">
        <w:rPr>
          <w:sz w:val="22"/>
          <w:szCs w:val="22"/>
        </w:rPr>
        <w:t>DeLizza</w:t>
      </w:r>
      <w:proofErr w:type="spellEnd"/>
      <w:r w:rsidRPr="00537828">
        <w:rPr>
          <w:sz w:val="22"/>
          <w:szCs w:val="22"/>
        </w:rPr>
        <w:t xml:space="preserve">, A. A., &amp; </w:t>
      </w:r>
      <w:r w:rsidRPr="00537828">
        <w:rPr>
          <w:b/>
          <w:sz w:val="22"/>
          <w:szCs w:val="22"/>
        </w:rPr>
        <w:t>Shankman, S. A</w:t>
      </w:r>
      <w:r w:rsidRPr="00537828">
        <w:rPr>
          <w:sz w:val="22"/>
          <w:szCs w:val="22"/>
        </w:rPr>
        <w:t xml:space="preserve">. (September, 2013). </w:t>
      </w:r>
      <w:r w:rsidRPr="00537828">
        <w:rPr>
          <w:i/>
          <w:sz w:val="22"/>
          <w:szCs w:val="22"/>
        </w:rPr>
        <w:t>Association of executive function with family history of depression in two independent samples</w:t>
      </w:r>
      <w:r w:rsidRPr="00537828">
        <w:rPr>
          <w:sz w:val="22"/>
          <w:szCs w:val="22"/>
        </w:rPr>
        <w:t>. Poster presented at 27th annual meeting of the Society for Research in Psychopathology, Oakland, CA.</w:t>
      </w:r>
    </w:p>
    <w:p w14:paraId="6E67C0A2" w14:textId="77777777" w:rsidR="00082B73" w:rsidRPr="00537828" w:rsidRDefault="00082B73" w:rsidP="00082B73">
      <w:pPr>
        <w:pStyle w:val="BodyText"/>
        <w:numPr>
          <w:ilvl w:val="0"/>
          <w:numId w:val="8"/>
        </w:numPr>
        <w:spacing w:before="240" w:line="240" w:lineRule="auto"/>
        <w:rPr>
          <w:color w:val="000000"/>
          <w:sz w:val="22"/>
          <w:szCs w:val="22"/>
        </w:rPr>
      </w:pPr>
      <w:r w:rsidRPr="00537828">
        <w:rPr>
          <w:color w:val="000000"/>
          <w:sz w:val="22"/>
          <w:szCs w:val="22"/>
        </w:rPr>
        <w:t>*Campbell, M.L., *</w:t>
      </w:r>
      <w:proofErr w:type="spellStart"/>
      <w:r w:rsidRPr="00537828">
        <w:rPr>
          <w:color w:val="000000"/>
          <w:sz w:val="22"/>
          <w:szCs w:val="22"/>
        </w:rPr>
        <w:t>Sarapas</w:t>
      </w:r>
      <w:proofErr w:type="spellEnd"/>
      <w:r w:rsidRPr="00537828">
        <w:rPr>
          <w:color w:val="000000"/>
          <w:sz w:val="22"/>
          <w:szCs w:val="22"/>
        </w:rPr>
        <w:t xml:space="preserve">, C., *Nelson, B.D., Patel, S., Bishop, J.R., </w:t>
      </w:r>
      <w:r w:rsidRPr="00537828">
        <w:rPr>
          <w:b/>
          <w:color w:val="000000"/>
          <w:sz w:val="22"/>
          <w:szCs w:val="22"/>
        </w:rPr>
        <w:t>Shankman, S.A.</w:t>
      </w:r>
      <w:r w:rsidRPr="00537828">
        <w:rPr>
          <w:color w:val="000000"/>
          <w:sz w:val="22"/>
          <w:szCs w:val="22"/>
        </w:rPr>
        <w:t xml:space="preserve"> </w:t>
      </w:r>
      <w:r w:rsidRPr="00537828">
        <w:rPr>
          <w:sz w:val="22"/>
          <w:szCs w:val="22"/>
        </w:rPr>
        <w:t xml:space="preserve">(October, 2012). </w:t>
      </w:r>
      <w:r w:rsidRPr="00537828">
        <w:rPr>
          <w:i/>
          <w:color w:val="000000"/>
          <w:sz w:val="22"/>
          <w:szCs w:val="22"/>
        </w:rPr>
        <w:t xml:space="preserve">The relationship between a polymorphism in MAOA and sustained defensive responding. </w:t>
      </w:r>
      <w:r w:rsidRPr="00537828">
        <w:rPr>
          <w:sz w:val="22"/>
          <w:szCs w:val="22"/>
        </w:rPr>
        <w:t>Poster presented at the 26th annual meeting of the Society for Research in Psychopathology, Ann Arbor, MI.</w:t>
      </w:r>
    </w:p>
    <w:p w14:paraId="071019DA"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*Nelson, B. D., *Robison-Andrew, E. J., *Altman, S. E., *Campbell, M. L., *</w:t>
      </w:r>
      <w:proofErr w:type="spellStart"/>
      <w:r w:rsidRPr="00537828">
        <w:rPr>
          <w:sz w:val="22"/>
          <w:szCs w:val="22"/>
        </w:rPr>
        <w:t>Sarapas</w:t>
      </w:r>
      <w:proofErr w:type="spellEnd"/>
      <w:r w:rsidRPr="00537828">
        <w:rPr>
          <w:sz w:val="22"/>
          <w:szCs w:val="22"/>
        </w:rPr>
        <w:t>, C., *Katz, A. C., *</w:t>
      </w:r>
      <w:proofErr w:type="spellStart"/>
      <w:r w:rsidRPr="00537828">
        <w:rPr>
          <w:sz w:val="22"/>
          <w:szCs w:val="22"/>
        </w:rPr>
        <w:t>Gorka</w:t>
      </w:r>
      <w:proofErr w:type="spellEnd"/>
      <w:r w:rsidRPr="00537828">
        <w:rPr>
          <w:sz w:val="22"/>
          <w:szCs w:val="22"/>
        </w:rPr>
        <w:t xml:space="preserve">, S. M., *McGowan, S. K., &amp; </w:t>
      </w:r>
      <w:r w:rsidRPr="00537828">
        <w:rPr>
          <w:b/>
          <w:sz w:val="22"/>
          <w:szCs w:val="22"/>
        </w:rPr>
        <w:t>Shankman, S.A.</w:t>
      </w:r>
      <w:r w:rsidRPr="00537828">
        <w:rPr>
          <w:sz w:val="22"/>
          <w:szCs w:val="22"/>
        </w:rPr>
        <w:t xml:space="preserve"> (October, 2012). </w:t>
      </w:r>
      <w:r w:rsidRPr="00537828">
        <w:rPr>
          <w:i/>
          <w:sz w:val="22"/>
          <w:szCs w:val="22"/>
        </w:rPr>
        <w:t>Comparing reward sensitivity vs. DSM-defined major depressive disorder on how they predict family history of psychopathology</w:t>
      </w:r>
      <w:r w:rsidRPr="00537828">
        <w:rPr>
          <w:sz w:val="22"/>
          <w:szCs w:val="22"/>
        </w:rPr>
        <w:t>. Poster presented at the 26th annual meeting of the Society for Research in Psychopathology, Ann Arbor, MI.</w:t>
      </w:r>
    </w:p>
    <w:p w14:paraId="41A4C4A3"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w:t>
      </w:r>
      <w:proofErr w:type="spellStart"/>
      <w:r w:rsidRPr="00537828">
        <w:rPr>
          <w:sz w:val="22"/>
          <w:szCs w:val="22"/>
        </w:rPr>
        <w:t>Sarapas</w:t>
      </w:r>
      <w:proofErr w:type="spellEnd"/>
      <w:r w:rsidRPr="00537828">
        <w:rPr>
          <w:sz w:val="22"/>
          <w:szCs w:val="22"/>
        </w:rPr>
        <w:t>, C., *Blok, D., *</w:t>
      </w:r>
      <w:proofErr w:type="spellStart"/>
      <w:r w:rsidRPr="00537828">
        <w:rPr>
          <w:sz w:val="22"/>
          <w:szCs w:val="22"/>
        </w:rPr>
        <w:t>Shojaeddini</w:t>
      </w:r>
      <w:proofErr w:type="spellEnd"/>
      <w:r w:rsidRPr="00537828">
        <w:rPr>
          <w:sz w:val="22"/>
          <w:szCs w:val="22"/>
        </w:rPr>
        <w:t xml:space="preserve">, A., *Rosales, G., &amp; </w:t>
      </w:r>
      <w:r w:rsidRPr="00537828">
        <w:rPr>
          <w:b/>
          <w:sz w:val="22"/>
          <w:szCs w:val="22"/>
        </w:rPr>
        <w:t>Shankman, S. A.</w:t>
      </w:r>
      <w:r w:rsidRPr="00537828">
        <w:rPr>
          <w:sz w:val="22"/>
          <w:szCs w:val="22"/>
        </w:rPr>
        <w:t xml:space="preserve"> (October, 2012). </w:t>
      </w:r>
      <w:r w:rsidRPr="00537828">
        <w:rPr>
          <w:i/>
          <w:iCs/>
          <w:sz w:val="22"/>
          <w:szCs w:val="22"/>
        </w:rPr>
        <w:t>From cold to hot cognition: Linking basic attentional abilities and biased attention to threat.</w:t>
      </w:r>
      <w:r w:rsidRPr="00537828">
        <w:rPr>
          <w:sz w:val="22"/>
          <w:szCs w:val="22"/>
        </w:rPr>
        <w:t xml:space="preserve"> Poster presented at 26th annual meeting of the Society for Research in Psychopathology, Ann Arbor, MI.</w:t>
      </w:r>
    </w:p>
    <w:p w14:paraId="12A8144F"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w:t>
      </w:r>
      <w:proofErr w:type="spellStart"/>
      <w:r w:rsidRPr="00537828">
        <w:rPr>
          <w:sz w:val="22"/>
          <w:szCs w:val="22"/>
        </w:rPr>
        <w:t>Gorka</w:t>
      </w:r>
      <w:proofErr w:type="spellEnd"/>
      <w:r w:rsidRPr="00537828">
        <w:rPr>
          <w:sz w:val="22"/>
          <w:szCs w:val="22"/>
        </w:rPr>
        <w:t>, S.M., *Nelson, B.D., *</w:t>
      </w:r>
      <w:proofErr w:type="spellStart"/>
      <w:r w:rsidRPr="00537828">
        <w:rPr>
          <w:sz w:val="22"/>
          <w:szCs w:val="22"/>
        </w:rPr>
        <w:t>Sarapas</w:t>
      </w:r>
      <w:proofErr w:type="spellEnd"/>
      <w:r w:rsidRPr="00537828">
        <w:rPr>
          <w:sz w:val="22"/>
          <w:szCs w:val="22"/>
        </w:rPr>
        <w:t xml:space="preserve">, C., *Campbell, M.L., *Katz, A., *McGowan,  S.K. &amp; </w:t>
      </w:r>
      <w:r w:rsidRPr="00537828">
        <w:rPr>
          <w:b/>
          <w:sz w:val="22"/>
          <w:szCs w:val="22"/>
        </w:rPr>
        <w:t>Shankman, S.A.</w:t>
      </w:r>
      <w:r w:rsidRPr="00537828">
        <w:rPr>
          <w:sz w:val="22"/>
          <w:szCs w:val="22"/>
        </w:rPr>
        <w:t xml:space="preserve"> (September, 2012).  </w:t>
      </w:r>
      <w:r w:rsidRPr="00537828">
        <w:rPr>
          <w:i/>
          <w:sz w:val="22"/>
          <w:szCs w:val="22"/>
        </w:rPr>
        <w:t xml:space="preserve">Sensitivity to unpredictable threat in those with panic disorder and/or alcohol dependence. </w:t>
      </w:r>
      <w:r w:rsidRPr="00537828">
        <w:rPr>
          <w:sz w:val="22"/>
          <w:szCs w:val="22"/>
        </w:rPr>
        <w:t xml:space="preserve">Poster presented at 52nd annual meeting of the Society for Psychophysiological Research, New Orleans, LA. </w:t>
      </w:r>
    </w:p>
    <w:p w14:paraId="2BD2604B"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*Katz, A. C., *</w:t>
      </w:r>
      <w:proofErr w:type="spellStart"/>
      <w:r w:rsidRPr="00537828">
        <w:rPr>
          <w:sz w:val="22"/>
          <w:szCs w:val="22"/>
        </w:rPr>
        <w:t>Sarapas</w:t>
      </w:r>
      <w:proofErr w:type="spellEnd"/>
      <w:r w:rsidRPr="00537828">
        <w:rPr>
          <w:sz w:val="22"/>
          <w:szCs w:val="22"/>
        </w:rPr>
        <w:t>, C., *Nelson, B. D., *Campbell, M. L., *</w:t>
      </w:r>
      <w:proofErr w:type="spellStart"/>
      <w:r w:rsidRPr="00537828">
        <w:rPr>
          <w:sz w:val="22"/>
          <w:szCs w:val="22"/>
        </w:rPr>
        <w:t>Gorka</w:t>
      </w:r>
      <w:proofErr w:type="spellEnd"/>
      <w:r w:rsidRPr="00537828">
        <w:rPr>
          <w:sz w:val="22"/>
          <w:szCs w:val="22"/>
        </w:rPr>
        <w:t xml:space="preserve">, S. M., Patel, S., Bishop, J. R. &amp; </w:t>
      </w:r>
      <w:r w:rsidRPr="00537828">
        <w:rPr>
          <w:b/>
          <w:sz w:val="22"/>
          <w:szCs w:val="22"/>
        </w:rPr>
        <w:t>Shankman, S. A</w:t>
      </w:r>
      <w:r w:rsidRPr="00537828">
        <w:rPr>
          <w:sz w:val="22"/>
          <w:szCs w:val="22"/>
        </w:rPr>
        <w:t>. (September, 2012). The mediating effect of prefrontal asymmetry on the relationship between COMT SNP and trait consummatory positive affect. Poster presented at 52</w:t>
      </w:r>
      <w:r w:rsidRPr="00537828">
        <w:rPr>
          <w:sz w:val="22"/>
          <w:szCs w:val="22"/>
          <w:vertAlign w:val="superscript"/>
        </w:rPr>
        <w:t>nd</w:t>
      </w:r>
      <w:r w:rsidRPr="00537828">
        <w:rPr>
          <w:sz w:val="22"/>
          <w:szCs w:val="22"/>
        </w:rPr>
        <w:t xml:space="preserve"> annual meeting of the Society for Psychophysiological Research, New Orleans, LA.</w:t>
      </w:r>
    </w:p>
    <w:p w14:paraId="6E14354C"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*Nelson, B. D., *Robison-Andrew, E. J., *Altman, S. E., *</w:t>
      </w:r>
      <w:proofErr w:type="spellStart"/>
      <w:r w:rsidRPr="00537828">
        <w:rPr>
          <w:sz w:val="22"/>
          <w:szCs w:val="22"/>
        </w:rPr>
        <w:t>Sarapas</w:t>
      </w:r>
      <w:proofErr w:type="spellEnd"/>
      <w:r w:rsidRPr="00537828">
        <w:rPr>
          <w:sz w:val="22"/>
          <w:szCs w:val="22"/>
        </w:rPr>
        <w:t>, C., *Campbell, M. L., *Katz, A. C., *</w:t>
      </w:r>
      <w:proofErr w:type="spellStart"/>
      <w:r w:rsidRPr="00537828">
        <w:rPr>
          <w:sz w:val="22"/>
          <w:szCs w:val="22"/>
        </w:rPr>
        <w:t>Gorka</w:t>
      </w:r>
      <w:proofErr w:type="spellEnd"/>
      <w:r w:rsidRPr="00537828">
        <w:rPr>
          <w:sz w:val="22"/>
          <w:szCs w:val="22"/>
        </w:rPr>
        <w:t xml:space="preserve">, S. M., *McGowan, S. K., &amp; </w:t>
      </w:r>
      <w:r w:rsidRPr="00537828">
        <w:rPr>
          <w:b/>
          <w:sz w:val="22"/>
          <w:szCs w:val="22"/>
        </w:rPr>
        <w:t>Shankman, S. A.</w:t>
      </w:r>
      <w:r w:rsidRPr="00537828">
        <w:rPr>
          <w:sz w:val="22"/>
          <w:szCs w:val="22"/>
        </w:rPr>
        <w:t xml:space="preserve"> (September, 2012). </w:t>
      </w:r>
      <w:r w:rsidRPr="00537828">
        <w:rPr>
          <w:i/>
          <w:sz w:val="22"/>
          <w:szCs w:val="22"/>
        </w:rPr>
        <w:t>Does heightened sensitivity to predictable vs. unpredictable threat index risk for panic disorder? A startle electromyography investigation</w:t>
      </w:r>
      <w:r w:rsidRPr="00537828">
        <w:rPr>
          <w:sz w:val="22"/>
          <w:szCs w:val="22"/>
        </w:rPr>
        <w:t>. Poster presented at 52nd annual meeting of the Society for Psychophysiological Research, New Orleans, LA.</w:t>
      </w:r>
    </w:p>
    <w:p w14:paraId="56A8A785" w14:textId="77777777" w:rsidR="00082B73" w:rsidRPr="00537828" w:rsidRDefault="00082B73" w:rsidP="00082B73">
      <w:pPr>
        <w:pStyle w:val="BodyText"/>
        <w:numPr>
          <w:ilvl w:val="0"/>
          <w:numId w:val="8"/>
        </w:numPr>
        <w:spacing w:before="240" w:line="240" w:lineRule="auto"/>
        <w:rPr>
          <w:color w:val="000000"/>
          <w:sz w:val="22"/>
          <w:szCs w:val="22"/>
        </w:rPr>
      </w:pPr>
      <w:r w:rsidRPr="00537828">
        <w:rPr>
          <w:sz w:val="22"/>
          <w:szCs w:val="22"/>
        </w:rPr>
        <w:t>*</w:t>
      </w:r>
      <w:proofErr w:type="spellStart"/>
      <w:r w:rsidRPr="00537828">
        <w:rPr>
          <w:sz w:val="22"/>
          <w:szCs w:val="22"/>
        </w:rPr>
        <w:t>Sarapas</w:t>
      </w:r>
      <w:proofErr w:type="spellEnd"/>
      <w:r w:rsidRPr="00537828">
        <w:rPr>
          <w:sz w:val="22"/>
          <w:szCs w:val="22"/>
        </w:rPr>
        <w:t xml:space="preserve">, C., Bishop, J. R., Patel, S. R., *Nelson, B. D., *Campbell, M. L., &amp; </w:t>
      </w:r>
      <w:r w:rsidRPr="00537828">
        <w:rPr>
          <w:b/>
          <w:sz w:val="22"/>
          <w:szCs w:val="22"/>
        </w:rPr>
        <w:t>Shankman, S. A.</w:t>
      </w:r>
      <w:r w:rsidRPr="00537828">
        <w:rPr>
          <w:sz w:val="22"/>
          <w:szCs w:val="22"/>
        </w:rPr>
        <w:t xml:space="preserve"> (September, 2012). </w:t>
      </w:r>
      <w:r w:rsidRPr="00537828">
        <w:rPr>
          <w:i/>
          <w:sz w:val="22"/>
          <w:szCs w:val="22"/>
        </w:rPr>
        <w:t>Variation in serotonin transporter gene predicts startle response to cued but not contextual threat</w:t>
      </w:r>
      <w:r w:rsidRPr="00537828">
        <w:rPr>
          <w:sz w:val="22"/>
          <w:szCs w:val="22"/>
        </w:rPr>
        <w:t>. Poster presented at 52nd annual meeting of the Society for Psychophysiological Research, New Orleans, LA.</w:t>
      </w:r>
    </w:p>
    <w:p w14:paraId="4EF32F71" w14:textId="77777777" w:rsidR="00215960" w:rsidRPr="00537828" w:rsidRDefault="00215960" w:rsidP="00215960">
      <w:pPr>
        <w:pStyle w:val="BodyText"/>
        <w:numPr>
          <w:ilvl w:val="0"/>
          <w:numId w:val="8"/>
        </w:numPr>
        <w:spacing w:before="240" w:line="240" w:lineRule="auto"/>
        <w:rPr>
          <w:color w:val="000000"/>
          <w:sz w:val="22"/>
          <w:szCs w:val="22"/>
        </w:rPr>
      </w:pPr>
      <w:r w:rsidRPr="00537828">
        <w:rPr>
          <w:sz w:val="22"/>
          <w:szCs w:val="22"/>
        </w:rPr>
        <w:t>*Lowery, A. D., *</w:t>
      </w:r>
      <w:proofErr w:type="spellStart"/>
      <w:r w:rsidRPr="00537828">
        <w:rPr>
          <w:sz w:val="22"/>
          <w:szCs w:val="22"/>
        </w:rPr>
        <w:t>Sarapas</w:t>
      </w:r>
      <w:proofErr w:type="spellEnd"/>
      <w:r w:rsidRPr="00537828">
        <w:rPr>
          <w:sz w:val="22"/>
          <w:szCs w:val="22"/>
        </w:rPr>
        <w:t xml:space="preserve">, C., &amp; </w:t>
      </w:r>
      <w:r w:rsidRPr="00537828">
        <w:rPr>
          <w:b/>
          <w:sz w:val="22"/>
          <w:szCs w:val="22"/>
        </w:rPr>
        <w:t>Shankman, S. A</w:t>
      </w:r>
      <w:r w:rsidRPr="00537828">
        <w:rPr>
          <w:sz w:val="22"/>
          <w:szCs w:val="22"/>
        </w:rPr>
        <w:t xml:space="preserve">. (July, 2012). </w:t>
      </w:r>
      <w:r w:rsidRPr="00537828">
        <w:rPr>
          <w:i/>
          <w:iCs/>
          <w:sz w:val="22"/>
          <w:szCs w:val="22"/>
        </w:rPr>
        <w:t>The effects of alcohol and anxiety on attentional bias to threat.</w:t>
      </w:r>
      <w:r w:rsidRPr="00537828">
        <w:rPr>
          <w:sz w:val="22"/>
          <w:szCs w:val="22"/>
        </w:rPr>
        <w:t xml:space="preserve"> Paper presented at the Illinois Summer Research Symposium, Champaign, IL.</w:t>
      </w:r>
    </w:p>
    <w:p w14:paraId="2AB04996" w14:textId="77777777" w:rsidR="00215960" w:rsidRPr="00537828" w:rsidRDefault="00215960" w:rsidP="00215960">
      <w:pPr>
        <w:pStyle w:val="BodyText"/>
        <w:numPr>
          <w:ilvl w:val="0"/>
          <w:numId w:val="8"/>
        </w:numPr>
        <w:spacing w:before="240" w:line="240" w:lineRule="auto"/>
        <w:rPr>
          <w:color w:val="000000"/>
          <w:sz w:val="22"/>
          <w:szCs w:val="22"/>
        </w:rPr>
      </w:pPr>
      <w:r w:rsidRPr="00537828">
        <w:rPr>
          <w:sz w:val="22"/>
          <w:szCs w:val="22"/>
        </w:rPr>
        <w:t>*</w:t>
      </w:r>
      <w:proofErr w:type="spellStart"/>
      <w:r w:rsidRPr="00537828">
        <w:rPr>
          <w:sz w:val="22"/>
          <w:szCs w:val="22"/>
        </w:rPr>
        <w:t>Lannon</w:t>
      </w:r>
      <w:proofErr w:type="spellEnd"/>
      <w:r w:rsidRPr="00537828">
        <w:rPr>
          <w:sz w:val="22"/>
          <w:szCs w:val="22"/>
        </w:rPr>
        <w:t>, E. W., *</w:t>
      </w:r>
      <w:proofErr w:type="spellStart"/>
      <w:r w:rsidRPr="00537828">
        <w:rPr>
          <w:sz w:val="22"/>
          <w:szCs w:val="22"/>
        </w:rPr>
        <w:t>Sarapas</w:t>
      </w:r>
      <w:proofErr w:type="spellEnd"/>
      <w:r w:rsidRPr="00537828">
        <w:rPr>
          <w:sz w:val="22"/>
          <w:szCs w:val="22"/>
        </w:rPr>
        <w:t xml:space="preserve">, C., *Nelson, B. D., *Campbell, M. L., &amp; </w:t>
      </w:r>
      <w:r w:rsidRPr="00537828">
        <w:rPr>
          <w:b/>
          <w:sz w:val="22"/>
          <w:szCs w:val="22"/>
        </w:rPr>
        <w:t>Shankman, S. A</w:t>
      </w:r>
      <w:r w:rsidRPr="00537828">
        <w:rPr>
          <w:sz w:val="22"/>
          <w:szCs w:val="22"/>
        </w:rPr>
        <w:t xml:space="preserve">. (July, 2012). </w:t>
      </w:r>
      <w:r w:rsidRPr="00537828">
        <w:rPr>
          <w:i/>
          <w:iCs/>
          <w:sz w:val="22"/>
          <w:szCs w:val="22"/>
        </w:rPr>
        <w:t>Theta oscillation during reward processing in healthy individuals.</w:t>
      </w:r>
      <w:r w:rsidRPr="00537828">
        <w:rPr>
          <w:sz w:val="22"/>
          <w:szCs w:val="22"/>
        </w:rPr>
        <w:t xml:space="preserve"> Paper presented at the Illinois Summer Research Symposium, Champaign, IL.</w:t>
      </w:r>
    </w:p>
    <w:p w14:paraId="53B60BF5" w14:textId="77777777" w:rsidR="00215960" w:rsidRPr="00537828" w:rsidRDefault="00215960" w:rsidP="00215960">
      <w:pPr>
        <w:pStyle w:val="BodyText"/>
        <w:numPr>
          <w:ilvl w:val="0"/>
          <w:numId w:val="8"/>
        </w:numPr>
        <w:spacing w:before="240" w:line="240" w:lineRule="auto"/>
        <w:rPr>
          <w:color w:val="000000"/>
          <w:sz w:val="22"/>
          <w:szCs w:val="22"/>
        </w:rPr>
      </w:pPr>
      <w:r w:rsidRPr="00537828">
        <w:rPr>
          <w:color w:val="000000"/>
          <w:sz w:val="22"/>
          <w:szCs w:val="22"/>
        </w:rPr>
        <w:lastRenderedPageBreak/>
        <w:t>*</w:t>
      </w:r>
      <w:proofErr w:type="spellStart"/>
      <w:r w:rsidRPr="00537828">
        <w:rPr>
          <w:color w:val="000000"/>
          <w:sz w:val="22"/>
          <w:szCs w:val="22"/>
        </w:rPr>
        <w:t>Lehne</w:t>
      </w:r>
      <w:proofErr w:type="spellEnd"/>
      <w:r w:rsidRPr="00537828">
        <w:rPr>
          <w:color w:val="000000"/>
          <w:sz w:val="22"/>
          <w:szCs w:val="22"/>
        </w:rPr>
        <w:t>, R. J.,*</w:t>
      </w:r>
      <w:proofErr w:type="spellStart"/>
      <w:r w:rsidRPr="00537828">
        <w:rPr>
          <w:color w:val="000000"/>
          <w:sz w:val="22"/>
          <w:szCs w:val="22"/>
        </w:rPr>
        <w:t>Sarapas</w:t>
      </w:r>
      <w:proofErr w:type="spellEnd"/>
      <w:r w:rsidRPr="00537828">
        <w:rPr>
          <w:color w:val="000000"/>
          <w:sz w:val="22"/>
          <w:szCs w:val="22"/>
        </w:rPr>
        <w:t xml:space="preserve">, C., Bishop, J. R., *Nelson, B. D., *Campbell, M. L., &amp; </w:t>
      </w:r>
      <w:r w:rsidRPr="00537828">
        <w:rPr>
          <w:b/>
          <w:color w:val="000000"/>
          <w:sz w:val="22"/>
          <w:szCs w:val="22"/>
        </w:rPr>
        <w:t>Shankman, S. A.</w:t>
      </w:r>
      <w:r w:rsidRPr="00537828">
        <w:rPr>
          <w:color w:val="000000"/>
          <w:sz w:val="22"/>
          <w:szCs w:val="22"/>
        </w:rPr>
        <w:t xml:space="preserve"> (May, 2012). </w:t>
      </w:r>
      <w:r w:rsidRPr="00537828">
        <w:rPr>
          <w:i/>
          <w:color w:val="000000"/>
          <w:sz w:val="22"/>
          <w:szCs w:val="22"/>
        </w:rPr>
        <w:t>Genetic ancestry and mental health vulnerabilities</w:t>
      </w:r>
      <w:r w:rsidRPr="00537828">
        <w:rPr>
          <w:color w:val="000000"/>
          <w:sz w:val="22"/>
          <w:szCs w:val="22"/>
        </w:rPr>
        <w:t>. Poster presented at 84th annual meeting of the Midwestern Psychological Association, Chicago, IL.</w:t>
      </w:r>
    </w:p>
    <w:p w14:paraId="411E7681" w14:textId="77777777" w:rsidR="00215960" w:rsidRPr="00537828" w:rsidRDefault="00215960" w:rsidP="00215960">
      <w:pPr>
        <w:pStyle w:val="BodyText"/>
        <w:numPr>
          <w:ilvl w:val="0"/>
          <w:numId w:val="8"/>
        </w:numPr>
        <w:spacing w:before="240" w:line="240" w:lineRule="auto"/>
        <w:rPr>
          <w:color w:val="000000"/>
          <w:sz w:val="22"/>
          <w:szCs w:val="22"/>
        </w:rPr>
      </w:pPr>
      <w:r w:rsidRPr="00537828">
        <w:rPr>
          <w:color w:val="000000"/>
          <w:sz w:val="22"/>
          <w:szCs w:val="22"/>
        </w:rPr>
        <w:t xml:space="preserve">*Katz, A. C., </w:t>
      </w:r>
      <w:r w:rsidRPr="00537828">
        <w:rPr>
          <w:b/>
          <w:color w:val="000000"/>
          <w:sz w:val="22"/>
          <w:szCs w:val="22"/>
        </w:rPr>
        <w:t xml:space="preserve">Shankman, S. A. </w:t>
      </w:r>
      <w:proofErr w:type="spellStart"/>
      <w:r w:rsidRPr="00537828">
        <w:rPr>
          <w:color w:val="000000"/>
          <w:sz w:val="22"/>
          <w:szCs w:val="22"/>
        </w:rPr>
        <w:t>Passarotti</w:t>
      </w:r>
      <w:proofErr w:type="spellEnd"/>
      <w:r w:rsidRPr="00537828">
        <w:rPr>
          <w:color w:val="000000"/>
          <w:sz w:val="22"/>
          <w:szCs w:val="22"/>
        </w:rPr>
        <w:t xml:space="preserve">, A.M., &amp; </w:t>
      </w:r>
      <w:proofErr w:type="spellStart"/>
      <w:r w:rsidRPr="00537828">
        <w:rPr>
          <w:color w:val="000000"/>
          <w:sz w:val="22"/>
          <w:szCs w:val="22"/>
        </w:rPr>
        <w:t>Pavuluri</w:t>
      </w:r>
      <w:proofErr w:type="spellEnd"/>
      <w:r w:rsidRPr="00537828">
        <w:rPr>
          <w:color w:val="000000"/>
          <w:sz w:val="22"/>
          <w:szCs w:val="22"/>
        </w:rPr>
        <w:t xml:space="preserve">, M.N. (May, 2012). </w:t>
      </w:r>
      <w:r w:rsidRPr="00537828">
        <w:rPr>
          <w:i/>
          <w:iCs/>
          <w:color w:val="000000"/>
          <w:sz w:val="22"/>
          <w:szCs w:val="22"/>
        </w:rPr>
        <w:t>The Mediating effect of irritability on facial expression recognition in pediatric bipolar disorder.</w:t>
      </w:r>
      <w:r w:rsidRPr="00537828">
        <w:rPr>
          <w:color w:val="000000"/>
          <w:sz w:val="22"/>
          <w:szCs w:val="22"/>
        </w:rPr>
        <w:t xml:space="preserve"> Poster presented at the 24</w:t>
      </w:r>
      <w:r w:rsidRPr="00537828">
        <w:rPr>
          <w:color w:val="000000"/>
          <w:sz w:val="22"/>
          <w:szCs w:val="22"/>
          <w:vertAlign w:val="superscript"/>
        </w:rPr>
        <w:t>th</w:t>
      </w:r>
      <w:r w:rsidRPr="00537828">
        <w:rPr>
          <w:color w:val="000000"/>
          <w:sz w:val="22"/>
          <w:szCs w:val="22"/>
        </w:rPr>
        <w:t xml:space="preserve"> annual Association for Psychological Science Annual Convention, Chicago, IL. </w:t>
      </w:r>
    </w:p>
    <w:p w14:paraId="7B432E03" w14:textId="77777777" w:rsidR="00215960" w:rsidRPr="00537828" w:rsidRDefault="00215960" w:rsidP="00215960">
      <w:pPr>
        <w:pStyle w:val="BodyText"/>
        <w:numPr>
          <w:ilvl w:val="0"/>
          <w:numId w:val="8"/>
        </w:numPr>
        <w:spacing w:before="240" w:line="240" w:lineRule="auto"/>
        <w:rPr>
          <w:color w:val="000000"/>
          <w:sz w:val="22"/>
          <w:szCs w:val="22"/>
        </w:rPr>
      </w:pPr>
      <w:r w:rsidRPr="00537828">
        <w:rPr>
          <w:color w:val="000000"/>
          <w:sz w:val="22"/>
          <w:szCs w:val="22"/>
        </w:rPr>
        <w:t>*Nelson, B. D., *</w:t>
      </w:r>
      <w:proofErr w:type="spellStart"/>
      <w:r w:rsidRPr="00537828">
        <w:rPr>
          <w:color w:val="000000"/>
          <w:sz w:val="22"/>
          <w:szCs w:val="22"/>
        </w:rPr>
        <w:t>Sarapas</w:t>
      </w:r>
      <w:proofErr w:type="spellEnd"/>
      <w:r w:rsidRPr="00537828">
        <w:rPr>
          <w:color w:val="000000"/>
          <w:sz w:val="22"/>
          <w:szCs w:val="22"/>
        </w:rPr>
        <w:t>, C., *Campbell, M. L., *Katz, A. C., *</w:t>
      </w:r>
      <w:proofErr w:type="spellStart"/>
      <w:r w:rsidRPr="00537828">
        <w:rPr>
          <w:color w:val="000000"/>
          <w:sz w:val="22"/>
          <w:szCs w:val="22"/>
        </w:rPr>
        <w:t>Gorka</w:t>
      </w:r>
      <w:proofErr w:type="spellEnd"/>
      <w:r w:rsidRPr="00537828">
        <w:rPr>
          <w:color w:val="000000"/>
          <w:sz w:val="22"/>
          <w:szCs w:val="22"/>
        </w:rPr>
        <w:t xml:space="preserve">, S. M., *Robison-Andrew, E. J., *Altman, S. E., Bishop, J. B., Kittles, R. A., &amp; </w:t>
      </w:r>
      <w:r w:rsidRPr="00537828">
        <w:rPr>
          <w:b/>
          <w:color w:val="000000"/>
          <w:sz w:val="22"/>
          <w:szCs w:val="22"/>
        </w:rPr>
        <w:t>Shankman, S. A.</w:t>
      </w:r>
      <w:r w:rsidRPr="00537828">
        <w:rPr>
          <w:color w:val="000000"/>
          <w:sz w:val="22"/>
          <w:szCs w:val="22"/>
        </w:rPr>
        <w:t xml:space="preserve"> (May, 2012). </w:t>
      </w:r>
      <w:r w:rsidRPr="00537828">
        <w:rPr>
          <w:i/>
          <w:iCs/>
          <w:color w:val="000000"/>
          <w:sz w:val="22"/>
          <w:szCs w:val="22"/>
        </w:rPr>
        <w:t>Racial differences in emotional reactivity: Startle investigation using genetic indices of ancestry.</w:t>
      </w:r>
      <w:r w:rsidRPr="00537828">
        <w:rPr>
          <w:color w:val="000000"/>
          <w:sz w:val="22"/>
          <w:szCs w:val="22"/>
        </w:rPr>
        <w:t xml:space="preserve"> Poster presented at the 24</w:t>
      </w:r>
      <w:r w:rsidRPr="00537828">
        <w:rPr>
          <w:color w:val="000000"/>
          <w:sz w:val="22"/>
          <w:szCs w:val="22"/>
          <w:vertAlign w:val="superscript"/>
        </w:rPr>
        <w:t>th</w:t>
      </w:r>
      <w:r w:rsidRPr="00537828">
        <w:rPr>
          <w:color w:val="000000"/>
          <w:sz w:val="22"/>
          <w:szCs w:val="22"/>
        </w:rPr>
        <w:t xml:space="preserve"> annual Association for Psychological Science Annual Convention, Chicago, IL. </w:t>
      </w:r>
    </w:p>
    <w:p w14:paraId="6EA7D15F" w14:textId="77777777" w:rsidR="00215960" w:rsidRPr="00537828" w:rsidRDefault="00215960" w:rsidP="00215960">
      <w:pPr>
        <w:pStyle w:val="BodyText"/>
        <w:numPr>
          <w:ilvl w:val="0"/>
          <w:numId w:val="8"/>
        </w:numPr>
        <w:spacing w:before="240" w:line="240" w:lineRule="auto"/>
        <w:rPr>
          <w:color w:val="000000"/>
          <w:sz w:val="22"/>
          <w:szCs w:val="22"/>
        </w:rPr>
      </w:pPr>
      <w:r w:rsidRPr="00537828">
        <w:rPr>
          <w:color w:val="000000"/>
          <w:sz w:val="22"/>
          <w:szCs w:val="22"/>
        </w:rPr>
        <w:t>*McGowan, S.K., *</w:t>
      </w:r>
      <w:proofErr w:type="spellStart"/>
      <w:r w:rsidRPr="00537828">
        <w:rPr>
          <w:color w:val="000000"/>
          <w:sz w:val="22"/>
          <w:szCs w:val="22"/>
        </w:rPr>
        <w:t>Gorka</w:t>
      </w:r>
      <w:proofErr w:type="spellEnd"/>
      <w:r w:rsidRPr="00537828">
        <w:rPr>
          <w:color w:val="000000"/>
          <w:sz w:val="22"/>
          <w:szCs w:val="22"/>
        </w:rPr>
        <w:t xml:space="preserve">, S., *Nelson, B.D., &amp; </w:t>
      </w:r>
      <w:r w:rsidRPr="00537828">
        <w:rPr>
          <w:b/>
          <w:color w:val="000000"/>
          <w:sz w:val="22"/>
          <w:szCs w:val="22"/>
        </w:rPr>
        <w:t>Shankman, S.A</w:t>
      </w:r>
      <w:r w:rsidRPr="00537828">
        <w:rPr>
          <w:color w:val="000000"/>
          <w:sz w:val="22"/>
          <w:szCs w:val="22"/>
        </w:rPr>
        <w:t xml:space="preserve">. (September, 2011) </w:t>
      </w:r>
      <w:r w:rsidRPr="00537828">
        <w:rPr>
          <w:i/>
          <w:iCs/>
          <w:color w:val="000000"/>
          <w:sz w:val="22"/>
          <w:szCs w:val="22"/>
        </w:rPr>
        <w:t>Anxiety and autonomic flexibility in conditions of unpredictable threat.</w:t>
      </w:r>
      <w:r w:rsidRPr="00537828">
        <w:rPr>
          <w:color w:val="000000"/>
          <w:sz w:val="22"/>
          <w:szCs w:val="22"/>
        </w:rPr>
        <w:t xml:space="preserve"> Poster presented at the 25th annual meeting of the Society for Research in Psychopathology, Boston, MA.</w:t>
      </w:r>
    </w:p>
    <w:p w14:paraId="70307D9E"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*Katz, A. C., *Nelson, B. D., *Robison-Andrew, E.J., *Altman, S. E., *Campbell, M. L., *</w:t>
      </w:r>
      <w:proofErr w:type="spellStart"/>
      <w:r w:rsidRPr="00537828">
        <w:rPr>
          <w:sz w:val="22"/>
          <w:szCs w:val="22"/>
        </w:rPr>
        <w:t>Sarapas</w:t>
      </w:r>
      <w:proofErr w:type="spellEnd"/>
      <w:r w:rsidRPr="00537828">
        <w:rPr>
          <w:sz w:val="22"/>
          <w:szCs w:val="22"/>
        </w:rPr>
        <w:t>, C., *</w:t>
      </w:r>
      <w:proofErr w:type="spellStart"/>
      <w:r w:rsidRPr="00537828">
        <w:rPr>
          <w:sz w:val="22"/>
          <w:szCs w:val="22"/>
        </w:rPr>
        <w:t>Gorka</w:t>
      </w:r>
      <w:proofErr w:type="spellEnd"/>
      <w:r w:rsidRPr="00537828">
        <w:rPr>
          <w:sz w:val="22"/>
          <w:szCs w:val="22"/>
        </w:rPr>
        <w:t xml:space="preserve">, S. &amp; </w:t>
      </w:r>
      <w:r w:rsidRPr="00537828">
        <w:rPr>
          <w:b/>
          <w:sz w:val="22"/>
          <w:szCs w:val="22"/>
        </w:rPr>
        <w:t>Shankman, S. A</w:t>
      </w:r>
      <w:r w:rsidRPr="00537828">
        <w:rPr>
          <w:sz w:val="22"/>
          <w:szCs w:val="22"/>
        </w:rPr>
        <w:t xml:space="preserve">. (September, 2011).  </w:t>
      </w:r>
      <w:r w:rsidRPr="00537828">
        <w:rPr>
          <w:i/>
          <w:iCs/>
          <w:sz w:val="22"/>
          <w:szCs w:val="22"/>
        </w:rPr>
        <w:t>The moderating effect of trait positive emotionality on EEG asymmetry recorded during a reward processing task.</w:t>
      </w:r>
      <w:r w:rsidRPr="00537828">
        <w:rPr>
          <w:sz w:val="22"/>
          <w:szCs w:val="22"/>
        </w:rPr>
        <w:t>  Poster presented at the 25th annual meeting of the Society for Research in Psychopathology, Boston, MA.</w:t>
      </w:r>
    </w:p>
    <w:p w14:paraId="015B388D"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w:t>
      </w:r>
      <w:proofErr w:type="spellStart"/>
      <w:r w:rsidRPr="00537828">
        <w:rPr>
          <w:sz w:val="22"/>
          <w:szCs w:val="22"/>
        </w:rPr>
        <w:t>Gorka</w:t>
      </w:r>
      <w:proofErr w:type="spellEnd"/>
      <w:r w:rsidRPr="00537828">
        <w:rPr>
          <w:sz w:val="22"/>
          <w:szCs w:val="22"/>
        </w:rPr>
        <w:t>, S. M., *Nelson, B. D., *</w:t>
      </w:r>
      <w:proofErr w:type="spellStart"/>
      <w:r w:rsidRPr="00537828">
        <w:rPr>
          <w:sz w:val="22"/>
          <w:szCs w:val="22"/>
        </w:rPr>
        <w:t>Sarapas</w:t>
      </w:r>
      <w:proofErr w:type="spellEnd"/>
      <w:r w:rsidRPr="00537828">
        <w:rPr>
          <w:sz w:val="22"/>
          <w:szCs w:val="22"/>
        </w:rPr>
        <w:t xml:space="preserve">, C., *Campbell, M. L., *Robison-Andrew, E. J., *Altman, S. E., &amp; </w:t>
      </w:r>
      <w:r w:rsidRPr="00537828">
        <w:rPr>
          <w:b/>
          <w:sz w:val="22"/>
          <w:szCs w:val="22"/>
        </w:rPr>
        <w:t>Shankman, S. A</w:t>
      </w:r>
      <w:r w:rsidRPr="00537828">
        <w:rPr>
          <w:sz w:val="22"/>
          <w:szCs w:val="22"/>
        </w:rPr>
        <w:t xml:space="preserve">. (September, 2011). </w:t>
      </w:r>
      <w:r w:rsidRPr="00537828">
        <w:rPr>
          <w:rStyle w:val="Emphasis"/>
          <w:sz w:val="22"/>
          <w:szCs w:val="22"/>
        </w:rPr>
        <w:t>Resting heartrate variability as a predictor of startle responses to predictable and unpredictable threat.</w:t>
      </w:r>
      <w:r w:rsidRPr="00537828">
        <w:rPr>
          <w:sz w:val="22"/>
          <w:szCs w:val="22"/>
        </w:rPr>
        <w:t xml:space="preserve"> Poster presented at the 25</w:t>
      </w:r>
      <w:r w:rsidRPr="00537828">
        <w:rPr>
          <w:sz w:val="22"/>
          <w:szCs w:val="22"/>
          <w:vertAlign w:val="superscript"/>
        </w:rPr>
        <w:t>th</w:t>
      </w:r>
      <w:r w:rsidRPr="00537828">
        <w:rPr>
          <w:sz w:val="22"/>
          <w:szCs w:val="22"/>
        </w:rPr>
        <w:t xml:space="preserve"> Annual Society for Research in Psychopathology, Boston, MA.</w:t>
      </w:r>
    </w:p>
    <w:p w14:paraId="62C96047"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*Nelson, B. D., *</w:t>
      </w:r>
      <w:proofErr w:type="spellStart"/>
      <w:r w:rsidRPr="00537828">
        <w:rPr>
          <w:sz w:val="22"/>
          <w:szCs w:val="22"/>
        </w:rPr>
        <w:t>Sarapas</w:t>
      </w:r>
      <w:proofErr w:type="spellEnd"/>
      <w:r w:rsidRPr="00537828">
        <w:rPr>
          <w:sz w:val="22"/>
          <w:szCs w:val="22"/>
        </w:rPr>
        <w:t>, C., *Campbell, M. L., *Robison-Andrew, E. J., *Altman, S. E., *Katz, A. C., *</w:t>
      </w:r>
      <w:proofErr w:type="spellStart"/>
      <w:r w:rsidRPr="00537828">
        <w:rPr>
          <w:sz w:val="22"/>
          <w:szCs w:val="22"/>
        </w:rPr>
        <w:t>Gorka</w:t>
      </w:r>
      <w:proofErr w:type="spellEnd"/>
      <w:r w:rsidRPr="00537828">
        <w:rPr>
          <w:sz w:val="22"/>
          <w:szCs w:val="22"/>
        </w:rPr>
        <w:t xml:space="preserve">, S. A., *McGowan, S. K., &amp; </w:t>
      </w:r>
      <w:r w:rsidRPr="00537828">
        <w:rPr>
          <w:b/>
          <w:sz w:val="22"/>
          <w:szCs w:val="22"/>
        </w:rPr>
        <w:t>Shankman, S. A</w:t>
      </w:r>
      <w:r w:rsidRPr="00537828">
        <w:rPr>
          <w:sz w:val="22"/>
          <w:szCs w:val="22"/>
        </w:rPr>
        <w:t xml:space="preserve">. (September, 2011). </w:t>
      </w:r>
      <w:r w:rsidRPr="00537828">
        <w:rPr>
          <w:i/>
          <w:sz w:val="22"/>
          <w:szCs w:val="22"/>
        </w:rPr>
        <w:t>Comparing sensitivity to unpredictable threat versus DSM defined panic disorder on how they predict family history of panic disorder.</w:t>
      </w:r>
      <w:r w:rsidRPr="00537828">
        <w:rPr>
          <w:sz w:val="22"/>
          <w:szCs w:val="22"/>
        </w:rPr>
        <w:t xml:space="preserve"> Poster presented at the 25</w:t>
      </w:r>
      <w:r w:rsidRPr="00537828">
        <w:rPr>
          <w:sz w:val="22"/>
          <w:szCs w:val="22"/>
          <w:vertAlign w:val="superscript"/>
        </w:rPr>
        <w:t>th</w:t>
      </w:r>
      <w:r w:rsidRPr="00537828">
        <w:rPr>
          <w:sz w:val="22"/>
          <w:szCs w:val="22"/>
        </w:rPr>
        <w:t xml:space="preserve"> Annual Society for Research in Psychopathology, Boston, MA.</w:t>
      </w:r>
    </w:p>
    <w:p w14:paraId="7934F7FF"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*Campbell, M. L., *Nelson, B. D., *McGowan, S. K., *Robison-Andrew, E. J., *</w:t>
      </w:r>
      <w:proofErr w:type="spellStart"/>
      <w:r w:rsidRPr="00537828">
        <w:rPr>
          <w:sz w:val="22"/>
          <w:szCs w:val="22"/>
        </w:rPr>
        <w:t>Sarapas</w:t>
      </w:r>
      <w:proofErr w:type="spellEnd"/>
      <w:r w:rsidRPr="00537828">
        <w:rPr>
          <w:sz w:val="22"/>
          <w:szCs w:val="22"/>
        </w:rPr>
        <w:t>, C., *Altman, S. E., *</w:t>
      </w:r>
      <w:proofErr w:type="spellStart"/>
      <w:r w:rsidRPr="00537828">
        <w:rPr>
          <w:sz w:val="22"/>
          <w:szCs w:val="22"/>
        </w:rPr>
        <w:t>Gorka</w:t>
      </w:r>
      <w:proofErr w:type="spellEnd"/>
      <w:r w:rsidRPr="00537828">
        <w:rPr>
          <w:sz w:val="22"/>
          <w:szCs w:val="22"/>
        </w:rPr>
        <w:t xml:space="preserve">, S., *Katz, A. C., </w:t>
      </w:r>
      <w:r w:rsidRPr="00537828">
        <w:rPr>
          <w:b/>
          <w:sz w:val="22"/>
          <w:szCs w:val="22"/>
        </w:rPr>
        <w:t>Shankman, S. A</w:t>
      </w:r>
      <w:r w:rsidRPr="00537828">
        <w:rPr>
          <w:sz w:val="22"/>
          <w:szCs w:val="22"/>
        </w:rPr>
        <w:t>. (September 2011). </w:t>
      </w:r>
      <w:r w:rsidRPr="00537828">
        <w:rPr>
          <w:i/>
          <w:iCs/>
          <w:sz w:val="22"/>
          <w:szCs w:val="22"/>
        </w:rPr>
        <w:t>Startle habituation in individuals with depression and/or panic disorder.</w:t>
      </w:r>
      <w:r w:rsidRPr="00537828">
        <w:rPr>
          <w:sz w:val="22"/>
          <w:szCs w:val="22"/>
        </w:rPr>
        <w:t> Poster session presented at 25th annual meeting of the Society for Research in Psychopathology, Boston, MA.</w:t>
      </w:r>
    </w:p>
    <w:p w14:paraId="7862F818" w14:textId="77777777" w:rsidR="00215960" w:rsidRPr="00537828" w:rsidRDefault="00215960" w:rsidP="00215960">
      <w:pPr>
        <w:pStyle w:val="BodyText"/>
        <w:numPr>
          <w:ilvl w:val="0"/>
          <w:numId w:val="8"/>
        </w:numPr>
        <w:spacing w:before="240" w:line="240" w:lineRule="auto"/>
        <w:rPr>
          <w:rStyle w:val="apple-style-span"/>
          <w:sz w:val="22"/>
          <w:szCs w:val="22"/>
        </w:rPr>
      </w:pPr>
      <w:r w:rsidRPr="00537828">
        <w:rPr>
          <w:rStyle w:val="apple-style-span"/>
          <w:sz w:val="22"/>
          <w:szCs w:val="22"/>
        </w:rPr>
        <w:t>*</w:t>
      </w:r>
      <w:proofErr w:type="spellStart"/>
      <w:r w:rsidRPr="00537828">
        <w:rPr>
          <w:rStyle w:val="apple-style-span"/>
          <w:sz w:val="22"/>
          <w:szCs w:val="22"/>
        </w:rPr>
        <w:t>Sarapas</w:t>
      </w:r>
      <w:proofErr w:type="spellEnd"/>
      <w:r w:rsidRPr="00537828">
        <w:rPr>
          <w:rStyle w:val="apple-style-span"/>
          <w:sz w:val="22"/>
          <w:szCs w:val="22"/>
        </w:rPr>
        <w:t>, C., Bishop, J. R, *Nelson, B. D., *Campbell, M. L., *Robison-Andrew, E. J., *Altman, S. E., *Katz, A. C., *</w:t>
      </w:r>
      <w:proofErr w:type="spellStart"/>
      <w:r w:rsidRPr="00537828">
        <w:rPr>
          <w:rStyle w:val="apple-style-span"/>
          <w:sz w:val="22"/>
          <w:szCs w:val="22"/>
        </w:rPr>
        <w:t>Gorka</w:t>
      </w:r>
      <w:proofErr w:type="spellEnd"/>
      <w:r w:rsidRPr="00537828">
        <w:rPr>
          <w:rStyle w:val="apple-style-span"/>
          <w:sz w:val="22"/>
          <w:szCs w:val="22"/>
        </w:rPr>
        <w:t xml:space="preserve">, S. M., *McGowan, S. K., &amp; </w:t>
      </w:r>
      <w:r w:rsidRPr="00537828">
        <w:rPr>
          <w:rStyle w:val="apple-style-span"/>
          <w:b/>
          <w:sz w:val="22"/>
          <w:szCs w:val="22"/>
        </w:rPr>
        <w:t>Shankman, S. A</w:t>
      </w:r>
      <w:r w:rsidRPr="00537828">
        <w:rPr>
          <w:rStyle w:val="apple-style-span"/>
          <w:sz w:val="22"/>
          <w:szCs w:val="22"/>
        </w:rPr>
        <w:t>. (September, 2011). </w:t>
      </w:r>
      <w:r w:rsidRPr="00537828">
        <w:rPr>
          <w:rStyle w:val="apple-style-span"/>
          <w:i/>
          <w:iCs/>
          <w:sz w:val="22"/>
          <w:szCs w:val="22"/>
        </w:rPr>
        <w:t>Indirect genetic effects on internalizing symptoms through frontal EEG asymmetry.</w:t>
      </w:r>
      <w:r w:rsidRPr="00537828">
        <w:rPr>
          <w:rStyle w:val="apple-style-span"/>
          <w:sz w:val="22"/>
          <w:szCs w:val="22"/>
        </w:rPr>
        <w:t> Poster session presented at 25th annual meeting of the Society for Research in Psychopathology, Boston, MA.</w:t>
      </w:r>
    </w:p>
    <w:p w14:paraId="1E176827"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Olino</w:t>
      </w:r>
      <w:proofErr w:type="spellEnd"/>
      <w:r w:rsidRPr="00537828">
        <w:rPr>
          <w:sz w:val="22"/>
          <w:szCs w:val="22"/>
        </w:rPr>
        <w:t xml:space="preserve">, T.M., Klein, D.N., Seeley, J.R., </w:t>
      </w:r>
      <w:r w:rsidRPr="00537828">
        <w:rPr>
          <w:b/>
          <w:sz w:val="22"/>
          <w:szCs w:val="22"/>
        </w:rPr>
        <w:t>Shankman, S.A</w:t>
      </w:r>
      <w:r w:rsidRPr="00537828">
        <w:rPr>
          <w:sz w:val="22"/>
          <w:szCs w:val="22"/>
        </w:rPr>
        <w:t xml:space="preserve">., Pettit, J.W., Farmer, R.F., &amp; </w:t>
      </w:r>
      <w:proofErr w:type="spellStart"/>
      <w:r w:rsidRPr="00537828">
        <w:rPr>
          <w:sz w:val="22"/>
          <w:szCs w:val="22"/>
        </w:rPr>
        <w:t>Lewinsohn</w:t>
      </w:r>
      <w:proofErr w:type="spellEnd"/>
      <w:r w:rsidRPr="00537828">
        <w:rPr>
          <w:sz w:val="22"/>
          <w:szCs w:val="22"/>
        </w:rPr>
        <w:t xml:space="preserve">, P.M . (September, 2011) </w:t>
      </w:r>
      <w:r w:rsidRPr="00537828">
        <w:rPr>
          <w:i/>
          <w:sz w:val="22"/>
          <w:szCs w:val="22"/>
        </w:rPr>
        <w:t>Comparison of rates of psychopathology between single and multiple diagnostic assessments</w:t>
      </w:r>
      <w:r w:rsidRPr="00537828">
        <w:rPr>
          <w:sz w:val="22"/>
          <w:szCs w:val="22"/>
        </w:rPr>
        <w:t>.  Paper to be presented at the 25</w:t>
      </w:r>
      <w:r w:rsidRPr="00537828">
        <w:rPr>
          <w:sz w:val="22"/>
          <w:szCs w:val="22"/>
          <w:vertAlign w:val="superscript"/>
        </w:rPr>
        <w:t>th</w:t>
      </w:r>
      <w:r w:rsidRPr="00537828">
        <w:rPr>
          <w:sz w:val="22"/>
          <w:szCs w:val="22"/>
        </w:rPr>
        <w:t xml:space="preserve"> Annual Meeting of the Society for Research in Psychopathology, Boston, MA.</w:t>
      </w:r>
    </w:p>
    <w:p w14:paraId="4A2629B8"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*Altman, S.E., *Campbell, M.L., *Faust, J.P., &amp; </w:t>
      </w:r>
      <w:r w:rsidRPr="00537828">
        <w:rPr>
          <w:b/>
          <w:sz w:val="22"/>
          <w:szCs w:val="22"/>
        </w:rPr>
        <w:t>Shankman, S.A</w:t>
      </w:r>
      <w:r w:rsidRPr="00537828">
        <w:rPr>
          <w:sz w:val="22"/>
          <w:szCs w:val="22"/>
        </w:rPr>
        <w:t>. (November, 2011). </w:t>
      </w:r>
      <w:r w:rsidRPr="00537828">
        <w:rPr>
          <w:i/>
          <w:sz w:val="22"/>
          <w:szCs w:val="22"/>
        </w:rPr>
        <w:t>Body image concerns and contamination fears predict startle response to picture stimuli: An Examination of disorder-specific and general aversiveness sensitivity</w:t>
      </w:r>
      <w:r w:rsidRPr="00537828">
        <w:rPr>
          <w:sz w:val="22"/>
          <w:szCs w:val="22"/>
        </w:rPr>
        <w:t xml:space="preserve">.  In C. Warren (symposium chair). </w:t>
      </w:r>
      <w:r w:rsidRPr="00537828">
        <w:rPr>
          <w:rStyle w:val="Emphasis"/>
          <w:sz w:val="22"/>
          <w:szCs w:val="22"/>
        </w:rPr>
        <w:t xml:space="preserve">Understanding Eating Pathology Utilizing Experimental Methodologies.  </w:t>
      </w:r>
      <w:r w:rsidRPr="00537828">
        <w:rPr>
          <w:sz w:val="22"/>
          <w:szCs w:val="22"/>
        </w:rPr>
        <w:t>Symposium conducted at the annual meeting of Association for Behavioral and Cognitive Therapies, Toronto, Canada. </w:t>
      </w:r>
    </w:p>
    <w:p w14:paraId="32B3112C" w14:textId="77777777" w:rsidR="00215960" w:rsidRPr="00537828" w:rsidRDefault="00215960" w:rsidP="00215960">
      <w:pPr>
        <w:pStyle w:val="BodyText"/>
        <w:numPr>
          <w:ilvl w:val="0"/>
          <w:numId w:val="8"/>
        </w:numPr>
        <w:spacing w:before="240" w:line="240" w:lineRule="auto"/>
        <w:rPr>
          <w:sz w:val="22"/>
          <w:szCs w:val="22"/>
        </w:rPr>
      </w:pPr>
      <w:r w:rsidRPr="00537828">
        <w:rPr>
          <w:rFonts w:eastAsia="MS Mincho"/>
          <w:sz w:val="22"/>
          <w:szCs w:val="22"/>
          <w:lang w:eastAsia="ja-JP"/>
        </w:rPr>
        <w:t xml:space="preserve">*Robison-Andrew, E.J., </w:t>
      </w:r>
      <w:r w:rsidRPr="00537828">
        <w:rPr>
          <w:rFonts w:eastAsia="MS Mincho"/>
          <w:b/>
          <w:sz w:val="22"/>
          <w:szCs w:val="22"/>
          <w:lang w:eastAsia="ja-JP"/>
        </w:rPr>
        <w:t>Shankman, S.A.,</w:t>
      </w:r>
      <w:r w:rsidRPr="00537828">
        <w:rPr>
          <w:rFonts w:eastAsia="MS Mincho"/>
          <w:sz w:val="22"/>
          <w:szCs w:val="22"/>
          <w:lang w:eastAsia="ja-JP"/>
        </w:rPr>
        <w:t xml:space="preserve"> *McGowan, S.K. (May, 2011). </w:t>
      </w:r>
      <w:r w:rsidRPr="00537828">
        <w:rPr>
          <w:rFonts w:eastAsia="MS Mincho"/>
          <w:i/>
          <w:sz w:val="22"/>
          <w:szCs w:val="22"/>
          <w:lang w:eastAsia="ja-JP"/>
        </w:rPr>
        <w:t>Impact of cognitive therapy analogue on startle reactivity and subjective response during anticipation of aversive stimuli</w:t>
      </w:r>
      <w:r w:rsidRPr="00537828">
        <w:rPr>
          <w:rFonts w:eastAsia="MS Mincho"/>
          <w:sz w:val="22"/>
          <w:szCs w:val="22"/>
          <w:lang w:eastAsia="ja-JP"/>
        </w:rPr>
        <w:t>. Poster presented at the Association for Psychological Science Annual Convention, Washington, D.C.</w:t>
      </w:r>
    </w:p>
    <w:p w14:paraId="15ED1766"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rFonts w:eastAsia="MS Mincho"/>
          <w:sz w:val="22"/>
          <w:szCs w:val="22"/>
          <w:lang w:eastAsia="ja-JP"/>
        </w:rPr>
        <w:lastRenderedPageBreak/>
        <w:t>Nadelson</w:t>
      </w:r>
      <w:proofErr w:type="spellEnd"/>
      <w:r w:rsidRPr="00537828">
        <w:rPr>
          <w:rFonts w:eastAsia="MS Mincho"/>
          <w:sz w:val="22"/>
          <w:szCs w:val="22"/>
          <w:lang w:eastAsia="ja-JP"/>
        </w:rPr>
        <w:t xml:space="preserve">, J., *McGowan S.K., </w:t>
      </w:r>
      <w:r w:rsidRPr="00537828">
        <w:rPr>
          <w:rFonts w:eastAsia="MS Mincho"/>
          <w:b/>
          <w:sz w:val="22"/>
          <w:szCs w:val="22"/>
          <w:lang w:eastAsia="ja-JP"/>
        </w:rPr>
        <w:t>Shankman S.A.</w:t>
      </w:r>
      <w:r w:rsidRPr="00537828">
        <w:rPr>
          <w:rFonts w:eastAsia="MS Mincho"/>
          <w:sz w:val="22"/>
          <w:szCs w:val="22"/>
          <w:lang w:eastAsia="ja-JP"/>
        </w:rPr>
        <w:t xml:space="preserve">, Shroff A.R., </w:t>
      </w:r>
      <w:proofErr w:type="spellStart"/>
      <w:r w:rsidRPr="00537828">
        <w:rPr>
          <w:rFonts w:eastAsia="MS Mincho"/>
          <w:sz w:val="22"/>
          <w:szCs w:val="22"/>
          <w:lang w:eastAsia="ja-JP"/>
        </w:rPr>
        <w:t>Vidovich</w:t>
      </w:r>
      <w:proofErr w:type="spellEnd"/>
      <w:r w:rsidRPr="00537828">
        <w:rPr>
          <w:rFonts w:eastAsia="MS Mincho"/>
          <w:sz w:val="22"/>
          <w:szCs w:val="22"/>
          <w:lang w:eastAsia="ja-JP"/>
        </w:rPr>
        <w:t xml:space="preserve"> M.I. (May, 2011). </w:t>
      </w:r>
      <w:r w:rsidRPr="00537828">
        <w:rPr>
          <w:rFonts w:eastAsia="MS Mincho"/>
          <w:i/>
          <w:sz w:val="22"/>
          <w:szCs w:val="22"/>
          <w:lang w:eastAsia="ja-JP"/>
        </w:rPr>
        <w:t>Depression screening in patients with cardiovascular disease in a Veterans Administration hospital</w:t>
      </w:r>
      <w:r w:rsidRPr="00537828">
        <w:rPr>
          <w:rFonts w:eastAsia="MS Mincho"/>
          <w:sz w:val="22"/>
          <w:szCs w:val="22"/>
          <w:lang w:eastAsia="ja-JP"/>
        </w:rPr>
        <w:t>. Poster presented at the annual Quality of Care and Outcomes Research in Cardiovascular Disease and Stroke conference. Washington, DC.</w:t>
      </w:r>
    </w:p>
    <w:p w14:paraId="0E8F2363" w14:textId="77777777" w:rsidR="00215960" w:rsidRPr="00537828" w:rsidRDefault="00215960" w:rsidP="00215960">
      <w:pPr>
        <w:keepLines/>
        <w:numPr>
          <w:ilvl w:val="0"/>
          <w:numId w:val="8"/>
        </w:numPr>
        <w:spacing w:before="240"/>
        <w:rPr>
          <w:sz w:val="22"/>
          <w:szCs w:val="22"/>
        </w:rPr>
      </w:pPr>
      <w:r w:rsidRPr="00537828">
        <w:rPr>
          <w:sz w:val="22"/>
          <w:szCs w:val="22"/>
        </w:rPr>
        <w:t>*Gao, Y.,*</w:t>
      </w:r>
      <w:proofErr w:type="spellStart"/>
      <w:r w:rsidRPr="00537828">
        <w:rPr>
          <w:sz w:val="22"/>
          <w:szCs w:val="22"/>
        </w:rPr>
        <w:t>Sarapas</w:t>
      </w:r>
      <w:proofErr w:type="spellEnd"/>
      <w:r w:rsidRPr="00537828">
        <w:rPr>
          <w:sz w:val="22"/>
          <w:szCs w:val="22"/>
        </w:rPr>
        <w:t xml:space="preserve">, C.,*Nelson, B. D., *Campbell, M. L., *Altman, S. E., *Robison-Andrew, J., &amp; </w:t>
      </w:r>
      <w:r w:rsidRPr="00537828">
        <w:rPr>
          <w:b/>
          <w:sz w:val="22"/>
          <w:szCs w:val="22"/>
        </w:rPr>
        <w:t>Shankman, S. A</w:t>
      </w:r>
      <w:r w:rsidRPr="00537828">
        <w:rPr>
          <w:sz w:val="22"/>
          <w:szCs w:val="22"/>
        </w:rPr>
        <w:t xml:space="preserve">. (May, 2011). </w:t>
      </w:r>
      <w:r w:rsidRPr="00537828">
        <w:rPr>
          <w:i/>
          <w:sz w:val="22"/>
          <w:szCs w:val="22"/>
        </w:rPr>
        <w:t>Aspects of personality as predictors of pain threshold.</w:t>
      </w:r>
      <w:r w:rsidRPr="00537828">
        <w:rPr>
          <w:sz w:val="22"/>
          <w:szCs w:val="22"/>
        </w:rPr>
        <w:t xml:space="preserve"> Poster presented at 83rd annual meeting of the Midwestern Psychological Association, Chicago, IL.</w:t>
      </w:r>
    </w:p>
    <w:p w14:paraId="2432FB54" w14:textId="77777777" w:rsidR="00215960" w:rsidRPr="00215960" w:rsidRDefault="00215960" w:rsidP="00215960">
      <w:pPr>
        <w:pStyle w:val="BodyText"/>
        <w:numPr>
          <w:ilvl w:val="0"/>
          <w:numId w:val="8"/>
        </w:numPr>
        <w:spacing w:before="240" w:line="240" w:lineRule="auto"/>
        <w:rPr>
          <w:sz w:val="22"/>
          <w:szCs w:val="22"/>
        </w:rPr>
      </w:pPr>
      <w:proofErr w:type="spellStart"/>
      <w:r w:rsidRPr="00537828">
        <w:rPr>
          <w:rFonts w:eastAsia="MS Mincho"/>
          <w:sz w:val="22"/>
          <w:szCs w:val="22"/>
          <w:lang w:eastAsia="ja-JP"/>
        </w:rPr>
        <w:t>Nadelson</w:t>
      </w:r>
      <w:proofErr w:type="spellEnd"/>
      <w:r w:rsidRPr="00537828">
        <w:rPr>
          <w:rFonts w:eastAsia="MS Mincho"/>
          <w:sz w:val="22"/>
          <w:szCs w:val="22"/>
          <w:lang w:eastAsia="ja-JP"/>
        </w:rPr>
        <w:t xml:space="preserve"> J., *McGowan S.K., </w:t>
      </w:r>
      <w:r w:rsidRPr="00537828">
        <w:rPr>
          <w:rFonts w:eastAsia="MS Mincho"/>
          <w:b/>
          <w:sz w:val="22"/>
          <w:szCs w:val="22"/>
          <w:lang w:eastAsia="ja-JP"/>
        </w:rPr>
        <w:t>Shankman S.A.</w:t>
      </w:r>
      <w:r w:rsidRPr="00537828">
        <w:rPr>
          <w:rFonts w:eastAsia="MS Mincho"/>
          <w:sz w:val="22"/>
          <w:szCs w:val="22"/>
          <w:lang w:eastAsia="ja-JP"/>
        </w:rPr>
        <w:t xml:space="preserve">, </w:t>
      </w:r>
      <w:proofErr w:type="spellStart"/>
      <w:r w:rsidRPr="00537828">
        <w:rPr>
          <w:rFonts w:eastAsia="MS Mincho"/>
          <w:sz w:val="22"/>
          <w:szCs w:val="22"/>
          <w:lang w:eastAsia="ja-JP"/>
        </w:rPr>
        <w:t>Vidovich</w:t>
      </w:r>
      <w:proofErr w:type="spellEnd"/>
      <w:r w:rsidRPr="00537828">
        <w:rPr>
          <w:rFonts w:eastAsia="MS Mincho"/>
          <w:sz w:val="22"/>
          <w:szCs w:val="22"/>
          <w:lang w:eastAsia="ja-JP"/>
        </w:rPr>
        <w:t xml:space="preserve"> M.I. (May, 2011).</w:t>
      </w:r>
      <w:r w:rsidRPr="00537828">
        <w:rPr>
          <w:sz w:val="22"/>
          <w:szCs w:val="22"/>
        </w:rPr>
        <w:t xml:space="preserve"> </w:t>
      </w:r>
      <w:r w:rsidRPr="00537828">
        <w:rPr>
          <w:rFonts w:eastAsia="MS Mincho"/>
          <w:i/>
          <w:sz w:val="22"/>
          <w:szCs w:val="22"/>
          <w:lang w:eastAsia="ja-JP"/>
        </w:rPr>
        <w:t>Depression in cardiovascular patients undergoing coronary artery revascularization in a Veteran Administration hospital</w:t>
      </w:r>
      <w:r w:rsidRPr="00537828">
        <w:rPr>
          <w:rFonts w:eastAsia="MS Mincho"/>
          <w:sz w:val="22"/>
          <w:szCs w:val="22"/>
          <w:lang w:eastAsia="ja-JP"/>
        </w:rPr>
        <w:t>. Poster presented at the annual Society for Cardiovascular Angiography and Interventions Conference, Baltimore, MD.</w:t>
      </w:r>
    </w:p>
    <w:p w14:paraId="5675BCED" w14:textId="77777777" w:rsidR="00215960" w:rsidRPr="00537828" w:rsidRDefault="00215960" w:rsidP="00215960">
      <w:pPr>
        <w:numPr>
          <w:ilvl w:val="0"/>
          <w:numId w:val="8"/>
        </w:numPr>
        <w:spacing w:before="240"/>
        <w:rPr>
          <w:sz w:val="22"/>
          <w:szCs w:val="22"/>
          <w:u w:val="single"/>
        </w:rPr>
      </w:pPr>
      <w:r w:rsidRPr="00537828">
        <w:rPr>
          <w:sz w:val="22"/>
          <w:szCs w:val="22"/>
        </w:rPr>
        <w:t>*</w:t>
      </w:r>
      <w:proofErr w:type="spellStart"/>
      <w:r w:rsidRPr="00537828">
        <w:rPr>
          <w:sz w:val="22"/>
          <w:szCs w:val="22"/>
        </w:rPr>
        <w:t>Raskin</w:t>
      </w:r>
      <w:proofErr w:type="spellEnd"/>
      <w:r w:rsidRPr="00537828">
        <w:rPr>
          <w:sz w:val="22"/>
          <w:szCs w:val="22"/>
        </w:rPr>
        <w:t>, Y., *Nelson, Brady D., *</w:t>
      </w:r>
      <w:proofErr w:type="spellStart"/>
      <w:r w:rsidRPr="00537828">
        <w:rPr>
          <w:sz w:val="22"/>
          <w:szCs w:val="22"/>
        </w:rPr>
        <w:t>Sarapas</w:t>
      </w:r>
      <w:proofErr w:type="spellEnd"/>
      <w:r w:rsidRPr="00537828">
        <w:rPr>
          <w:sz w:val="22"/>
          <w:szCs w:val="22"/>
        </w:rPr>
        <w:t xml:space="preserve">, C., *Campbell, M.L., *Altman, S.E., *Robison-Andrew, J., </w:t>
      </w:r>
      <w:r w:rsidRPr="00537828">
        <w:rPr>
          <w:b/>
          <w:sz w:val="22"/>
          <w:szCs w:val="22"/>
        </w:rPr>
        <w:t>Shankman, S.A.</w:t>
      </w:r>
      <w:r w:rsidRPr="00537828">
        <w:rPr>
          <w:sz w:val="22"/>
          <w:szCs w:val="22"/>
        </w:rPr>
        <w:t xml:space="preserve"> &amp; Bishop, J.R. (April, 2011). </w:t>
      </w:r>
      <w:r w:rsidRPr="00537828">
        <w:rPr>
          <w:i/>
          <w:sz w:val="22"/>
          <w:szCs w:val="22"/>
        </w:rPr>
        <w:t>Relationship between the serotonin-2A gene (HTR2A) T102C (rs6313) genotype and sexual functioning</w:t>
      </w:r>
      <w:r w:rsidRPr="00537828">
        <w:rPr>
          <w:sz w:val="22"/>
          <w:szCs w:val="22"/>
        </w:rPr>
        <w:t>. Poster presented at annual UIC student research forum.</w:t>
      </w:r>
    </w:p>
    <w:p w14:paraId="13033401" w14:textId="77777777" w:rsidR="00215960" w:rsidRPr="00537828" w:rsidRDefault="00215960" w:rsidP="00215960">
      <w:pPr>
        <w:numPr>
          <w:ilvl w:val="0"/>
          <w:numId w:val="8"/>
        </w:numPr>
        <w:spacing w:before="240"/>
        <w:rPr>
          <w:sz w:val="22"/>
          <w:szCs w:val="22"/>
        </w:rPr>
      </w:pPr>
      <w:r w:rsidRPr="00537828">
        <w:rPr>
          <w:rFonts w:eastAsia="MS Mincho"/>
          <w:sz w:val="22"/>
          <w:szCs w:val="22"/>
          <w:lang w:val="en" w:eastAsia="ja-JP"/>
        </w:rPr>
        <w:t>*Nelson, B. D., *</w:t>
      </w:r>
      <w:proofErr w:type="spellStart"/>
      <w:r w:rsidRPr="00537828">
        <w:rPr>
          <w:rFonts w:eastAsia="MS Mincho"/>
          <w:sz w:val="22"/>
          <w:szCs w:val="22"/>
          <w:lang w:val="en" w:eastAsia="ja-JP"/>
        </w:rPr>
        <w:t>Sarapas</w:t>
      </w:r>
      <w:proofErr w:type="spellEnd"/>
      <w:r w:rsidRPr="00537828">
        <w:rPr>
          <w:rFonts w:eastAsia="MS Mincho"/>
          <w:sz w:val="22"/>
          <w:szCs w:val="22"/>
          <w:lang w:val="en" w:eastAsia="ja-JP"/>
        </w:rPr>
        <w:t xml:space="preserve">, C., &amp; </w:t>
      </w:r>
      <w:r w:rsidRPr="00537828">
        <w:rPr>
          <w:rFonts w:eastAsia="MS Mincho"/>
          <w:b/>
          <w:sz w:val="22"/>
          <w:szCs w:val="22"/>
          <w:lang w:val="en" w:eastAsia="ja-JP"/>
        </w:rPr>
        <w:t>Shankman, S. A</w:t>
      </w:r>
      <w:r w:rsidRPr="00537828">
        <w:rPr>
          <w:rFonts w:eastAsia="MS Mincho"/>
          <w:sz w:val="22"/>
          <w:szCs w:val="22"/>
          <w:lang w:val="en" w:eastAsia="ja-JP"/>
        </w:rPr>
        <w:t xml:space="preserve">. (February, 2011). </w:t>
      </w:r>
      <w:r w:rsidRPr="00537828">
        <w:rPr>
          <w:rFonts w:eastAsia="MS Mincho"/>
          <w:i/>
          <w:iCs/>
          <w:sz w:val="22"/>
          <w:szCs w:val="22"/>
          <w:lang w:val="en" w:eastAsia="ja-JP"/>
        </w:rPr>
        <w:t xml:space="preserve">The effects of a comorbid anxiety disorder on measures of executive functioning in depression. </w:t>
      </w:r>
      <w:r w:rsidRPr="00537828">
        <w:rPr>
          <w:rFonts w:eastAsia="MS Mincho"/>
          <w:sz w:val="22"/>
          <w:szCs w:val="22"/>
          <w:lang w:val="en" w:eastAsia="ja-JP"/>
        </w:rPr>
        <w:t xml:space="preserve">Poster presented at the 39th Annual Meeting of the International Neuropsychological Society, Boston, MA. </w:t>
      </w:r>
    </w:p>
    <w:p w14:paraId="5BFB6422" w14:textId="77777777" w:rsidR="00215960" w:rsidRPr="00537828" w:rsidRDefault="00215960" w:rsidP="00215960">
      <w:pPr>
        <w:numPr>
          <w:ilvl w:val="0"/>
          <w:numId w:val="8"/>
        </w:numPr>
        <w:spacing w:before="240"/>
        <w:rPr>
          <w:sz w:val="22"/>
          <w:szCs w:val="22"/>
          <w:u w:val="single"/>
        </w:rPr>
      </w:pPr>
      <w:r w:rsidRPr="00537828">
        <w:rPr>
          <w:sz w:val="22"/>
          <w:szCs w:val="22"/>
        </w:rPr>
        <w:t xml:space="preserve">*Altman, S. E., *Nelson, M.L., *Faust, J., &amp; </w:t>
      </w:r>
      <w:r w:rsidRPr="00537828">
        <w:rPr>
          <w:b/>
          <w:sz w:val="22"/>
          <w:szCs w:val="22"/>
        </w:rPr>
        <w:t>Shankman, S.A</w:t>
      </w:r>
      <w:r w:rsidRPr="00537828">
        <w:rPr>
          <w:sz w:val="22"/>
          <w:szCs w:val="22"/>
        </w:rPr>
        <w:t xml:space="preserve">. (October, 2010). </w:t>
      </w:r>
      <w:r w:rsidRPr="00537828">
        <w:rPr>
          <w:i/>
          <w:sz w:val="22"/>
          <w:szCs w:val="22"/>
        </w:rPr>
        <w:t>Understanding the</w:t>
      </w:r>
      <w:r w:rsidRPr="00537828">
        <w:rPr>
          <w:i/>
          <w:sz w:val="22"/>
          <w:szCs w:val="22"/>
        </w:rPr>
        <w:br/>
        <w:t>comorbidity of bulimia nervosa and obsessive compulsive disorder: A startle study of aversiveness sensitivity</w:t>
      </w:r>
      <w:r w:rsidRPr="00537828">
        <w:rPr>
          <w:sz w:val="22"/>
          <w:szCs w:val="22"/>
        </w:rPr>
        <w:t>. Poster presented at the 16</w:t>
      </w:r>
      <w:r w:rsidRPr="00537828">
        <w:rPr>
          <w:sz w:val="22"/>
          <w:szCs w:val="22"/>
          <w:vertAlign w:val="superscript"/>
        </w:rPr>
        <w:t>th</w:t>
      </w:r>
      <w:r w:rsidRPr="00537828">
        <w:rPr>
          <w:sz w:val="22"/>
          <w:szCs w:val="22"/>
        </w:rPr>
        <w:t xml:space="preserve"> annual meeting of the </w:t>
      </w:r>
      <w:r w:rsidRPr="00537828">
        <w:rPr>
          <w:bCs/>
          <w:sz w:val="22"/>
          <w:szCs w:val="22"/>
        </w:rPr>
        <w:t>Eating Disorders Research Society, Cambridge, MA.</w:t>
      </w:r>
    </w:p>
    <w:p w14:paraId="631E33FA" w14:textId="77777777" w:rsidR="00215960" w:rsidRPr="00537828" w:rsidRDefault="00215960" w:rsidP="00215960">
      <w:pPr>
        <w:numPr>
          <w:ilvl w:val="0"/>
          <w:numId w:val="8"/>
        </w:numPr>
        <w:spacing w:before="240"/>
        <w:rPr>
          <w:sz w:val="22"/>
          <w:szCs w:val="22"/>
          <w:u w:val="single"/>
        </w:rPr>
      </w:pPr>
      <w:r w:rsidRPr="00537828">
        <w:rPr>
          <w:sz w:val="22"/>
          <w:szCs w:val="22"/>
        </w:rPr>
        <w:t>*</w:t>
      </w:r>
      <w:proofErr w:type="spellStart"/>
      <w:r w:rsidRPr="00537828">
        <w:rPr>
          <w:sz w:val="22"/>
          <w:szCs w:val="22"/>
        </w:rPr>
        <w:t>Sarapas</w:t>
      </w:r>
      <w:proofErr w:type="spellEnd"/>
      <w:r w:rsidRPr="00537828">
        <w:rPr>
          <w:sz w:val="22"/>
          <w:szCs w:val="22"/>
        </w:rPr>
        <w:t xml:space="preserve">, C., </w:t>
      </w:r>
      <w:r w:rsidRPr="00537828">
        <w:rPr>
          <w:b/>
          <w:sz w:val="22"/>
          <w:szCs w:val="22"/>
        </w:rPr>
        <w:t>Shankman, S. A</w:t>
      </w:r>
      <w:r w:rsidRPr="00537828">
        <w:rPr>
          <w:sz w:val="22"/>
          <w:szCs w:val="22"/>
        </w:rPr>
        <w:t xml:space="preserve">., Harrow, M., Faull, R., &amp; Grossman, L. S. (October, 2010). </w:t>
      </w:r>
      <w:r w:rsidRPr="00537828">
        <w:rPr>
          <w:i/>
          <w:iCs/>
          <w:sz w:val="22"/>
          <w:szCs w:val="22"/>
        </w:rPr>
        <w:t>Neurocognitive functioning in unipolar and bipolar depression: The moderating effects of mood symptoms.</w:t>
      </w:r>
      <w:r w:rsidRPr="00537828">
        <w:rPr>
          <w:sz w:val="22"/>
          <w:szCs w:val="22"/>
        </w:rPr>
        <w:t xml:space="preserve"> Poster session presented at 24th annual meeting of the Society for Research in Psychopathology, Seattle, WA.</w:t>
      </w:r>
    </w:p>
    <w:p w14:paraId="1B5D3F46" w14:textId="77777777" w:rsidR="00215960" w:rsidRPr="00537828" w:rsidRDefault="00215960" w:rsidP="00215960">
      <w:pPr>
        <w:numPr>
          <w:ilvl w:val="0"/>
          <w:numId w:val="8"/>
        </w:numPr>
        <w:spacing w:before="240"/>
        <w:rPr>
          <w:sz w:val="22"/>
          <w:szCs w:val="22"/>
          <w:u w:val="single"/>
        </w:rPr>
      </w:pPr>
      <w:r w:rsidRPr="00537828">
        <w:rPr>
          <w:rFonts w:eastAsia="MS Mincho"/>
          <w:sz w:val="22"/>
          <w:szCs w:val="22"/>
          <w:lang w:eastAsia="ja-JP"/>
        </w:rPr>
        <w:t>*</w:t>
      </w:r>
      <w:r w:rsidRPr="00537828">
        <w:rPr>
          <w:sz w:val="22"/>
          <w:szCs w:val="22"/>
        </w:rPr>
        <w:t xml:space="preserve">Nelson, M. L., </w:t>
      </w:r>
      <w:r w:rsidRPr="00537828">
        <w:rPr>
          <w:b/>
          <w:sz w:val="22"/>
          <w:szCs w:val="22"/>
        </w:rPr>
        <w:t>Shankman, S. A.</w:t>
      </w:r>
      <w:r w:rsidRPr="00537828">
        <w:rPr>
          <w:sz w:val="22"/>
          <w:szCs w:val="22"/>
        </w:rPr>
        <w:t xml:space="preserve">, </w:t>
      </w:r>
      <w:r w:rsidRPr="00537828">
        <w:rPr>
          <w:rFonts w:eastAsia="MS Mincho"/>
          <w:sz w:val="22"/>
          <w:szCs w:val="22"/>
          <w:lang w:eastAsia="ja-JP"/>
        </w:rPr>
        <w:t>*</w:t>
      </w:r>
      <w:r w:rsidRPr="00537828">
        <w:rPr>
          <w:sz w:val="22"/>
          <w:szCs w:val="22"/>
        </w:rPr>
        <w:t xml:space="preserve">Nelson, B. D., </w:t>
      </w:r>
      <w:r w:rsidRPr="00537828">
        <w:rPr>
          <w:rFonts w:eastAsia="MS Mincho"/>
          <w:sz w:val="22"/>
          <w:szCs w:val="22"/>
          <w:lang w:eastAsia="ja-JP"/>
        </w:rPr>
        <w:t>*</w:t>
      </w:r>
      <w:r w:rsidRPr="00537828">
        <w:rPr>
          <w:sz w:val="22"/>
          <w:szCs w:val="22"/>
        </w:rPr>
        <w:t xml:space="preserve">Robison-Andrew, E. J., </w:t>
      </w:r>
      <w:r w:rsidRPr="00537828">
        <w:rPr>
          <w:rFonts w:eastAsia="MS Mincho"/>
          <w:sz w:val="22"/>
          <w:szCs w:val="22"/>
          <w:lang w:eastAsia="ja-JP"/>
        </w:rPr>
        <w:t>*</w:t>
      </w:r>
      <w:r w:rsidRPr="00537828">
        <w:rPr>
          <w:sz w:val="22"/>
          <w:szCs w:val="22"/>
        </w:rPr>
        <w:t xml:space="preserve">Altman, S. E., </w:t>
      </w:r>
      <w:r w:rsidRPr="00537828">
        <w:rPr>
          <w:rFonts w:eastAsia="MS Mincho"/>
          <w:sz w:val="22"/>
          <w:szCs w:val="22"/>
          <w:lang w:eastAsia="ja-JP"/>
        </w:rPr>
        <w:t>*</w:t>
      </w:r>
      <w:proofErr w:type="spellStart"/>
      <w:r w:rsidRPr="00537828">
        <w:rPr>
          <w:sz w:val="22"/>
          <w:szCs w:val="22"/>
        </w:rPr>
        <w:t>Sarapas</w:t>
      </w:r>
      <w:proofErr w:type="spellEnd"/>
      <w:r w:rsidRPr="00537828">
        <w:rPr>
          <w:sz w:val="22"/>
          <w:szCs w:val="22"/>
        </w:rPr>
        <w:t xml:space="preserve">, C. (October, 2010). </w:t>
      </w:r>
      <w:r w:rsidRPr="00537828">
        <w:rPr>
          <w:i/>
          <w:sz w:val="22"/>
          <w:szCs w:val="22"/>
        </w:rPr>
        <w:t>Personality correlates of startle habituation: An examination in three separate samples</w:t>
      </w:r>
      <w:r w:rsidRPr="00537828">
        <w:rPr>
          <w:sz w:val="22"/>
          <w:szCs w:val="22"/>
        </w:rPr>
        <w:t>.  Poster presented at the 24th Annual Society for Research in Psychopathology, Seattle, WA.</w:t>
      </w:r>
    </w:p>
    <w:p w14:paraId="68B670FC" w14:textId="77777777" w:rsidR="00215960" w:rsidRPr="00537828" w:rsidRDefault="00215960" w:rsidP="00215960">
      <w:pPr>
        <w:numPr>
          <w:ilvl w:val="0"/>
          <w:numId w:val="8"/>
        </w:numPr>
        <w:spacing w:before="240"/>
        <w:rPr>
          <w:sz w:val="22"/>
          <w:szCs w:val="22"/>
          <w:u w:val="single"/>
        </w:rPr>
      </w:pPr>
      <w:bookmarkStart w:id="3" w:name="OLE_LINK1"/>
      <w:bookmarkStart w:id="4" w:name="OLE_LINK2"/>
      <w:r w:rsidRPr="00537828">
        <w:rPr>
          <w:rFonts w:eastAsia="MS Mincho"/>
          <w:sz w:val="22"/>
          <w:szCs w:val="22"/>
          <w:lang w:eastAsia="ja-JP"/>
        </w:rPr>
        <w:t>*</w:t>
      </w:r>
      <w:bookmarkEnd w:id="3"/>
      <w:bookmarkEnd w:id="4"/>
      <w:r w:rsidRPr="00537828">
        <w:rPr>
          <w:rFonts w:eastAsia="MS Mincho"/>
          <w:sz w:val="22"/>
          <w:szCs w:val="22"/>
          <w:lang w:eastAsia="ja-JP"/>
        </w:rPr>
        <w:t xml:space="preserve">Nelson, B. D., </w:t>
      </w:r>
      <w:r w:rsidRPr="00537828">
        <w:rPr>
          <w:rFonts w:eastAsia="MS Mincho"/>
          <w:b/>
          <w:sz w:val="22"/>
          <w:szCs w:val="22"/>
          <w:lang w:eastAsia="ja-JP"/>
        </w:rPr>
        <w:t>Shankman, S. A.,</w:t>
      </w:r>
      <w:r w:rsidRPr="00537828">
        <w:rPr>
          <w:rFonts w:eastAsia="MS Mincho"/>
          <w:sz w:val="22"/>
          <w:szCs w:val="22"/>
          <w:lang w:eastAsia="ja-JP"/>
        </w:rPr>
        <w:t xml:space="preserve"> *</w:t>
      </w:r>
      <w:proofErr w:type="spellStart"/>
      <w:r w:rsidRPr="00537828">
        <w:rPr>
          <w:rFonts w:eastAsia="MS Mincho"/>
          <w:sz w:val="22"/>
          <w:szCs w:val="22"/>
          <w:lang w:eastAsia="ja-JP"/>
        </w:rPr>
        <w:t>Sarapas</w:t>
      </w:r>
      <w:proofErr w:type="spellEnd"/>
      <w:r w:rsidRPr="00537828">
        <w:rPr>
          <w:rFonts w:eastAsia="MS Mincho"/>
          <w:sz w:val="22"/>
          <w:szCs w:val="22"/>
          <w:lang w:eastAsia="ja-JP"/>
        </w:rPr>
        <w:t xml:space="preserve">, C., *Nelson, M., *Altman, S. E., &amp; *Robison-Andrew, E. J. (October, 2010). </w:t>
      </w:r>
      <w:r w:rsidRPr="00537828">
        <w:rPr>
          <w:rFonts w:eastAsia="MS Mincho"/>
          <w:i/>
          <w:sz w:val="22"/>
          <w:szCs w:val="22"/>
          <w:lang w:eastAsia="ja-JP"/>
        </w:rPr>
        <w:t>Are distinctive symptoms of anxiety and depression related to emotional responding while anticipating predictable vs. unpredictable threat?</w:t>
      </w:r>
      <w:r w:rsidRPr="00537828">
        <w:rPr>
          <w:rFonts w:eastAsia="MS Mincho"/>
          <w:sz w:val="22"/>
          <w:szCs w:val="22"/>
          <w:lang w:eastAsia="ja-JP"/>
        </w:rPr>
        <w:t xml:space="preserve"> Poster presented at the 24th Annual Society for Research in Psychopathology, Seattle, WA.</w:t>
      </w:r>
    </w:p>
    <w:p w14:paraId="23161EEB" w14:textId="77777777" w:rsidR="00215960" w:rsidRPr="00537828" w:rsidRDefault="00215960" w:rsidP="00215960">
      <w:pPr>
        <w:numPr>
          <w:ilvl w:val="0"/>
          <w:numId w:val="8"/>
        </w:numPr>
        <w:spacing w:before="240"/>
        <w:rPr>
          <w:sz w:val="22"/>
          <w:szCs w:val="22"/>
          <w:u w:val="single"/>
        </w:rPr>
      </w:pPr>
      <w:r w:rsidRPr="00537828">
        <w:rPr>
          <w:sz w:val="22"/>
          <w:szCs w:val="22"/>
        </w:rPr>
        <w:t xml:space="preserve">*Robison-Andrew, E.J., </w:t>
      </w:r>
      <w:r w:rsidRPr="00537828">
        <w:rPr>
          <w:b/>
          <w:sz w:val="22"/>
          <w:szCs w:val="22"/>
        </w:rPr>
        <w:t xml:space="preserve">Shankman, S.A., </w:t>
      </w:r>
      <w:r w:rsidRPr="00537828">
        <w:rPr>
          <w:sz w:val="22"/>
          <w:szCs w:val="22"/>
        </w:rPr>
        <w:t xml:space="preserve">McFarland, B.R.  (April, 2010). </w:t>
      </w:r>
      <w:r w:rsidRPr="00537828">
        <w:rPr>
          <w:i/>
          <w:sz w:val="22"/>
          <w:szCs w:val="22"/>
        </w:rPr>
        <w:t>Positive and negative personality traits and depression: A comparison of individuals during episode and after recovery</w:t>
      </w:r>
      <w:r w:rsidRPr="00537828">
        <w:rPr>
          <w:sz w:val="22"/>
          <w:szCs w:val="22"/>
        </w:rPr>
        <w:t>. Paper presented at 1</w:t>
      </w:r>
      <w:r w:rsidRPr="00537828">
        <w:rPr>
          <w:sz w:val="22"/>
          <w:szCs w:val="22"/>
          <w:vertAlign w:val="superscript"/>
        </w:rPr>
        <w:t>st</w:t>
      </w:r>
      <w:r w:rsidRPr="00537828">
        <w:rPr>
          <w:sz w:val="22"/>
          <w:szCs w:val="22"/>
        </w:rPr>
        <w:t xml:space="preserve"> annual Chicago Graduate Student Research Symposium, Chicago, IL. </w:t>
      </w:r>
    </w:p>
    <w:p w14:paraId="2B6EE02E" w14:textId="77777777" w:rsidR="00215960" w:rsidRPr="00537828" w:rsidRDefault="00215960" w:rsidP="00215960">
      <w:pPr>
        <w:numPr>
          <w:ilvl w:val="0"/>
          <w:numId w:val="8"/>
        </w:numPr>
        <w:spacing w:before="240"/>
        <w:rPr>
          <w:sz w:val="22"/>
          <w:szCs w:val="22"/>
        </w:rPr>
      </w:pPr>
      <w:r w:rsidRPr="00537828">
        <w:rPr>
          <w:sz w:val="22"/>
          <w:szCs w:val="22"/>
        </w:rPr>
        <w:t xml:space="preserve">*Robison, E.J., *Nelson, B.D., *Altman, S.E., &amp; </w:t>
      </w:r>
      <w:r w:rsidRPr="00537828">
        <w:rPr>
          <w:b/>
          <w:sz w:val="22"/>
          <w:szCs w:val="22"/>
        </w:rPr>
        <w:t>Shankman, S.A</w:t>
      </w:r>
      <w:r w:rsidRPr="00537828">
        <w:rPr>
          <w:sz w:val="22"/>
          <w:szCs w:val="22"/>
        </w:rPr>
        <w:t xml:space="preserve">. (October, 2009). </w:t>
      </w:r>
      <w:r w:rsidRPr="00537828">
        <w:rPr>
          <w:i/>
          <w:sz w:val="22"/>
          <w:szCs w:val="22"/>
        </w:rPr>
        <w:t>Effects of predictability of shock timing and intensity on aversive responses</w:t>
      </w:r>
      <w:r w:rsidRPr="00537828">
        <w:rPr>
          <w:sz w:val="22"/>
          <w:szCs w:val="22"/>
        </w:rPr>
        <w:t>. Poster presented at the 49th Annual Meeting of the Society for Psychophysiological Research, Berlin, Germany.</w:t>
      </w:r>
    </w:p>
    <w:p w14:paraId="64D07F62" w14:textId="77777777" w:rsidR="00215960" w:rsidRPr="00537828" w:rsidRDefault="00215960" w:rsidP="00215960">
      <w:pPr>
        <w:numPr>
          <w:ilvl w:val="0"/>
          <w:numId w:val="8"/>
        </w:numPr>
        <w:spacing w:before="240"/>
        <w:rPr>
          <w:sz w:val="22"/>
          <w:szCs w:val="22"/>
        </w:rPr>
      </w:pPr>
      <w:r w:rsidRPr="00537828">
        <w:rPr>
          <w:sz w:val="22"/>
          <w:szCs w:val="22"/>
        </w:rPr>
        <w:t xml:space="preserve">*Nelson, B. D. &amp; </w:t>
      </w:r>
      <w:r w:rsidRPr="00537828">
        <w:rPr>
          <w:b/>
          <w:sz w:val="22"/>
          <w:szCs w:val="22"/>
        </w:rPr>
        <w:t>Shankman, S.A</w:t>
      </w:r>
      <w:r w:rsidRPr="00537828">
        <w:rPr>
          <w:sz w:val="22"/>
          <w:szCs w:val="22"/>
        </w:rPr>
        <w:t xml:space="preserve">. (October, 2009). </w:t>
      </w:r>
      <w:r w:rsidRPr="00537828">
        <w:rPr>
          <w:i/>
          <w:sz w:val="22"/>
          <w:szCs w:val="22"/>
        </w:rPr>
        <w:t>The effects of completely predictable and unpredictable aversive stimuli on startle responses</w:t>
      </w:r>
      <w:r w:rsidRPr="00537828">
        <w:rPr>
          <w:sz w:val="22"/>
          <w:szCs w:val="22"/>
        </w:rPr>
        <w:t>. Poster presented at the 49th Annual Meeting of the Society for Psychophysiological Research, Berlin, Germany.</w:t>
      </w:r>
    </w:p>
    <w:p w14:paraId="549CCA8C" w14:textId="77777777" w:rsidR="00215960" w:rsidRPr="00537828" w:rsidRDefault="00215960" w:rsidP="00215960">
      <w:pPr>
        <w:numPr>
          <w:ilvl w:val="0"/>
          <w:numId w:val="8"/>
        </w:numPr>
        <w:spacing w:before="240"/>
        <w:rPr>
          <w:sz w:val="22"/>
          <w:szCs w:val="22"/>
        </w:rPr>
      </w:pPr>
      <w:r w:rsidRPr="00537828">
        <w:rPr>
          <w:sz w:val="22"/>
          <w:szCs w:val="22"/>
        </w:rPr>
        <w:t>*</w:t>
      </w:r>
      <w:proofErr w:type="spellStart"/>
      <w:r w:rsidRPr="00537828">
        <w:rPr>
          <w:sz w:val="22"/>
          <w:szCs w:val="22"/>
        </w:rPr>
        <w:t>Malinovsky</w:t>
      </w:r>
      <w:proofErr w:type="spellEnd"/>
      <w:r w:rsidRPr="00537828">
        <w:rPr>
          <w:sz w:val="22"/>
          <w:szCs w:val="22"/>
        </w:rPr>
        <w:t xml:space="preserve">, I., Lehrer, P.M., </w:t>
      </w:r>
      <w:r w:rsidRPr="00537828">
        <w:rPr>
          <w:b/>
          <w:sz w:val="22"/>
          <w:szCs w:val="22"/>
        </w:rPr>
        <w:t>Shankman, S.A.</w:t>
      </w:r>
      <w:r w:rsidRPr="00537828">
        <w:rPr>
          <w:sz w:val="22"/>
          <w:szCs w:val="22"/>
        </w:rPr>
        <w:t xml:space="preserve">, Silverstein, S.M., </w:t>
      </w:r>
      <w:proofErr w:type="spellStart"/>
      <w:r w:rsidRPr="00537828">
        <w:rPr>
          <w:sz w:val="22"/>
          <w:szCs w:val="22"/>
        </w:rPr>
        <w:t>Newbill</w:t>
      </w:r>
      <w:proofErr w:type="spellEnd"/>
      <w:r w:rsidRPr="00537828">
        <w:rPr>
          <w:sz w:val="22"/>
          <w:szCs w:val="22"/>
        </w:rPr>
        <w:t xml:space="preserve">, W.A., Van </w:t>
      </w:r>
      <w:proofErr w:type="spellStart"/>
      <w:r w:rsidRPr="00537828">
        <w:rPr>
          <w:sz w:val="22"/>
          <w:szCs w:val="22"/>
        </w:rPr>
        <w:t>Nostrand</w:t>
      </w:r>
      <w:proofErr w:type="spellEnd"/>
      <w:r w:rsidRPr="00537828">
        <w:rPr>
          <w:sz w:val="22"/>
          <w:szCs w:val="22"/>
        </w:rPr>
        <w:t xml:space="preserve">, G., Samuelson, T., &amp; O'Brien, W. (October, 2009). </w:t>
      </w:r>
      <w:r w:rsidRPr="00537828">
        <w:rPr>
          <w:i/>
          <w:spacing w:val="-6"/>
          <w:sz w:val="22"/>
          <w:szCs w:val="22"/>
        </w:rPr>
        <w:t xml:space="preserve">A multiple baseline evaluation of recovery transformation at SERV Residential </w:t>
      </w:r>
      <w:r w:rsidRPr="00537828">
        <w:rPr>
          <w:i/>
          <w:snapToGrid w:val="0"/>
          <w:spacing w:val="-6"/>
          <w:sz w:val="22"/>
          <w:szCs w:val="22"/>
        </w:rPr>
        <w:t>Centers of New Jersey.</w:t>
      </w:r>
      <w:r w:rsidRPr="00537828">
        <w:rPr>
          <w:sz w:val="22"/>
          <w:szCs w:val="22"/>
        </w:rPr>
        <w:t> Poster presented at the 61st Institute on Psychiatric Services, New York, NY.</w:t>
      </w:r>
    </w:p>
    <w:p w14:paraId="720BBC94" w14:textId="77777777" w:rsidR="00215960" w:rsidRPr="00537828" w:rsidRDefault="00215960" w:rsidP="00215960">
      <w:pPr>
        <w:numPr>
          <w:ilvl w:val="0"/>
          <w:numId w:val="8"/>
        </w:numPr>
        <w:spacing w:before="240"/>
        <w:rPr>
          <w:sz w:val="22"/>
          <w:szCs w:val="22"/>
        </w:rPr>
      </w:pPr>
      <w:r w:rsidRPr="00537828">
        <w:rPr>
          <w:sz w:val="22"/>
          <w:szCs w:val="22"/>
        </w:rPr>
        <w:lastRenderedPageBreak/>
        <w:t>*Altman, S.E., Gordon, K., Holm-</w:t>
      </w:r>
      <w:proofErr w:type="spellStart"/>
      <w:r w:rsidRPr="00537828">
        <w:rPr>
          <w:sz w:val="22"/>
          <w:szCs w:val="22"/>
        </w:rPr>
        <w:t>Denoma</w:t>
      </w:r>
      <w:proofErr w:type="spellEnd"/>
      <w:r w:rsidRPr="00537828">
        <w:rPr>
          <w:sz w:val="22"/>
          <w:szCs w:val="22"/>
        </w:rPr>
        <w:t xml:space="preserve">, J., &amp; </w:t>
      </w:r>
      <w:r w:rsidRPr="00537828">
        <w:rPr>
          <w:b/>
          <w:sz w:val="22"/>
          <w:szCs w:val="22"/>
        </w:rPr>
        <w:t>Shankman, S.A</w:t>
      </w:r>
      <w:r w:rsidRPr="00537828">
        <w:rPr>
          <w:sz w:val="22"/>
          <w:szCs w:val="22"/>
        </w:rPr>
        <w:t xml:space="preserve">. (September, 2009). </w:t>
      </w:r>
      <w:r w:rsidRPr="00537828">
        <w:rPr>
          <w:i/>
          <w:sz w:val="22"/>
          <w:szCs w:val="22"/>
        </w:rPr>
        <w:t>Examination of shared personality factors of obsessive-compulsive and disordered eating behaviors in an ethnically-diverse sample</w:t>
      </w:r>
      <w:r w:rsidRPr="00537828">
        <w:rPr>
          <w:sz w:val="22"/>
          <w:szCs w:val="22"/>
        </w:rPr>
        <w:t>. Poster presented at the annual meeting of the Society for Research in Psychopathology, Minneapolis, MN.</w:t>
      </w:r>
    </w:p>
    <w:p w14:paraId="772DF5CC" w14:textId="77777777" w:rsidR="00215960" w:rsidRPr="00537828" w:rsidRDefault="00215960" w:rsidP="00215960">
      <w:pPr>
        <w:numPr>
          <w:ilvl w:val="0"/>
          <w:numId w:val="8"/>
        </w:numPr>
        <w:spacing w:before="240"/>
        <w:rPr>
          <w:sz w:val="22"/>
          <w:szCs w:val="22"/>
        </w:rPr>
      </w:pPr>
      <w:r w:rsidRPr="00537828">
        <w:rPr>
          <w:sz w:val="22"/>
          <w:szCs w:val="22"/>
        </w:rPr>
        <w:t xml:space="preserve">*Nelson, B.D., </w:t>
      </w:r>
      <w:r w:rsidRPr="00537828">
        <w:rPr>
          <w:b/>
          <w:sz w:val="22"/>
          <w:szCs w:val="22"/>
        </w:rPr>
        <w:t>Shankman, S.A.</w:t>
      </w:r>
      <w:r w:rsidRPr="00537828">
        <w:rPr>
          <w:sz w:val="22"/>
          <w:szCs w:val="22"/>
        </w:rPr>
        <w:t>, Harrow, M., &amp; Faull, R. (September, 2009). Does physical anhedonia play a role in depression? A 20-year longitudinal study. Poster presented at the annual meeting of the Society for Research in Psychopathology, Minneapolis, MN.</w:t>
      </w:r>
    </w:p>
    <w:p w14:paraId="7FCB085F" w14:textId="77777777" w:rsidR="00215960" w:rsidRPr="00537828" w:rsidRDefault="00215960" w:rsidP="00215960">
      <w:pPr>
        <w:numPr>
          <w:ilvl w:val="0"/>
          <w:numId w:val="8"/>
        </w:numPr>
        <w:spacing w:before="240"/>
        <w:rPr>
          <w:sz w:val="22"/>
          <w:szCs w:val="22"/>
        </w:rPr>
      </w:pPr>
      <w:r w:rsidRPr="00537828">
        <w:rPr>
          <w:sz w:val="22"/>
          <w:szCs w:val="22"/>
        </w:rPr>
        <w:t xml:space="preserve">*Nelson, B.D., &amp; </w:t>
      </w:r>
      <w:r w:rsidRPr="00537828">
        <w:rPr>
          <w:b/>
          <w:sz w:val="22"/>
          <w:szCs w:val="22"/>
        </w:rPr>
        <w:t>Shankman, S.A.</w:t>
      </w:r>
      <w:r w:rsidRPr="00537828">
        <w:rPr>
          <w:sz w:val="22"/>
          <w:szCs w:val="22"/>
        </w:rPr>
        <w:t xml:space="preserve"> (July, 2009). </w:t>
      </w:r>
      <w:r w:rsidRPr="00537828">
        <w:rPr>
          <w:i/>
          <w:sz w:val="22"/>
          <w:szCs w:val="22"/>
        </w:rPr>
        <w:t>Do individual differences in trait emotional/motivational tendencies predict emotional responses to predictable and unpredictable aversive events?</w:t>
      </w:r>
      <w:r w:rsidRPr="00537828">
        <w:rPr>
          <w:sz w:val="22"/>
          <w:szCs w:val="22"/>
        </w:rPr>
        <w:t xml:space="preserve"> Poster presented at the annual meeting of Association of Research in Personality, Evanston, IL.</w:t>
      </w:r>
    </w:p>
    <w:p w14:paraId="13E2D28F" w14:textId="77777777" w:rsidR="00215960" w:rsidRPr="00537828" w:rsidRDefault="00215960" w:rsidP="00215960">
      <w:pPr>
        <w:numPr>
          <w:ilvl w:val="0"/>
          <w:numId w:val="8"/>
        </w:numPr>
        <w:spacing w:before="240"/>
        <w:rPr>
          <w:sz w:val="22"/>
          <w:szCs w:val="22"/>
        </w:rPr>
      </w:pPr>
      <w:r w:rsidRPr="00537828">
        <w:rPr>
          <w:sz w:val="22"/>
          <w:szCs w:val="22"/>
        </w:rPr>
        <w:t>*Altman, S.E., Gordon, K.H., Holm-</w:t>
      </w:r>
      <w:proofErr w:type="spellStart"/>
      <w:r w:rsidRPr="00537828">
        <w:rPr>
          <w:sz w:val="22"/>
          <w:szCs w:val="22"/>
        </w:rPr>
        <w:t>Denoma</w:t>
      </w:r>
      <w:proofErr w:type="spellEnd"/>
      <w:r w:rsidRPr="00537828">
        <w:rPr>
          <w:sz w:val="22"/>
          <w:szCs w:val="22"/>
        </w:rPr>
        <w:t xml:space="preserve">, J.M., </w:t>
      </w:r>
      <w:r w:rsidRPr="00537828">
        <w:rPr>
          <w:b/>
          <w:sz w:val="22"/>
          <w:szCs w:val="22"/>
        </w:rPr>
        <w:t>Shankman, S.A.</w:t>
      </w:r>
      <w:r w:rsidRPr="00537828">
        <w:rPr>
          <w:sz w:val="22"/>
          <w:szCs w:val="22"/>
        </w:rPr>
        <w:t xml:space="preserve"> (May, 2009). </w:t>
      </w:r>
      <w:r w:rsidRPr="00537828">
        <w:rPr>
          <w:i/>
          <w:sz w:val="22"/>
          <w:szCs w:val="22"/>
        </w:rPr>
        <w:t>Impulsivity moderates the relation between compulsivity and bulimic behaviors</w:t>
      </w:r>
      <w:r w:rsidRPr="00537828">
        <w:rPr>
          <w:sz w:val="22"/>
          <w:szCs w:val="22"/>
        </w:rPr>
        <w:t>. Poster presented at the annual meeting of the American Psychological Society, San Francisco, CA.</w:t>
      </w:r>
    </w:p>
    <w:p w14:paraId="11AB134C" w14:textId="77777777" w:rsidR="00215960" w:rsidRPr="00537828" w:rsidRDefault="00215960" w:rsidP="00215960">
      <w:pPr>
        <w:numPr>
          <w:ilvl w:val="0"/>
          <w:numId w:val="8"/>
        </w:numPr>
        <w:spacing w:before="240"/>
        <w:rPr>
          <w:sz w:val="22"/>
          <w:szCs w:val="22"/>
        </w:rPr>
      </w:pPr>
      <w:r w:rsidRPr="00537828">
        <w:rPr>
          <w:sz w:val="22"/>
          <w:szCs w:val="22"/>
        </w:rPr>
        <w:t xml:space="preserve">*Nelson, B.N., </w:t>
      </w:r>
      <w:r w:rsidRPr="00537828">
        <w:rPr>
          <w:b/>
          <w:sz w:val="22"/>
          <w:szCs w:val="22"/>
        </w:rPr>
        <w:t>Shankman, S.A</w:t>
      </w:r>
      <w:r w:rsidRPr="00537828">
        <w:rPr>
          <w:sz w:val="22"/>
          <w:szCs w:val="22"/>
        </w:rPr>
        <w:t xml:space="preserve">., </w:t>
      </w:r>
      <w:proofErr w:type="spellStart"/>
      <w:r w:rsidRPr="00537828">
        <w:rPr>
          <w:sz w:val="22"/>
          <w:szCs w:val="22"/>
        </w:rPr>
        <w:t>Olino</w:t>
      </w:r>
      <w:proofErr w:type="spellEnd"/>
      <w:r w:rsidRPr="00537828">
        <w:rPr>
          <w:sz w:val="22"/>
          <w:szCs w:val="22"/>
        </w:rPr>
        <w:t xml:space="preserve">, T., Klein, D.N., Congdon, E., </w:t>
      </w:r>
      <w:proofErr w:type="spellStart"/>
      <w:r w:rsidRPr="00537828">
        <w:rPr>
          <w:sz w:val="22"/>
          <w:szCs w:val="22"/>
        </w:rPr>
        <w:t>Canli</w:t>
      </w:r>
      <w:proofErr w:type="spellEnd"/>
      <w:r w:rsidRPr="00537828">
        <w:rPr>
          <w:sz w:val="22"/>
          <w:szCs w:val="22"/>
        </w:rPr>
        <w:t xml:space="preserve">, T., McFarland, B., Dougherty, L. (October, 2008). </w:t>
      </w:r>
      <w:r w:rsidRPr="00537828">
        <w:rPr>
          <w:i/>
          <w:sz w:val="22"/>
          <w:szCs w:val="22"/>
        </w:rPr>
        <w:t>Emotional dysfunction in Major Depressive Disorder (MDD) using self-report and facial expression measurements with personality, genotype, and characteristics of depression as moderators</w:t>
      </w:r>
      <w:r w:rsidRPr="00537828">
        <w:rPr>
          <w:sz w:val="22"/>
          <w:szCs w:val="22"/>
        </w:rPr>
        <w:t>. Poster presented at the annual meeting of the Society for Research in Psychopathology, Pittsburgh, PA.</w:t>
      </w:r>
    </w:p>
    <w:p w14:paraId="53031CB9"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Torpey</w:t>
      </w:r>
      <w:proofErr w:type="spellEnd"/>
      <w:r w:rsidRPr="00537828">
        <w:rPr>
          <w:sz w:val="22"/>
          <w:szCs w:val="22"/>
        </w:rPr>
        <w:t xml:space="preserve">, D.C., </w:t>
      </w:r>
      <w:proofErr w:type="spellStart"/>
      <w:r w:rsidRPr="00537828">
        <w:rPr>
          <w:sz w:val="22"/>
          <w:szCs w:val="22"/>
        </w:rPr>
        <w:t>Bruder</w:t>
      </w:r>
      <w:proofErr w:type="spellEnd"/>
      <w:r w:rsidRPr="00537828">
        <w:rPr>
          <w:sz w:val="22"/>
          <w:szCs w:val="22"/>
        </w:rPr>
        <w:t xml:space="preserve">, G.E., Dougherty, L.R., Hayden, E.P., </w:t>
      </w:r>
      <w:proofErr w:type="spellStart"/>
      <w:r w:rsidRPr="00537828">
        <w:rPr>
          <w:sz w:val="22"/>
          <w:szCs w:val="22"/>
        </w:rPr>
        <w:t>Kima</w:t>
      </w:r>
      <w:proofErr w:type="spellEnd"/>
      <w:r w:rsidRPr="00537828">
        <w:rPr>
          <w:sz w:val="22"/>
          <w:szCs w:val="22"/>
        </w:rPr>
        <w:t xml:space="preserve">, J., McFarland, B.R., Murphy, F.E., Park, J., Rose, S., </w:t>
      </w:r>
      <w:r w:rsidRPr="00537828">
        <w:rPr>
          <w:b/>
          <w:sz w:val="22"/>
          <w:szCs w:val="22"/>
        </w:rPr>
        <w:t>Shankman, S.A.,</w:t>
      </w:r>
      <w:r w:rsidRPr="00537828">
        <w:rPr>
          <w:sz w:val="22"/>
          <w:szCs w:val="22"/>
        </w:rPr>
        <w:t xml:space="preserve"> </w:t>
      </w:r>
      <w:proofErr w:type="spellStart"/>
      <w:r w:rsidRPr="00537828">
        <w:rPr>
          <w:sz w:val="22"/>
          <w:szCs w:val="22"/>
        </w:rPr>
        <w:t>Tenke</w:t>
      </w:r>
      <w:proofErr w:type="spellEnd"/>
      <w:r w:rsidRPr="00537828">
        <w:rPr>
          <w:sz w:val="22"/>
          <w:szCs w:val="22"/>
        </w:rPr>
        <w:t xml:space="preserve">, C.E., &amp; Klein, D.N. (October, 2008). </w:t>
      </w:r>
      <w:r w:rsidRPr="00537828">
        <w:rPr>
          <w:i/>
          <w:sz w:val="22"/>
          <w:szCs w:val="22"/>
        </w:rPr>
        <w:t>Associations between maternal depression, the serotonin transporter promoter region polymorphism and EEG asymmetries in pre-school aged children</w:t>
      </w:r>
      <w:r w:rsidRPr="00537828">
        <w:rPr>
          <w:sz w:val="22"/>
          <w:szCs w:val="22"/>
        </w:rPr>
        <w:t>. Poster presented at the annual meeting of the Society for Psychophysiological Research, Austin, TX.</w:t>
      </w:r>
    </w:p>
    <w:p w14:paraId="7C319D4B"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*Altman, S.E., Spring, B., &amp; </w:t>
      </w:r>
      <w:r w:rsidRPr="00537828">
        <w:rPr>
          <w:b/>
          <w:sz w:val="22"/>
          <w:szCs w:val="22"/>
        </w:rPr>
        <w:t>Shankman, S.A</w:t>
      </w:r>
      <w:r w:rsidRPr="00537828">
        <w:rPr>
          <w:sz w:val="22"/>
          <w:szCs w:val="22"/>
        </w:rPr>
        <w:t xml:space="preserve">. (October, 2007). </w:t>
      </w:r>
      <w:r w:rsidRPr="00537828">
        <w:rPr>
          <w:i/>
          <w:sz w:val="22"/>
          <w:szCs w:val="22"/>
        </w:rPr>
        <w:t>Does depression history moderate the effect of acute tryptophan depletion on positive emotions?</w:t>
      </w:r>
      <w:r w:rsidRPr="00537828">
        <w:rPr>
          <w:sz w:val="22"/>
          <w:szCs w:val="22"/>
        </w:rPr>
        <w:t xml:space="preserve"> Poster presented at the annual meeting of the Society for Research in Psychopathology, Iowa City, IA</w:t>
      </w:r>
      <w:r w:rsidRPr="00537828">
        <w:rPr>
          <w:b/>
          <w:sz w:val="22"/>
          <w:szCs w:val="22"/>
        </w:rPr>
        <w:t>.</w:t>
      </w:r>
    </w:p>
    <w:p w14:paraId="517D3EE5"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Hayden, E.P., </w:t>
      </w:r>
      <w:r w:rsidRPr="00537828">
        <w:rPr>
          <w:b/>
          <w:sz w:val="22"/>
          <w:szCs w:val="22"/>
        </w:rPr>
        <w:t>Shankman, S.A</w:t>
      </w:r>
      <w:r w:rsidRPr="00537828">
        <w:rPr>
          <w:sz w:val="22"/>
          <w:szCs w:val="22"/>
        </w:rPr>
        <w:t xml:space="preserve">., </w:t>
      </w:r>
      <w:proofErr w:type="spellStart"/>
      <w:r w:rsidRPr="00537828">
        <w:rPr>
          <w:sz w:val="22"/>
          <w:szCs w:val="22"/>
        </w:rPr>
        <w:t>Olino</w:t>
      </w:r>
      <w:proofErr w:type="spellEnd"/>
      <w:r w:rsidRPr="00537828">
        <w:rPr>
          <w:sz w:val="22"/>
          <w:szCs w:val="22"/>
        </w:rPr>
        <w:t xml:space="preserve">, T., </w:t>
      </w:r>
      <w:proofErr w:type="spellStart"/>
      <w:r w:rsidRPr="00537828">
        <w:rPr>
          <w:sz w:val="22"/>
          <w:szCs w:val="22"/>
        </w:rPr>
        <w:t>Tenke</w:t>
      </w:r>
      <w:proofErr w:type="spellEnd"/>
      <w:r w:rsidRPr="00537828">
        <w:rPr>
          <w:sz w:val="22"/>
          <w:szCs w:val="22"/>
        </w:rPr>
        <w:t xml:space="preserve">, C.E., &amp; </w:t>
      </w:r>
      <w:proofErr w:type="spellStart"/>
      <w:r w:rsidRPr="00537828">
        <w:rPr>
          <w:sz w:val="22"/>
          <w:szCs w:val="22"/>
        </w:rPr>
        <w:t>Bruder</w:t>
      </w:r>
      <w:proofErr w:type="spellEnd"/>
      <w:r w:rsidRPr="00537828">
        <w:rPr>
          <w:sz w:val="22"/>
          <w:szCs w:val="22"/>
        </w:rPr>
        <w:t xml:space="preserve">, G.E. (July, 2007). </w:t>
      </w:r>
      <w:r w:rsidRPr="00537828">
        <w:rPr>
          <w:i/>
          <w:sz w:val="22"/>
          <w:szCs w:val="22"/>
        </w:rPr>
        <w:t>Associations between regional brain activity and temperament and cognitive styles in childhood</w:t>
      </w:r>
      <w:r w:rsidRPr="00537828">
        <w:rPr>
          <w:sz w:val="22"/>
          <w:szCs w:val="22"/>
        </w:rPr>
        <w:t xml:space="preserve">. Poster presented at the annual meeting of the World Congress on </w:t>
      </w:r>
      <w:proofErr w:type="spellStart"/>
      <w:r w:rsidRPr="00537828">
        <w:rPr>
          <w:sz w:val="22"/>
          <w:szCs w:val="22"/>
        </w:rPr>
        <w:t>Behavioural</w:t>
      </w:r>
      <w:proofErr w:type="spellEnd"/>
      <w:r w:rsidRPr="00537828">
        <w:rPr>
          <w:sz w:val="22"/>
          <w:szCs w:val="22"/>
        </w:rPr>
        <w:t xml:space="preserve"> and Cognitive Therapies, Barcelona, Spain.</w:t>
      </w:r>
    </w:p>
    <w:p w14:paraId="6633D31F"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Torpey</w:t>
      </w:r>
      <w:proofErr w:type="spellEnd"/>
      <w:r w:rsidRPr="00537828">
        <w:rPr>
          <w:sz w:val="22"/>
          <w:szCs w:val="22"/>
        </w:rPr>
        <w:t xml:space="preserve">, D.C., </w:t>
      </w:r>
      <w:proofErr w:type="spellStart"/>
      <w:r w:rsidRPr="00537828">
        <w:rPr>
          <w:sz w:val="22"/>
          <w:szCs w:val="22"/>
        </w:rPr>
        <w:t>Anjam</w:t>
      </w:r>
      <w:proofErr w:type="spellEnd"/>
      <w:r w:rsidRPr="00537828">
        <w:rPr>
          <w:sz w:val="22"/>
          <w:szCs w:val="22"/>
        </w:rPr>
        <w:t xml:space="preserve">, S., Dougherty, L.R., Dyson, M.W., </w:t>
      </w:r>
      <w:proofErr w:type="spellStart"/>
      <w:r w:rsidRPr="00537828">
        <w:rPr>
          <w:sz w:val="22"/>
          <w:szCs w:val="22"/>
        </w:rPr>
        <w:t>Olino</w:t>
      </w:r>
      <w:proofErr w:type="spellEnd"/>
      <w:r w:rsidRPr="00537828">
        <w:rPr>
          <w:sz w:val="22"/>
          <w:szCs w:val="22"/>
        </w:rPr>
        <w:t xml:space="preserve">, T.M., </w:t>
      </w:r>
      <w:r w:rsidRPr="00537828">
        <w:rPr>
          <w:b/>
          <w:sz w:val="22"/>
          <w:szCs w:val="22"/>
        </w:rPr>
        <w:t>Shankman, S.A.</w:t>
      </w:r>
      <w:r w:rsidRPr="00537828">
        <w:rPr>
          <w:sz w:val="22"/>
          <w:szCs w:val="22"/>
        </w:rPr>
        <w:t xml:space="preserve">, </w:t>
      </w:r>
      <w:proofErr w:type="spellStart"/>
      <w:r w:rsidRPr="00537828">
        <w:rPr>
          <w:sz w:val="22"/>
          <w:szCs w:val="22"/>
        </w:rPr>
        <w:t>Bruder</w:t>
      </w:r>
      <w:proofErr w:type="spellEnd"/>
      <w:r w:rsidRPr="00537828">
        <w:rPr>
          <w:sz w:val="22"/>
          <w:szCs w:val="22"/>
        </w:rPr>
        <w:t xml:space="preserve">, G.E., </w:t>
      </w:r>
      <w:proofErr w:type="spellStart"/>
      <w:r w:rsidRPr="00537828">
        <w:rPr>
          <w:sz w:val="22"/>
          <w:szCs w:val="22"/>
        </w:rPr>
        <w:t>Tenke</w:t>
      </w:r>
      <w:proofErr w:type="spellEnd"/>
      <w:r w:rsidRPr="00537828">
        <w:rPr>
          <w:sz w:val="22"/>
          <w:szCs w:val="22"/>
        </w:rPr>
        <w:t xml:space="preserve">, C.E., &amp; Klein, D.N. (April, 2007). </w:t>
      </w:r>
      <w:r w:rsidRPr="00537828">
        <w:rPr>
          <w:i/>
          <w:sz w:val="22"/>
          <w:szCs w:val="22"/>
        </w:rPr>
        <w:t>Differences between preschool aged children who complete and refuse to complete EEG assessments.</w:t>
      </w:r>
      <w:r w:rsidRPr="00537828">
        <w:rPr>
          <w:sz w:val="22"/>
          <w:szCs w:val="22"/>
        </w:rPr>
        <w:t xml:space="preserve"> Poster presented at the annual meeting of the Society for Research in Child Development, Boston, MA.</w:t>
      </w:r>
    </w:p>
    <w:p w14:paraId="40769177"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*Robison, E.J., </w:t>
      </w:r>
      <w:r w:rsidRPr="00537828">
        <w:rPr>
          <w:b/>
          <w:sz w:val="22"/>
          <w:szCs w:val="22"/>
        </w:rPr>
        <w:t>Shankman, S.A.</w:t>
      </w:r>
      <w:r w:rsidRPr="00537828">
        <w:rPr>
          <w:sz w:val="22"/>
          <w:szCs w:val="22"/>
        </w:rPr>
        <w:t xml:space="preserve">, Klein, D.N., McFarland, B.R. (November, 2006). </w:t>
      </w:r>
      <w:r w:rsidRPr="00537828">
        <w:rPr>
          <w:i/>
          <w:sz w:val="22"/>
          <w:szCs w:val="22"/>
        </w:rPr>
        <w:t xml:space="preserve">Independent effects of age of onset and chronicity of depression on </w:t>
      </w:r>
      <w:proofErr w:type="spellStart"/>
      <w:r w:rsidRPr="00537828">
        <w:rPr>
          <w:i/>
          <w:sz w:val="22"/>
          <w:szCs w:val="22"/>
        </w:rPr>
        <w:t>self reports</w:t>
      </w:r>
      <w:proofErr w:type="spellEnd"/>
      <w:r w:rsidRPr="00537828">
        <w:rPr>
          <w:i/>
          <w:sz w:val="22"/>
          <w:szCs w:val="22"/>
        </w:rPr>
        <w:t xml:space="preserve"> of personality traits</w:t>
      </w:r>
      <w:r w:rsidRPr="00537828">
        <w:rPr>
          <w:sz w:val="22"/>
          <w:szCs w:val="22"/>
        </w:rPr>
        <w:t>. Poster presented at the annual meeting of the Association for Behavioral and Cognitive Therapy, Chicago, IL.</w:t>
      </w:r>
    </w:p>
    <w:p w14:paraId="2D87EC45"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Tenke</w:t>
      </w:r>
      <w:proofErr w:type="spellEnd"/>
      <w:r w:rsidRPr="00537828">
        <w:rPr>
          <w:sz w:val="22"/>
          <w:szCs w:val="22"/>
        </w:rPr>
        <w:t xml:space="preserve">, C.E., </w:t>
      </w:r>
      <w:proofErr w:type="spellStart"/>
      <w:r w:rsidRPr="00537828">
        <w:rPr>
          <w:sz w:val="22"/>
          <w:szCs w:val="22"/>
        </w:rPr>
        <w:t>Kayser</w:t>
      </w:r>
      <w:proofErr w:type="spellEnd"/>
      <w:r w:rsidRPr="00537828">
        <w:rPr>
          <w:sz w:val="22"/>
          <w:szCs w:val="22"/>
        </w:rPr>
        <w:t xml:space="preserve">, J., </w:t>
      </w:r>
      <w:r w:rsidRPr="00537828">
        <w:rPr>
          <w:b/>
          <w:sz w:val="22"/>
          <w:szCs w:val="22"/>
        </w:rPr>
        <w:t>Shankman, S.A.,</w:t>
      </w:r>
      <w:r w:rsidRPr="00537828">
        <w:rPr>
          <w:sz w:val="22"/>
          <w:szCs w:val="22"/>
        </w:rPr>
        <w:t xml:space="preserve"> Griggs, C.B., </w:t>
      </w:r>
      <w:proofErr w:type="spellStart"/>
      <w:r w:rsidRPr="00537828">
        <w:rPr>
          <w:sz w:val="22"/>
          <w:szCs w:val="22"/>
        </w:rPr>
        <w:t>Leite</w:t>
      </w:r>
      <w:proofErr w:type="spellEnd"/>
      <w:r w:rsidRPr="00537828">
        <w:rPr>
          <w:sz w:val="22"/>
          <w:szCs w:val="22"/>
        </w:rPr>
        <w:t xml:space="preserve">, P., Stewart, J.W., </w:t>
      </w:r>
      <w:proofErr w:type="spellStart"/>
      <w:r w:rsidRPr="00537828">
        <w:rPr>
          <w:sz w:val="22"/>
          <w:szCs w:val="22"/>
        </w:rPr>
        <w:t>Bruder</w:t>
      </w:r>
      <w:proofErr w:type="spellEnd"/>
      <w:r w:rsidRPr="00537828">
        <w:rPr>
          <w:sz w:val="22"/>
          <w:szCs w:val="22"/>
        </w:rPr>
        <w:t xml:space="preserve">, G.E. (September, 2006). Temporal and parietal P3 source reductions in depression during a dichotic oddball task. </w:t>
      </w:r>
      <w:r w:rsidRPr="00537828">
        <w:rPr>
          <w:rStyle w:val="Emphasis"/>
          <w:sz w:val="22"/>
          <w:szCs w:val="22"/>
        </w:rPr>
        <w:t>Clinical EEG and Neuroscience</w:t>
      </w:r>
      <w:r w:rsidRPr="00537828">
        <w:rPr>
          <w:sz w:val="22"/>
          <w:szCs w:val="22"/>
        </w:rPr>
        <w:t xml:space="preserve">, </w:t>
      </w:r>
      <w:r w:rsidRPr="00537828">
        <w:rPr>
          <w:rStyle w:val="Emphasis"/>
          <w:sz w:val="22"/>
          <w:szCs w:val="22"/>
        </w:rPr>
        <w:t>37</w:t>
      </w:r>
      <w:r w:rsidRPr="00537828">
        <w:rPr>
          <w:sz w:val="22"/>
          <w:szCs w:val="22"/>
        </w:rPr>
        <w:t>, 263-264. Published abstract from the annual joint meeting of the EEG and Clinical Neuroscience Society (ECNS) and International Society for Neuroimaging in Psychiatry (ISNIP).</w:t>
      </w:r>
    </w:p>
    <w:p w14:paraId="54F1FA2A" w14:textId="77777777" w:rsidR="00215960" w:rsidRPr="00537828" w:rsidRDefault="00215960" w:rsidP="00215960">
      <w:pPr>
        <w:pStyle w:val="BodyText"/>
        <w:numPr>
          <w:ilvl w:val="0"/>
          <w:numId w:val="8"/>
        </w:numPr>
        <w:spacing w:before="240" w:line="240" w:lineRule="auto"/>
        <w:rPr>
          <w:i/>
          <w:sz w:val="22"/>
          <w:szCs w:val="22"/>
        </w:rPr>
      </w:pPr>
      <w:proofErr w:type="spellStart"/>
      <w:r w:rsidRPr="00537828">
        <w:rPr>
          <w:sz w:val="22"/>
          <w:szCs w:val="22"/>
        </w:rPr>
        <w:t>Tenke</w:t>
      </w:r>
      <w:proofErr w:type="spellEnd"/>
      <w:r w:rsidRPr="00537828">
        <w:rPr>
          <w:sz w:val="22"/>
          <w:szCs w:val="22"/>
        </w:rPr>
        <w:t xml:space="preserve">, C.E., </w:t>
      </w:r>
      <w:proofErr w:type="spellStart"/>
      <w:r w:rsidRPr="00537828">
        <w:rPr>
          <w:sz w:val="22"/>
          <w:szCs w:val="22"/>
        </w:rPr>
        <w:t>Kayser</w:t>
      </w:r>
      <w:proofErr w:type="spellEnd"/>
      <w:r w:rsidRPr="00537828">
        <w:rPr>
          <w:sz w:val="22"/>
          <w:szCs w:val="22"/>
        </w:rPr>
        <w:t xml:space="preserve">, J., </w:t>
      </w:r>
      <w:r w:rsidRPr="00537828">
        <w:rPr>
          <w:b/>
          <w:sz w:val="22"/>
          <w:szCs w:val="22"/>
        </w:rPr>
        <w:t>Shankman, S.A.</w:t>
      </w:r>
      <w:r w:rsidRPr="00537828">
        <w:rPr>
          <w:sz w:val="22"/>
          <w:szCs w:val="22"/>
        </w:rPr>
        <w:t xml:space="preserve">, Griggs, C. B., </w:t>
      </w:r>
      <w:proofErr w:type="spellStart"/>
      <w:r w:rsidRPr="00537828">
        <w:rPr>
          <w:sz w:val="22"/>
          <w:szCs w:val="22"/>
        </w:rPr>
        <w:t>Leite</w:t>
      </w:r>
      <w:proofErr w:type="spellEnd"/>
      <w:r w:rsidRPr="00537828">
        <w:rPr>
          <w:sz w:val="22"/>
          <w:szCs w:val="22"/>
        </w:rPr>
        <w:t xml:space="preserve">, P., &amp; </w:t>
      </w:r>
      <w:proofErr w:type="spellStart"/>
      <w:r w:rsidRPr="00537828">
        <w:rPr>
          <w:sz w:val="22"/>
          <w:szCs w:val="22"/>
        </w:rPr>
        <w:t>Bruder</w:t>
      </w:r>
      <w:proofErr w:type="spellEnd"/>
      <w:r w:rsidRPr="00537828">
        <w:rPr>
          <w:sz w:val="22"/>
          <w:szCs w:val="22"/>
        </w:rPr>
        <w:t xml:space="preserve">, G.E. (November, 2005). </w:t>
      </w:r>
      <w:r w:rsidRPr="00537828">
        <w:rPr>
          <w:i/>
          <w:sz w:val="22"/>
          <w:szCs w:val="22"/>
        </w:rPr>
        <w:t>Separable parietal and temporal generators of P3 in dichotic tonal and phonetic oddball tasks: A Principal Components Analysis (PCA) of Current Source Density (CSD) waveforms in healthy adults and depressed patients.</w:t>
      </w:r>
      <w:r w:rsidRPr="00537828">
        <w:rPr>
          <w:sz w:val="22"/>
          <w:szCs w:val="22"/>
        </w:rPr>
        <w:t xml:space="preserve"> Poster presented at the annual meeting of the Society for Neuroscience, Washington, DC.</w:t>
      </w:r>
    </w:p>
    <w:p w14:paraId="78268526"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Olino</w:t>
      </w:r>
      <w:proofErr w:type="spellEnd"/>
      <w:r w:rsidRPr="00537828">
        <w:rPr>
          <w:sz w:val="22"/>
          <w:szCs w:val="22"/>
        </w:rPr>
        <w:t xml:space="preserve">, T.M., Klein, D.N., Durbin, C.E., Hayden, E.P., Buckley, M.E., </w:t>
      </w:r>
      <w:r w:rsidRPr="00537828">
        <w:rPr>
          <w:b/>
          <w:sz w:val="22"/>
          <w:szCs w:val="22"/>
        </w:rPr>
        <w:t>Shankman, S.A.</w:t>
      </w:r>
      <w:r w:rsidRPr="00537828">
        <w:rPr>
          <w:sz w:val="22"/>
          <w:szCs w:val="22"/>
        </w:rPr>
        <w:t xml:space="preserve">, </w:t>
      </w:r>
      <w:proofErr w:type="spellStart"/>
      <w:r w:rsidRPr="00537828">
        <w:rPr>
          <w:color w:val="000000"/>
          <w:sz w:val="22"/>
          <w:szCs w:val="22"/>
        </w:rPr>
        <w:t>Tenke</w:t>
      </w:r>
      <w:proofErr w:type="spellEnd"/>
      <w:r w:rsidRPr="00537828">
        <w:rPr>
          <w:color w:val="000000"/>
          <w:sz w:val="22"/>
          <w:szCs w:val="22"/>
        </w:rPr>
        <w:t xml:space="preserve">, C.E., &amp; </w:t>
      </w:r>
      <w:proofErr w:type="spellStart"/>
      <w:r w:rsidRPr="00537828">
        <w:rPr>
          <w:color w:val="000000"/>
          <w:sz w:val="22"/>
          <w:szCs w:val="22"/>
        </w:rPr>
        <w:t>Bruder</w:t>
      </w:r>
      <w:proofErr w:type="spellEnd"/>
      <w:r w:rsidRPr="00537828">
        <w:rPr>
          <w:color w:val="000000"/>
          <w:sz w:val="22"/>
          <w:szCs w:val="22"/>
        </w:rPr>
        <w:t>, G</w:t>
      </w:r>
      <w:r w:rsidRPr="00537828">
        <w:rPr>
          <w:sz w:val="22"/>
          <w:szCs w:val="22"/>
        </w:rPr>
        <w:t xml:space="preserve">.E. (August, 2004). </w:t>
      </w:r>
      <w:r w:rsidRPr="00537828">
        <w:rPr>
          <w:i/>
          <w:sz w:val="22"/>
          <w:szCs w:val="22"/>
        </w:rPr>
        <w:t>The structure of extraversion in preschool aged children</w:t>
      </w:r>
      <w:r w:rsidRPr="00537828">
        <w:rPr>
          <w:sz w:val="22"/>
          <w:szCs w:val="22"/>
        </w:rPr>
        <w:t xml:space="preserve">. Poster presented at </w:t>
      </w:r>
      <w:r w:rsidRPr="00537828">
        <w:rPr>
          <w:sz w:val="22"/>
          <w:szCs w:val="22"/>
        </w:rPr>
        <w:lastRenderedPageBreak/>
        <w:t xml:space="preserve">NIH sponsored conference entitled Biological Basis of Personality and Individual Differences, Long Island, NY. </w:t>
      </w:r>
    </w:p>
    <w:p w14:paraId="16DA8052"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Tenke</w:t>
      </w:r>
      <w:proofErr w:type="spellEnd"/>
      <w:r w:rsidRPr="00537828">
        <w:rPr>
          <w:sz w:val="22"/>
          <w:szCs w:val="22"/>
        </w:rPr>
        <w:t xml:space="preserve">, C.E., </w:t>
      </w:r>
      <w:proofErr w:type="spellStart"/>
      <w:r w:rsidRPr="00537828">
        <w:rPr>
          <w:sz w:val="22"/>
          <w:szCs w:val="22"/>
        </w:rPr>
        <w:t>Kayser</w:t>
      </w:r>
      <w:proofErr w:type="spellEnd"/>
      <w:r w:rsidRPr="00537828">
        <w:rPr>
          <w:sz w:val="22"/>
          <w:szCs w:val="22"/>
        </w:rPr>
        <w:t xml:space="preserve">, J., </w:t>
      </w:r>
      <w:r w:rsidRPr="00537828">
        <w:rPr>
          <w:b/>
          <w:sz w:val="22"/>
          <w:szCs w:val="22"/>
        </w:rPr>
        <w:t>Shankman, S.</w:t>
      </w:r>
      <w:r w:rsidRPr="00537828">
        <w:rPr>
          <w:sz w:val="22"/>
          <w:szCs w:val="22"/>
        </w:rPr>
        <w:t xml:space="preserve">, Griggs, C. B., </w:t>
      </w:r>
      <w:proofErr w:type="spellStart"/>
      <w:r w:rsidRPr="00537828">
        <w:rPr>
          <w:sz w:val="22"/>
          <w:szCs w:val="22"/>
        </w:rPr>
        <w:t>Leite</w:t>
      </w:r>
      <w:proofErr w:type="spellEnd"/>
      <w:r w:rsidRPr="00537828">
        <w:rPr>
          <w:sz w:val="22"/>
          <w:szCs w:val="22"/>
        </w:rPr>
        <w:t xml:space="preserve">, P., &amp; </w:t>
      </w:r>
      <w:proofErr w:type="spellStart"/>
      <w:r w:rsidRPr="00537828">
        <w:rPr>
          <w:sz w:val="22"/>
          <w:szCs w:val="22"/>
        </w:rPr>
        <w:t>Bruder</w:t>
      </w:r>
      <w:proofErr w:type="spellEnd"/>
      <w:r w:rsidRPr="00537828">
        <w:rPr>
          <w:sz w:val="22"/>
          <w:szCs w:val="22"/>
        </w:rPr>
        <w:t xml:space="preserve">, G.E. (November, 2003). </w:t>
      </w:r>
      <w:r w:rsidRPr="00537828">
        <w:rPr>
          <w:i/>
          <w:sz w:val="22"/>
          <w:szCs w:val="22"/>
        </w:rPr>
        <w:t>Event-related potentials (ERPs) of healthy adults and depressed patients during dichotic tonal and phonetic oddball tasks</w:t>
      </w:r>
      <w:r w:rsidRPr="00537828">
        <w:rPr>
          <w:sz w:val="22"/>
          <w:szCs w:val="22"/>
        </w:rPr>
        <w:t>. Poster presented at the annual meeting of the Society for Neuroscience, New Orleans, LA.</w:t>
      </w:r>
    </w:p>
    <w:p w14:paraId="7C153BF4" w14:textId="77777777" w:rsidR="00215960" w:rsidRPr="00537828" w:rsidRDefault="00215960" w:rsidP="00215960">
      <w:pPr>
        <w:pStyle w:val="BodyText"/>
        <w:numPr>
          <w:ilvl w:val="0"/>
          <w:numId w:val="8"/>
        </w:numPr>
        <w:spacing w:before="240" w:line="240" w:lineRule="auto"/>
        <w:rPr>
          <w:sz w:val="22"/>
          <w:szCs w:val="22"/>
        </w:rPr>
      </w:pPr>
      <w:proofErr w:type="spellStart"/>
      <w:r w:rsidRPr="00537828">
        <w:rPr>
          <w:sz w:val="22"/>
          <w:szCs w:val="22"/>
        </w:rPr>
        <w:t>Kayser</w:t>
      </w:r>
      <w:proofErr w:type="spellEnd"/>
      <w:r w:rsidRPr="00537828">
        <w:rPr>
          <w:sz w:val="22"/>
          <w:szCs w:val="22"/>
        </w:rPr>
        <w:t xml:space="preserve">, J., </w:t>
      </w:r>
      <w:proofErr w:type="spellStart"/>
      <w:r w:rsidRPr="00537828">
        <w:rPr>
          <w:sz w:val="22"/>
          <w:szCs w:val="22"/>
        </w:rPr>
        <w:t>Tenke</w:t>
      </w:r>
      <w:proofErr w:type="spellEnd"/>
      <w:r w:rsidRPr="00537828">
        <w:rPr>
          <w:sz w:val="22"/>
          <w:szCs w:val="22"/>
        </w:rPr>
        <w:t xml:space="preserve">, C.E., Griggs, C.B., </w:t>
      </w:r>
      <w:r w:rsidRPr="00537828">
        <w:rPr>
          <w:b/>
          <w:sz w:val="22"/>
          <w:szCs w:val="22"/>
        </w:rPr>
        <w:t>Shankman, S.</w:t>
      </w:r>
      <w:r w:rsidRPr="00537828">
        <w:rPr>
          <w:sz w:val="22"/>
          <w:szCs w:val="22"/>
        </w:rPr>
        <w:t xml:space="preserve">, &amp; </w:t>
      </w:r>
      <w:proofErr w:type="spellStart"/>
      <w:r w:rsidRPr="00537828">
        <w:rPr>
          <w:sz w:val="22"/>
          <w:szCs w:val="22"/>
        </w:rPr>
        <w:t>Bruder</w:t>
      </w:r>
      <w:proofErr w:type="spellEnd"/>
      <w:r w:rsidRPr="00537828">
        <w:rPr>
          <w:sz w:val="22"/>
          <w:szCs w:val="22"/>
        </w:rPr>
        <w:t xml:space="preserve"> G.E. (October, 2002). </w:t>
      </w:r>
      <w:r w:rsidRPr="00537828">
        <w:rPr>
          <w:i/>
          <w:sz w:val="22"/>
          <w:szCs w:val="22"/>
        </w:rPr>
        <w:t>Left or right button press versus silent count in tonal and phonetic oddball tasks: Current Source Density (CSD) ERPs and Principal Components Analysis (PCA)</w:t>
      </w:r>
      <w:r w:rsidRPr="00537828">
        <w:rPr>
          <w:sz w:val="22"/>
          <w:szCs w:val="22"/>
        </w:rPr>
        <w:t>.  Poster presented at the annual meeting of the Society for Psychophysiological Research, Washington, DC.</w:t>
      </w:r>
    </w:p>
    <w:p w14:paraId="74ECB743"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Pickett-Schenk, S.A., Cook, J.A., Murray, C., Banghart, M., &amp; </w:t>
      </w:r>
      <w:r w:rsidRPr="00537828">
        <w:rPr>
          <w:b/>
          <w:sz w:val="22"/>
          <w:szCs w:val="22"/>
        </w:rPr>
        <w:t>Shankman, S.</w:t>
      </w:r>
      <w:r w:rsidRPr="00537828">
        <w:rPr>
          <w:sz w:val="22"/>
          <w:szCs w:val="22"/>
        </w:rPr>
        <w:t xml:space="preserve"> (June, 1999). </w:t>
      </w:r>
      <w:r w:rsidRPr="00537828">
        <w:rPr>
          <w:i/>
          <w:sz w:val="22"/>
          <w:szCs w:val="22"/>
        </w:rPr>
        <w:t xml:space="preserve">Women with mental illness. </w:t>
      </w:r>
      <w:r w:rsidRPr="00537828">
        <w:rPr>
          <w:sz w:val="22"/>
          <w:szCs w:val="22"/>
        </w:rPr>
        <w:t>Poster presented at the Substance Abuse and Mental Health Services Administration 2nd National Conference on Women, Los Angeles, CA.</w:t>
      </w:r>
    </w:p>
    <w:p w14:paraId="7C16AC23" w14:textId="77777777" w:rsidR="00215960" w:rsidRPr="00537828" w:rsidRDefault="00215960" w:rsidP="00215960">
      <w:pPr>
        <w:pStyle w:val="BodyText"/>
        <w:numPr>
          <w:ilvl w:val="0"/>
          <w:numId w:val="8"/>
        </w:numPr>
        <w:spacing w:before="240" w:line="240" w:lineRule="auto"/>
        <w:rPr>
          <w:sz w:val="22"/>
          <w:szCs w:val="22"/>
        </w:rPr>
      </w:pPr>
      <w:r w:rsidRPr="00537828">
        <w:rPr>
          <w:sz w:val="22"/>
          <w:szCs w:val="22"/>
        </w:rPr>
        <w:t xml:space="preserve">Banghart, M., Everson, M.L., </w:t>
      </w:r>
      <w:proofErr w:type="spellStart"/>
      <w:r w:rsidRPr="00537828">
        <w:rPr>
          <w:sz w:val="22"/>
          <w:szCs w:val="22"/>
        </w:rPr>
        <w:t>Heenan</w:t>
      </w:r>
      <w:proofErr w:type="spellEnd"/>
      <w:r w:rsidRPr="00537828">
        <w:rPr>
          <w:sz w:val="22"/>
          <w:szCs w:val="22"/>
        </w:rPr>
        <w:t xml:space="preserve">, N., Murray, C., Pickett, S., </w:t>
      </w:r>
      <w:r w:rsidRPr="00537828">
        <w:rPr>
          <w:b/>
          <w:sz w:val="22"/>
          <w:szCs w:val="22"/>
        </w:rPr>
        <w:t>Shankman, S.</w:t>
      </w:r>
      <w:r w:rsidRPr="00537828">
        <w:rPr>
          <w:sz w:val="22"/>
          <w:szCs w:val="22"/>
        </w:rPr>
        <w:t xml:space="preserve">, &amp; </w:t>
      </w:r>
      <w:proofErr w:type="spellStart"/>
      <w:r w:rsidRPr="00537828">
        <w:rPr>
          <w:sz w:val="22"/>
          <w:szCs w:val="22"/>
        </w:rPr>
        <w:t>Wasmer</w:t>
      </w:r>
      <w:proofErr w:type="spellEnd"/>
      <w:r w:rsidRPr="00537828">
        <w:rPr>
          <w:sz w:val="22"/>
          <w:szCs w:val="22"/>
        </w:rPr>
        <w:t xml:space="preserve">, D. (June, 1999) </w:t>
      </w:r>
      <w:r w:rsidRPr="00537828">
        <w:rPr>
          <w:i/>
          <w:sz w:val="22"/>
          <w:szCs w:val="22"/>
        </w:rPr>
        <w:t>ACCESS Illinois: Working to improve the lives of homeless people with mental illness</w:t>
      </w:r>
      <w:r w:rsidRPr="00537828">
        <w:rPr>
          <w:sz w:val="22"/>
          <w:szCs w:val="22"/>
        </w:rPr>
        <w:t>. Poster presented at the annual meeting of the Association for Health Services Research, Chicago, IL.</w:t>
      </w:r>
    </w:p>
    <w:p w14:paraId="19C30F87" w14:textId="1944F430" w:rsidR="00177CCF" w:rsidRPr="00215960" w:rsidRDefault="00D078F4" w:rsidP="00215960">
      <w:pPr>
        <w:pStyle w:val="BodyText"/>
        <w:numPr>
          <w:ilvl w:val="0"/>
          <w:numId w:val="8"/>
        </w:numPr>
        <w:spacing w:before="240" w:line="240" w:lineRule="auto"/>
        <w:rPr>
          <w:sz w:val="22"/>
          <w:szCs w:val="22"/>
        </w:rPr>
      </w:pPr>
      <w:proofErr w:type="spellStart"/>
      <w:r w:rsidRPr="00537828">
        <w:rPr>
          <w:sz w:val="22"/>
          <w:szCs w:val="22"/>
        </w:rPr>
        <w:t>Laris</w:t>
      </w:r>
      <w:proofErr w:type="spellEnd"/>
      <w:r w:rsidRPr="00537828">
        <w:rPr>
          <w:sz w:val="22"/>
          <w:szCs w:val="22"/>
        </w:rPr>
        <w:t xml:space="preserve">, A., Banghart, M. A., &amp; </w:t>
      </w:r>
      <w:r w:rsidRPr="00537828">
        <w:rPr>
          <w:b/>
          <w:sz w:val="22"/>
          <w:szCs w:val="22"/>
        </w:rPr>
        <w:t>Shankman, S. A.</w:t>
      </w:r>
      <w:r w:rsidRPr="00537828">
        <w:rPr>
          <w:sz w:val="22"/>
          <w:szCs w:val="22"/>
        </w:rPr>
        <w:t xml:space="preserve"> (June, 1998). </w:t>
      </w:r>
      <w:r w:rsidRPr="00537828">
        <w:rPr>
          <w:i/>
          <w:sz w:val="22"/>
          <w:szCs w:val="22"/>
        </w:rPr>
        <w:t xml:space="preserve">Living </w:t>
      </w:r>
      <w:r w:rsidR="00371AD5" w:rsidRPr="00537828">
        <w:rPr>
          <w:i/>
          <w:sz w:val="22"/>
          <w:szCs w:val="22"/>
        </w:rPr>
        <w:t>w</w:t>
      </w:r>
      <w:r w:rsidRPr="00537828">
        <w:rPr>
          <w:i/>
          <w:sz w:val="22"/>
          <w:szCs w:val="22"/>
        </w:rPr>
        <w:t xml:space="preserve">ithin a </w:t>
      </w:r>
      <w:r w:rsidR="00371AD5" w:rsidRPr="00537828">
        <w:rPr>
          <w:i/>
          <w:sz w:val="22"/>
          <w:szCs w:val="22"/>
        </w:rPr>
        <w:t>c</w:t>
      </w:r>
      <w:r w:rsidRPr="00537828">
        <w:rPr>
          <w:i/>
          <w:sz w:val="22"/>
          <w:szCs w:val="22"/>
        </w:rPr>
        <w:t xml:space="preserve">ommunity, </w:t>
      </w:r>
      <w:r w:rsidR="00371AD5" w:rsidRPr="00537828">
        <w:rPr>
          <w:i/>
          <w:sz w:val="22"/>
          <w:szCs w:val="22"/>
        </w:rPr>
        <w:t>w</w:t>
      </w:r>
      <w:r w:rsidRPr="00537828">
        <w:rPr>
          <w:i/>
          <w:sz w:val="22"/>
          <w:szCs w:val="22"/>
        </w:rPr>
        <w:t xml:space="preserve">ithout a </w:t>
      </w:r>
      <w:r w:rsidR="00371AD5" w:rsidRPr="00537828">
        <w:rPr>
          <w:i/>
          <w:sz w:val="22"/>
          <w:szCs w:val="22"/>
        </w:rPr>
        <w:t>c</w:t>
      </w:r>
      <w:r w:rsidRPr="00537828">
        <w:rPr>
          <w:i/>
          <w:sz w:val="22"/>
          <w:szCs w:val="22"/>
        </w:rPr>
        <w:t xml:space="preserve">ommunity: The </w:t>
      </w:r>
      <w:r w:rsidR="00371AD5" w:rsidRPr="00537828">
        <w:rPr>
          <w:i/>
          <w:sz w:val="22"/>
          <w:szCs w:val="22"/>
        </w:rPr>
        <w:t>r</w:t>
      </w:r>
      <w:r w:rsidRPr="00537828">
        <w:rPr>
          <w:i/>
          <w:sz w:val="22"/>
          <w:szCs w:val="22"/>
        </w:rPr>
        <w:t xml:space="preserve">ole of </w:t>
      </w:r>
      <w:r w:rsidR="00371AD5" w:rsidRPr="00537828">
        <w:rPr>
          <w:i/>
          <w:sz w:val="22"/>
          <w:szCs w:val="22"/>
        </w:rPr>
        <w:t>s</w:t>
      </w:r>
      <w:r w:rsidRPr="00537828">
        <w:rPr>
          <w:i/>
          <w:sz w:val="22"/>
          <w:szCs w:val="22"/>
        </w:rPr>
        <w:t xml:space="preserve">ocial </w:t>
      </w:r>
      <w:r w:rsidR="00371AD5" w:rsidRPr="00537828">
        <w:rPr>
          <w:i/>
          <w:sz w:val="22"/>
          <w:szCs w:val="22"/>
        </w:rPr>
        <w:t>s</w:t>
      </w:r>
      <w:r w:rsidRPr="00537828">
        <w:rPr>
          <w:i/>
          <w:sz w:val="22"/>
          <w:szCs w:val="22"/>
        </w:rPr>
        <w:t xml:space="preserve">upport </w:t>
      </w:r>
      <w:r w:rsidR="00371AD5" w:rsidRPr="00537828">
        <w:rPr>
          <w:i/>
          <w:sz w:val="22"/>
          <w:szCs w:val="22"/>
        </w:rPr>
        <w:t>n</w:t>
      </w:r>
      <w:r w:rsidRPr="00537828">
        <w:rPr>
          <w:i/>
          <w:sz w:val="22"/>
          <w:szCs w:val="22"/>
        </w:rPr>
        <w:t xml:space="preserve">etworks in the </w:t>
      </w:r>
      <w:r w:rsidR="00371AD5" w:rsidRPr="00537828">
        <w:rPr>
          <w:i/>
          <w:sz w:val="22"/>
          <w:szCs w:val="22"/>
        </w:rPr>
        <w:t>l</w:t>
      </w:r>
      <w:r w:rsidRPr="00537828">
        <w:rPr>
          <w:i/>
          <w:sz w:val="22"/>
          <w:szCs w:val="22"/>
        </w:rPr>
        <w:t xml:space="preserve">ives of </w:t>
      </w:r>
      <w:r w:rsidR="00371AD5" w:rsidRPr="00537828">
        <w:rPr>
          <w:i/>
          <w:sz w:val="22"/>
          <w:szCs w:val="22"/>
        </w:rPr>
        <w:t>p</w:t>
      </w:r>
      <w:r w:rsidRPr="00537828">
        <w:rPr>
          <w:i/>
          <w:sz w:val="22"/>
          <w:szCs w:val="22"/>
        </w:rPr>
        <w:t xml:space="preserve">eople who are </w:t>
      </w:r>
      <w:r w:rsidR="00371AD5" w:rsidRPr="00537828">
        <w:rPr>
          <w:i/>
          <w:sz w:val="22"/>
          <w:szCs w:val="22"/>
        </w:rPr>
        <w:t>h</w:t>
      </w:r>
      <w:r w:rsidRPr="00537828">
        <w:rPr>
          <w:i/>
          <w:sz w:val="22"/>
          <w:szCs w:val="22"/>
        </w:rPr>
        <w:t xml:space="preserve">omeless with </w:t>
      </w:r>
      <w:r w:rsidR="00371AD5" w:rsidRPr="00537828">
        <w:rPr>
          <w:i/>
          <w:sz w:val="22"/>
          <w:szCs w:val="22"/>
        </w:rPr>
        <w:t>p</w:t>
      </w:r>
      <w:r w:rsidRPr="00537828">
        <w:rPr>
          <w:i/>
          <w:sz w:val="22"/>
          <w:szCs w:val="22"/>
        </w:rPr>
        <w:t xml:space="preserve">sychiatric </w:t>
      </w:r>
      <w:r w:rsidR="00371AD5" w:rsidRPr="00537828">
        <w:rPr>
          <w:i/>
          <w:sz w:val="22"/>
          <w:szCs w:val="22"/>
        </w:rPr>
        <w:t>d</w:t>
      </w:r>
      <w:r w:rsidRPr="00537828">
        <w:rPr>
          <w:i/>
          <w:sz w:val="22"/>
          <w:szCs w:val="22"/>
        </w:rPr>
        <w:t>isability</w:t>
      </w:r>
      <w:r w:rsidRPr="00537828">
        <w:rPr>
          <w:sz w:val="22"/>
          <w:szCs w:val="22"/>
        </w:rPr>
        <w:t>. Workshop presented at the International Association of Psychosocial Rehabilitation Services Conference, Orlando, FL.</w:t>
      </w:r>
    </w:p>
    <w:p w14:paraId="7FE12C4E" w14:textId="77777777" w:rsidR="00975DB4" w:rsidRDefault="00975DB4" w:rsidP="007E7096">
      <w:pPr>
        <w:pStyle w:val="BodyText"/>
        <w:spacing w:line="240" w:lineRule="auto"/>
        <w:rPr>
          <w:sz w:val="22"/>
          <w:szCs w:val="22"/>
          <w:u w:val="single"/>
        </w:rPr>
      </w:pPr>
    </w:p>
    <w:p w14:paraId="015BFEE7" w14:textId="6FD956BB" w:rsidR="006C6FC1" w:rsidRPr="007E29BA" w:rsidRDefault="006C6FC1" w:rsidP="007E7096">
      <w:pPr>
        <w:pStyle w:val="BodyText"/>
        <w:spacing w:line="240" w:lineRule="auto"/>
        <w:rPr>
          <w:sz w:val="22"/>
          <w:szCs w:val="22"/>
        </w:rPr>
      </w:pPr>
      <w:r w:rsidRPr="007E29BA">
        <w:rPr>
          <w:sz w:val="22"/>
          <w:szCs w:val="22"/>
          <w:u w:val="single"/>
        </w:rPr>
        <w:t>MEDIA</w:t>
      </w:r>
      <w:r w:rsidR="00CC5A2E" w:rsidRPr="007E29BA">
        <w:rPr>
          <w:sz w:val="22"/>
          <w:szCs w:val="22"/>
          <w:u w:val="single"/>
        </w:rPr>
        <w:t xml:space="preserve"> OUTLETS</w:t>
      </w:r>
      <w:r w:rsidR="00A60771" w:rsidRPr="007E29BA">
        <w:rPr>
          <w:sz w:val="22"/>
          <w:szCs w:val="22"/>
          <w:u w:val="single"/>
        </w:rPr>
        <w:t xml:space="preserve"> FEATURING OUR WORK</w:t>
      </w:r>
    </w:p>
    <w:p w14:paraId="3AF218FB" w14:textId="77777777" w:rsidR="00286E5F" w:rsidRPr="00286E5F" w:rsidRDefault="00286E5F" w:rsidP="00286E5F">
      <w:pPr>
        <w:ind w:firstLine="720"/>
        <w:rPr>
          <w:sz w:val="22"/>
          <w:szCs w:val="22"/>
        </w:rPr>
      </w:pPr>
      <w:r>
        <w:rPr>
          <w:sz w:val="22"/>
          <w:szCs w:val="22"/>
        </w:rPr>
        <w:t>Health Canal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w:t>
      </w:r>
    </w:p>
    <w:p w14:paraId="480CC09A" w14:textId="2C459E0D" w:rsidR="00E47402" w:rsidRDefault="00E47402" w:rsidP="00E47402">
      <w:pPr>
        <w:ind w:firstLine="720"/>
        <w:rPr>
          <w:sz w:val="22"/>
          <w:szCs w:val="22"/>
        </w:rPr>
      </w:pPr>
      <w:r>
        <w:rPr>
          <w:sz w:val="22"/>
          <w:szCs w:val="22"/>
        </w:rPr>
        <w:t>Media Research Center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2016</w:t>
      </w:r>
    </w:p>
    <w:p w14:paraId="62DD81AA" w14:textId="77777777" w:rsidR="00E47402" w:rsidRDefault="00E47402" w:rsidP="00E47402">
      <w:pPr>
        <w:ind w:firstLine="720"/>
        <w:rPr>
          <w:sz w:val="22"/>
          <w:szCs w:val="22"/>
        </w:rPr>
      </w:pPr>
      <w:r w:rsidRPr="006C6FC1">
        <w:rPr>
          <w:i/>
          <w:sz w:val="22"/>
          <w:szCs w:val="22"/>
        </w:rPr>
        <w:t>National Geographic Channel</w:t>
      </w:r>
      <w:r>
        <w:rPr>
          <w:sz w:val="22"/>
          <w:szCs w:val="22"/>
        </w:rPr>
        <w:t xml:space="preserve"> </w:t>
      </w:r>
      <w:r w:rsidRPr="006C6FC1">
        <w:rPr>
          <w:sz w:val="22"/>
          <w:szCs w:val="22"/>
        </w:rPr>
        <w:t>“</w:t>
      </w:r>
      <w:r>
        <w:rPr>
          <w:sz w:val="22"/>
          <w:szCs w:val="22"/>
        </w:rPr>
        <w:t>Story of G-D with Morgan Freeman”</w:t>
      </w:r>
      <w:r>
        <w:rPr>
          <w:sz w:val="22"/>
          <w:szCs w:val="22"/>
        </w:rPr>
        <w:tab/>
      </w:r>
      <w:r>
        <w:rPr>
          <w:sz w:val="22"/>
          <w:szCs w:val="22"/>
        </w:rPr>
        <w:tab/>
      </w:r>
      <w:r>
        <w:rPr>
          <w:sz w:val="22"/>
          <w:szCs w:val="22"/>
        </w:rPr>
        <w:tab/>
      </w:r>
      <w:r>
        <w:rPr>
          <w:sz w:val="22"/>
          <w:szCs w:val="22"/>
        </w:rPr>
        <w:tab/>
        <w:t>2016</w:t>
      </w:r>
    </w:p>
    <w:p w14:paraId="236FEB56" w14:textId="77777777" w:rsidR="00E47402" w:rsidRDefault="00E47402" w:rsidP="00E47402">
      <w:pPr>
        <w:ind w:firstLine="720"/>
        <w:rPr>
          <w:sz w:val="22"/>
          <w:szCs w:val="22"/>
        </w:rPr>
      </w:pPr>
      <w:r w:rsidRPr="00CC5A2E">
        <w:rPr>
          <w:i/>
          <w:sz w:val="22"/>
          <w:szCs w:val="22"/>
        </w:rPr>
        <w:t>Costco</w:t>
      </w:r>
      <w:r>
        <w:rPr>
          <w:sz w:val="22"/>
          <w:szCs w:val="22"/>
        </w:rPr>
        <w:t xml:space="preserve"> Connection Magazine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2012</w:t>
      </w:r>
    </w:p>
    <w:p w14:paraId="6531D0CF" w14:textId="3C16E4C0" w:rsidR="00CC5A2E" w:rsidRDefault="00CC5A2E" w:rsidP="00E47402">
      <w:pPr>
        <w:ind w:firstLine="720"/>
        <w:rPr>
          <w:sz w:val="22"/>
          <w:szCs w:val="22"/>
        </w:rPr>
      </w:pPr>
      <w:r>
        <w:rPr>
          <w:sz w:val="22"/>
          <w:szCs w:val="22"/>
        </w:rPr>
        <w:t>Medscape Medical News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2011</w:t>
      </w:r>
    </w:p>
    <w:p w14:paraId="3193A71E" w14:textId="77777777" w:rsidR="006C6FC1" w:rsidRDefault="006C6FC1" w:rsidP="0042780E">
      <w:pPr>
        <w:rPr>
          <w:szCs w:val="22"/>
          <w:u w:val="single"/>
        </w:rPr>
      </w:pPr>
    </w:p>
    <w:p w14:paraId="2D1704ED" w14:textId="0E18441B" w:rsidR="00350F5A" w:rsidRPr="00C326E3" w:rsidRDefault="00350F5A" w:rsidP="0042780E">
      <w:pPr>
        <w:rPr>
          <w:szCs w:val="22"/>
          <w:u w:val="single"/>
        </w:rPr>
      </w:pPr>
      <w:r w:rsidRPr="00C326E3">
        <w:rPr>
          <w:szCs w:val="22"/>
          <w:u w:val="single"/>
        </w:rPr>
        <w:t>EDITORIAL EXPERIENCE</w:t>
      </w:r>
    </w:p>
    <w:p w14:paraId="6724C69F" w14:textId="77777777" w:rsidR="009622D3" w:rsidRDefault="00983381" w:rsidP="00350F5A">
      <w:pPr>
        <w:pStyle w:val="Heading3"/>
        <w:spacing w:line="240" w:lineRule="auto"/>
        <w:ind w:firstLine="720"/>
        <w:rPr>
          <w:b/>
          <w:szCs w:val="22"/>
          <w:u w:val="none"/>
        </w:rPr>
      </w:pPr>
      <w:r>
        <w:rPr>
          <w:b/>
          <w:szCs w:val="22"/>
          <w:u w:val="none"/>
        </w:rPr>
        <w:t>E</w:t>
      </w:r>
      <w:r w:rsidR="009622D3">
        <w:rPr>
          <w:b/>
          <w:szCs w:val="22"/>
          <w:u w:val="none"/>
        </w:rPr>
        <w:t>ditor</w:t>
      </w:r>
      <w:r>
        <w:rPr>
          <w:b/>
          <w:szCs w:val="22"/>
          <w:u w:val="none"/>
        </w:rPr>
        <w:t>ial Board (consulting editor)</w:t>
      </w:r>
    </w:p>
    <w:p w14:paraId="08E4A964" w14:textId="77777777" w:rsidR="009622D3" w:rsidRDefault="009622D3" w:rsidP="00350F5A">
      <w:pPr>
        <w:pStyle w:val="Heading3"/>
        <w:spacing w:line="240" w:lineRule="auto"/>
        <w:ind w:firstLine="720"/>
        <w:rPr>
          <w:i/>
          <w:szCs w:val="22"/>
          <w:u w:val="none"/>
        </w:rPr>
      </w:pPr>
      <w:r>
        <w:rPr>
          <w:b/>
          <w:szCs w:val="22"/>
          <w:u w:val="none"/>
        </w:rPr>
        <w:t xml:space="preserve">   </w:t>
      </w:r>
      <w:r w:rsidRPr="009622D3">
        <w:rPr>
          <w:i/>
          <w:szCs w:val="22"/>
          <w:u w:val="none"/>
        </w:rPr>
        <w:t>Journal of Abnormal Psychology (200</w:t>
      </w:r>
      <w:r w:rsidR="00CB3606">
        <w:rPr>
          <w:i/>
          <w:szCs w:val="22"/>
          <w:u w:val="none"/>
        </w:rPr>
        <w:t>8</w:t>
      </w:r>
      <w:r w:rsidRPr="009622D3">
        <w:rPr>
          <w:i/>
          <w:szCs w:val="22"/>
          <w:u w:val="none"/>
        </w:rPr>
        <w:t xml:space="preserve">-present)   </w:t>
      </w:r>
    </w:p>
    <w:p w14:paraId="47431CD2" w14:textId="77777777" w:rsidR="00C568E6" w:rsidRDefault="00C568E6" w:rsidP="000C51B0">
      <w:pPr>
        <w:pStyle w:val="Heading3"/>
        <w:spacing w:line="240" w:lineRule="auto"/>
        <w:ind w:firstLine="720"/>
        <w:rPr>
          <w:b/>
          <w:szCs w:val="22"/>
          <w:u w:val="none"/>
        </w:rPr>
      </w:pPr>
    </w:p>
    <w:p w14:paraId="74B586AB" w14:textId="53F97A2D" w:rsidR="00901883" w:rsidRDefault="00350F5A" w:rsidP="000C51B0">
      <w:pPr>
        <w:pStyle w:val="Heading3"/>
        <w:spacing w:line="240" w:lineRule="auto"/>
        <w:ind w:firstLine="720"/>
        <w:rPr>
          <w:i/>
          <w:u w:val="none"/>
        </w:rPr>
        <w:sectPr w:rsidR="00901883" w:rsidSect="00F84D60">
          <w:type w:val="continuous"/>
          <w:pgSz w:w="12240" w:h="15840"/>
          <w:pgMar w:top="864" w:right="864" w:bottom="864" w:left="864" w:header="432" w:footer="432" w:gutter="0"/>
          <w:cols w:space="720"/>
          <w:docGrid w:linePitch="360"/>
        </w:sectPr>
      </w:pPr>
      <w:r w:rsidRPr="00350F5A">
        <w:rPr>
          <w:b/>
          <w:szCs w:val="22"/>
          <w:u w:val="none"/>
        </w:rPr>
        <w:t>Ad Hoc reviewer</w:t>
      </w:r>
      <w:r w:rsidR="000C51B0">
        <w:rPr>
          <w:i/>
          <w:u w:val="none"/>
        </w:rPr>
        <w:t xml:space="preserve"> </w:t>
      </w:r>
      <w:r w:rsidR="00114476" w:rsidRPr="00114476">
        <w:rPr>
          <w:u w:val="none"/>
        </w:rPr>
        <w:t>(partial list)</w:t>
      </w:r>
    </w:p>
    <w:p w14:paraId="6D3C4D20" w14:textId="77777777" w:rsidR="00114476" w:rsidRDefault="00114476" w:rsidP="007C4916">
      <w:pPr>
        <w:pStyle w:val="Heading3"/>
        <w:spacing w:line="240" w:lineRule="auto"/>
        <w:ind w:left="720" w:firstLine="180"/>
        <w:rPr>
          <w:i/>
          <w:u w:val="none"/>
        </w:rPr>
      </w:pPr>
      <w:r>
        <w:rPr>
          <w:i/>
          <w:u w:val="none"/>
        </w:rPr>
        <w:lastRenderedPageBreak/>
        <w:t>American Journal of Medical Genetics</w:t>
      </w:r>
    </w:p>
    <w:p w14:paraId="1A0D2C81" w14:textId="77777777" w:rsidR="00371E9A" w:rsidRDefault="00371E9A" w:rsidP="007C4916">
      <w:pPr>
        <w:pStyle w:val="Heading3"/>
        <w:spacing w:line="240" w:lineRule="auto"/>
        <w:ind w:left="720" w:firstLine="180"/>
        <w:rPr>
          <w:i/>
          <w:u w:val="none"/>
        </w:rPr>
      </w:pPr>
      <w:r>
        <w:rPr>
          <w:i/>
          <w:u w:val="none"/>
        </w:rPr>
        <w:t>American Journal of Psychiatry</w:t>
      </w:r>
    </w:p>
    <w:p w14:paraId="6723DF7C" w14:textId="77777777" w:rsidR="00764BDE" w:rsidRDefault="00764BDE" w:rsidP="007C4916">
      <w:pPr>
        <w:pStyle w:val="Heading3"/>
        <w:spacing w:line="240" w:lineRule="auto"/>
        <w:ind w:left="720" w:firstLine="180"/>
        <w:rPr>
          <w:i/>
          <w:u w:val="none"/>
        </w:rPr>
      </w:pPr>
      <w:r>
        <w:rPr>
          <w:i/>
          <w:u w:val="none"/>
        </w:rPr>
        <w:t>Assessment</w:t>
      </w:r>
    </w:p>
    <w:p w14:paraId="516D1952" w14:textId="77777777" w:rsidR="003E0288" w:rsidRPr="00105DB9" w:rsidRDefault="007C4916" w:rsidP="007C4916">
      <w:pPr>
        <w:pStyle w:val="Heading3"/>
        <w:spacing w:line="240" w:lineRule="auto"/>
        <w:ind w:left="720" w:firstLine="180"/>
        <w:rPr>
          <w:i/>
          <w:szCs w:val="22"/>
          <w:u w:val="none"/>
        </w:rPr>
      </w:pPr>
      <w:r>
        <w:rPr>
          <w:i/>
          <w:u w:val="none"/>
        </w:rPr>
        <w:t xml:space="preserve">Biological </w:t>
      </w:r>
      <w:r w:rsidR="003E0288" w:rsidRPr="00105DB9">
        <w:rPr>
          <w:i/>
          <w:szCs w:val="22"/>
          <w:u w:val="none"/>
        </w:rPr>
        <w:t>Psychiatry</w:t>
      </w:r>
    </w:p>
    <w:p w14:paraId="6171316F" w14:textId="6A59D7C6" w:rsidR="007C4916" w:rsidRPr="00105DB9" w:rsidRDefault="003E0288" w:rsidP="007C4916">
      <w:pPr>
        <w:pStyle w:val="Heading3"/>
        <w:spacing w:line="240" w:lineRule="auto"/>
        <w:ind w:left="720" w:firstLine="180"/>
        <w:rPr>
          <w:i/>
          <w:szCs w:val="22"/>
          <w:u w:val="none"/>
        </w:rPr>
      </w:pPr>
      <w:r w:rsidRPr="00105DB9">
        <w:rPr>
          <w:i/>
          <w:szCs w:val="22"/>
          <w:u w:val="none"/>
        </w:rPr>
        <w:t xml:space="preserve">Biological </w:t>
      </w:r>
      <w:r w:rsidR="007C4916" w:rsidRPr="00105DB9">
        <w:rPr>
          <w:i/>
          <w:szCs w:val="22"/>
          <w:u w:val="none"/>
        </w:rPr>
        <w:t>Psychology</w:t>
      </w:r>
    </w:p>
    <w:p w14:paraId="4E825693" w14:textId="77777777" w:rsidR="00E866A7" w:rsidRPr="00105DB9" w:rsidRDefault="007C4916" w:rsidP="007C4916">
      <w:pPr>
        <w:pStyle w:val="Heading3"/>
        <w:spacing w:line="240" w:lineRule="auto"/>
        <w:ind w:left="720" w:firstLine="180"/>
        <w:rPr>
          <w:i/>
          <w:szCs w:val="22"/>
          <w:u w:val="none"/>
        </w:rPr>
      </w:pPr>
      <w:r w:rsidRPr="00105DB9">
        <w:rPr>
          <w:i/>
          <w:szCs w:val="22"/>
          <w:u w:val="none"/>
        </w:rPr>
        <w:t xml:space="preserve">Clinical Neurophysiology </w:t>
      </w:r>
    </w:p>
    <w:p w14:paraId="678E45DF" w14:textId="77777777" w:rsidR="00371E9A" w:rsidRDefault="00371E9A" w:rsidP="00A7559F">
      <w:pPr>
        <w:pStyle w:val="Heading3"/>
        <w:spacing w:line="240" w:lineRule="auto"/>
        <w:ind w:left="900"/>
        <w:rPr>
          <w:i/>
          <w:szCs w:val="22"/>
          <w:u w:val="none"/>
        </w:rPr>
      </w:pPr>
      <w:r>
        <w:rPr>
          <w:i/>
          <w:szCs w:val="22"/>
          <w:u w:val="none"/>
        </w:rPr>
        <w:t>Clinical Psychology Review</w:t>
      </w:r>
    </w:p>
    <w:p w14:paraId="7694C7B4" w14:textId="581B7625" w:rsidR="00A60771" w:rsidRDefault="00A60771" w:rsidP="00A7559F">
      <w:pPr>
        <w:pStyle w:val="Heading3"/>
        <w:spacing w:line="240" w:lineRule="auto"/>
        <w:ind w:left="900"/>
        <w:rPr>
          <w:i/>
          <w:szCs w:val="22"/>
          <w:u w:val="none"/>
        </w:rPr>
      </w:pPr>
      <w:r>
        <w:rPr>
          <w:i/>
          <w:szCs w:val="22"/>
          <w:u w:val="none"/>
        </w:rPr>
        <w:t>Clinical Psychological Science</w:t>
      </w:r>
    </w:p>
    <w:p w14:paraId="79402AC7" w14:textId="44BE2EF0" w:rsidR="00A7559F" w:rsidRPr="00105DB9" w:rsidRDefault="00A7559F" w:rsidP="00A7559F">
      <w:pPr>
        <w:pStyle w:val="Heading3"/>
        <w:spacing w:line="240" w:lineRule="auto"/>
        <w:ind w:left="900"/>
        <w:rPr>
          <w:i/>
          <w:szCs w:val="22"/>
          <w:u w:val="none"/>
        </w:rPr>
      </w:pPr>
      <w:r w:rsidRPr="00105DB9">
        <w:rPr>
          <w:i/>
          <w:szCs w:val="22"/>
          <w:u w:val="none"/>
        </w:rPr>
        <w:t xml:space="preserve">Cognitive, Affective, and Behavioral </w:t>
      </w:r>
    </w:p>
    <w:p w14:paraId="2DB60B48" w14:textId="77777777" w:rsidR="00A7559F" w:rsidRPr="00105DB9" w:rsidRDefault="00A7559F" w:rsidP="00A7559F">
      <w:pPr>
        <w:pStyle w:val="Heading3"/>
        <w:spacing w:line="240" w:lineRule="auto"/>
        <w:ind w:left="900" w:firstLine="540"/>
        <w:rPr>
          <w:i/>
          <w:szCs w:val="22"/>
          <w:u w:val="none"/>
        </w:rPr>
      </w:pPr>
      <w:r w:rsidRPr="00105DB9">
        <w:rPr>
          <w:i/>
          <w:szCs w:val="22"/>
          <w:u w:val="none"/>
        </w:rPr>
        <w:t>Neuroscience</w:t>
      </w:r>
    </w:p>
    <w:p w14:paraId="3BDB8DB7" w14:textId="77777777" w:rsidR="008A71BC" w:rsidRPr="00105DB9" w:rsidRDefault="00A7559F" w:rsidP="00E866A7">
      <w:pPr>
        <w:pStyle w:val="Heading3"/>
        <w:spacing w:line="240" w:lineRule="auto"/>
        <w:ind w:firstLine="720"/>
        <w:rPr>
          <w:i/>
          <w:szCs w:val="22"/>
          <w:u w:val="none"/>
        </w:rPr>
      </w:pPr>
      <w:r w:rsidRPr="00105DB9">
        <w:rPr>
          <w:i/>
          <w:szCs w:val="22"/>
          <w:u w:val="none"/>
        </w:rPr>
        <w:t xml:space="preserve">   </w:t>
      </w:r>
      <w:r w:rsidR="008A71BC" w:rsidRPr="00105DB9">
        <w:rPr>
          <w:i/>
          <w:szCs w:val="22"/>
          <w:u w:val="none"/>
        </w:rPr>
        <w:t>Cognition and Emotion</w:t>
      </w:r>
    </w:p>
    <w:p w14:paraId="70D88709" w14:textId="77777777" w:rsidR="00EF6F49" w:rsidRPr="00105DB9" w:rsidRDefault="008A71BC" w:rsidP="00E866A7">
      <w:pPr>
        <w:pStyle w:val="Heading3"/>
        <w:spacing w:line="240" w:lineRule="auto"/>
        <w:ind w:firstLine="720"/>
        <w:rPr>
          <w:i/>
          <w:szCs w:val="22"/>
          <w:u w:val="none"/>
        </w:rPr>
      </w:pPr>
      <w:r w:rsidRPr="00105DB9">
        <w:rPr>
          <w:i/>
          <w:szCs w:val="22"/>
          <w:u w:val="none"/>
        </w:rPr>
        <w:t xml:space="preserve">   Cognitive Therapy and Research</w:t>
      </w:r>
    </w:p>
    <w:p w14:paraId="3DC15124" w14:textId="77777777" w:rsidR="00E866A7" w:rsidRPr="00105DB9" w:rsidRDefault="00EF6F49" w:rsidP="00E866A7">
      <w:pPr>
        <w:pStyle w:val="Heading3"/>
        <w:spacing w:line="240" w:lineRule="auto"/>
        <w:ind w:firstLine="720"/>
        <w:rPr>
          <w:i/>
          <w:szCs w:val="22"/>
          <w:u w:val="none"/>
        </w:rPr>
      </w:pPr>
      <w:r w:rsidRPr="00105DB9">
        <w:rPr>
          <w:i/>
          <w:szCs w:val="22"/>
          <w:u w:val="none"/>
        </w:rPr>
        <w:t xml:space="preserve">  </w:t>
      </w:r>
      <w:r w:rsidR="00B25808" w:rsidRPr="00105DB9">
        <w:rPr>
          <w:i/>
          <w:szCs w:val="22"/>
          <w:u w:val="none"/>
        </w:rPr>
        <w:t xml:space="preserve"> </w:t>
      </w:r>
      <w:r w:rsidR="00B25895" w:rsidRPr="00105DB9">
        <w:rPr>
          <w:i/>
          <w:szCs w:val="22"/>
          <w:u w:val="none"/>
        </w:rPr>
        <w:t>C</w:t>
      </w:r>
      <w:r w:rsidR="007C4916" w:rsidRPr="00105DB9">
        <w:rPr>
          <w:i/>
          <w:szCs w:val="22"/>
          <w:u w:val="none"/>
        </w:rPr>
        <w:t xml:space="preserve">omprehensive Psychiatry </w:t>
      </w:r>
    </w:p>
    <w:p w14:paraId="3C52A912" w14:textId="77777777" w:rsidR="000C51B0" w:rsidRPr="00105DB9" w:rsidRDefault="00B25808" w:rsidP="000C51B0">
      <w:pPr>
        <w:pStyle w:val="Heading3"/>
        <w:spacing w:line="240" w:lineRule="auto"/>
        <w:ind w:firstLine="720"/>
        <w:rPr>
          <w:i/>
          <w:szCs w:val="22"/>
          <w:u w:val="none"/>
        </w:rPr>
      </w:pPr>
      <w:r w:rsidRPr="00105DB9">
        <w:rPr>
          <w:i/>
          <w:szCs w:val="22"/>
          <w:u w:val="none"/>
        </w:rPr>
        <w:t xml:space="preserve">   </w:t>
      </w:r>
      <w:r w:rsidR="00B25895" w:rsidRPr="00105DB9">
        <w:rPr>
          <w:i/>
          <w:szCs w:val="22"/>
          <w:u w:val="none"/>
        </w:rPr>
        <w:t>Depression and Anxiety</w:t>
      </w:r>
    </w:p>
    <w:p w14:paraId="4A2CECF5" w14:textId="77777777" w:rsidR="007524EF" w:rsidRPr="00105DB9" w:rsidRDefault="00B25808" w:rsidP="00E663C0">
      <w:pPr>
        <w:pStyle w:val="Heading3"/>
        <w:spacing w:line="240" w:lineRule="auto"/>
        <w:ind w:left="720"/>
        <w:rPr>
          <w:i/>
          <w:szCs w:val="22"/>
          <w:u w:val="none"/>
        </w:rPr>
      </w:pPr>
      <w:r w:rsidRPr="00105DB9">
        <w:rPr>
          <w:i/>
          <w:szCs w:val="22"/>
          <w:u w:val="none"/>
        </w:rPr>
        <w:t xml:space="preserve"> </w:t>
      </w:r>
      <w:r w:rsidR="007524EF" w:rsidRPr="00105DB9">
        <w:rPr>
          <w:i/>
          <w:szCs w:val="22"/>
          <w:u w:val="none"/>
        </w:rPr>
        <w:t xml:space="preserve"> </w:t>
      </w:r>
      <w:r w:rsidRPr="00105DB9">
        <w:rPr>
          <w:i/>
          <w:szCs w:val="22"/>
          <w:u w:val="none"/>
        </w:rPr>
        <w:t xml:space="preserve"> </w:t>
      </w:r>
      <w:r w:rsidR="007524EF" w:rsidRPr="00105DB9">
        <w:rPr>
          <w:i/>
          <w:szCs w:val="22"/>
          <w:u w:val="none"/>
        </w:rPr>
        <w:t>Development and Psychopathology</w:t>
      </w:r>
    </w:p>
    <w:p w14:paraId="388B4F8B" w14:textId="77777777" w:rsidR="00E663C0" w:rsidRPr="00105DB9" w:rsidRDefault="007524EF" w:rsidP="00E663C0">
      <w:pPr>
        <w:pStyle w:val="Heading3"/>
        <w:spacing w:line="240" w:lineRule="auto"/>
        <w:ind w:left="720"/>
        <w:rPr>
          <w:i/>
          <w:szCs w:val="22"/>
          <w:u w:val="none"/>
        </w:rPr>
      </w:pPr>
      <w:r w:rsidRPr="00105DB9">
        <w:rPr>
          <w:i/>
          <w:szCs w:val="22"/>
          <w:u w:val="none"/>
        </w:rPr>
        <w:t xml:space="preserve"> </w:t>
      </w:r>
      <w:r w:rsidR="00B25808" w:rsidRPr="00105DB9">
        <w:rPr>
          <w:i/>
          <w:szCs w:val="22"/>
          <w:u w:val="none"/>
        </w:rPr>
        <w:t xml:space="preserve"> </w:t>
      </w:r>
      <w:r w:rsidRPr="00105DB9">
        <w:rPr>
          <w:i/>
          <w:szCs w:val="22"/>
          <w:u w:val="none"/>
        </w:rPr>
        <w:t xml:space="preserve"> </w:t>
      </w:r>
      <w:r w:rsidR="00B25895" w:rsidRPr="00105DB9">
        <w:rPr>
          <w:i/>
          <w:szCs w:val="22"/>
          <w:u w:val="none"/>
        </w:rPr>
        <w:t>Emotion</w:t>
      </w:r>
    </w:p>
    <w:p w14:paraId="5377477C" w14:textId="77777777" w:rsidR="00083414" w:rsidRDefault="00E663C0" w:rsidP="00E663C0">
      <w:pPr>
        <w:pStyle w:val="Heading3"/>
        <w:spacing w:line="240" w:lineRule="auto"/>
        <w:ind w:left="720"/>
        <w:rPr>
          <w:i/>
          <w:szCs w:val="22"/>
          <w:u w:val="none"/>
        </w:rPr>
      </w:pPr>
      <w:r w:rsidRPr="00105DB9">
        <w:rPr>
          <w:i/>
          <w:szCs w:val="22"/>
          <w:u w:val="none"/>
        </w:rPr>
        <w:t xml:space="preserve">   </w:t>
      </w:r>
      <w:r w:rsidR="00083414">
        <w:rPr>
          <w:i/>
          <w:szCs w:val="22"/>
          <w:u w:val="none"/>
        </w:rPr>
        <w:t>European Psychiatry</w:t>
      </w:r>
    </w:p>
    <w:p w14:paraId="74E07F3A" w14:textId="77777777" w:rsidR="00764BDE" w:rsidRDefault="00083414" w:rsidP="00764BDE">
      <w:pPr>
        <w:pStyle w:val="Heading3"/>
        <w:spacing w:line="240" w:lineRule="auto"/>
        <w:ind w:left="720"/>
        <w:rPr>
          <w:i/>
          <w:szCs w:val="22"/>
          <w:u w:val="none"/>
        </w:rPr>
      </w:pPr>
      <w:r>
        <w:rPr>
          <w:i/>
          <w:szCs w:val="22"/>
          <w:u w:val="none"/>
        </w:rPr>
        <w:t xml:space="preserve">   </w:t>
      </w:r>
      <w:r w:rsidR="00764BDE">
        <w:rPr>
          <w:i/>
          <w:szCs w:val="22"/>
          <w:u w:val="none"/>
        </w:rPr>
        <w:t>Human Brain Mapping</w:t>
      </w:r>
    </w:p>
    <w:p w14:paraId="115320F5" w14:textId="6A0C6F25" w:rsidR="00764BDE" w:rsidRDefault="00764BDE" w:rsidP="00764BDE">
      <w:pPr>
        <w:pStyle w:val="Heading3"/>
        <w:spacing w:line="240" w:lineRule="auto"/>
        <w:ind w:left="720"/>
        <w:rPr>
          <w:i/>
          <w:szCs w:val="22"/>
          <w:u w:val="none"/>
        </w:rPr>
      </w:pPr>
      <w:r>
        <w:rPr>
          <w:i/>
          <w:szCs w:val="22"/>
          <w:u w:val="none"/>
        </w:rPr>
        <w:t xml:space="preserve">   </w:t>
      </w:r>
      <w:r w:rsidR="00B25895" w:rsidRPr="00105DB9">
        <w:rPr>
          <w:i/>
          <w:szCs w:val="22"/>
          <w:u w:val="none"/>
        </w:rPr>
        <w:t>International Journal of Psychophysiology</w:t>
      </w:r>
    </w:p>
    <w:p w14:paraId="214686F1" w14:textId="031F9D0C" w:rsidR="00764BDE" w:rsidRPr="00764BDE" w:rsidRDefault="00764BDE" w:rsidP="00764BDE">
      <w:pPr>
        <w:pStyle w:val="Heading3"/>
        <w:spacing w:line="240" w:lineRule="auto"/>
        <w:ind w:left="720"/>
        <w:rPr>
          <w:i/>
          <w:szCs w:val="22"/>
          <w:u w:val="none"/>
        </w:rPr>
      </w:pPr>
      <w:r>
        <w:rPr>
          <w:i/>
          <w:szCs w:val="22"/>
          <w:u w:val="none"/>
        </w:rPr>
        <w:t xml:space="preserve">  </w:t>
      </w:r>
    </w:p>
    <w:p w14:paraId="31B1C31F" w14:textId="2718EC56" w:rsidR="00901883" w:rsidRPr="00105DB9" w:rsidRDefault="00901883" w:rsidP="00371E9A">
      <w:pPr>
        <w:pStyle w:val="Heading3"/>
        <w:spacing w:line="240" w:lineRule="auto"/>
        <w:ind w:left="720"/>
        <w:rPr>
          <w:i/>
          <w:szCs w:val="22"/>
          <w:u w:val="none"/>
        </w:rPr>
      </w:pPr>
    </w:p>
    <w:p w14:paraId="6ED88264" w14:textId="77777777" w:rsidR="00764BDE" w:rsidRPr="00764BDE" w:rsidRDefault="00B25808" w:rsidP="00764BDE">
      <w:pPr>
        <w:pStyle w:val="Heading3"/>
        <w:spacing w:line="240" w:lineRule="auto"/>
        <w:rPr>
          <w:i/>
          <w:szCs w:val="22"/>
          <w:u w:val="none"/>
        </w:rPr>
      </w:pPr>
      <w:r w:rsidRPr="00105DB9">
        <w:rPr>
          <w:i/>
          <w:szCs w:val="22"/>
          <w:u w:val="none"/>
        </w:rPr>
        <w:br w:type="column"/>
      </w:r>
      <w:r w:rsidR="00764BDE">
        <w:rPr>
          <w:i/>
          <w:u w:val="none"/>
        </w:rPr>
        <w:t>JAMA Psychiatry</w:t>
      </w:r>
    </w:p>
    <w:p w14:paraId="6F84ABFC" w14:textId="3D6F694B" w:rsidR="00371E9A" w:rsidRDefault="00371E9A" w:rsidP="004F2C77">
      <w:pPr>
        <w:pStyle w:val="Heading3"/>
        <w:spacing w:line="240" w:lineRule="auto"/>
        <w:rPr>
          <w:i/>
          <w:szCs w:val="22"/>
          <w:u w:val="none"/>
        </w:rPr>
      </w:pPr>
      <w:r w:rsidRPr="00105DB9">
        <w:rPr>
          <w:rFonts w:eastAsia="MS Mincho"/>
          <w:i/>
          <w:szCs w:val="22"/>
          <w:u w:val="none"/>
          <w:lang w:eastAsia="ja-JP"/>
        </w:rPr>
        <w:t>Journal of Abnormal Child Psychology</w:t>
      </w:r>
      <w:r w:rsidRPr="00105DB9">
        <w:rPr>
          <w:i/>
          <w:szCs w:val="22"/>
          <w:u w:val="none"/>
        </w:rPr>
        <w:t xml:space="preserve">     </w:t>
      </w:r>
    </w:p>
    <w:p w14:paraId="43F2219B" w14:textId="4FC6C827" w:rsidR="00C74DAA" w:rsidRPr="00105DB9" w:rsidRDefault="00C74DAA" w:rsidP="004F2C77">
      <w:pPr>
        <w:pStyle w:val="Heading3"/>
        <w:spacing w:line="240" w:lineRule="auto"/>
        <w:rPr>
          <w:i/>
          <w:szCs w:val="22"/>
          <w:u w:val="none"/>
        </w:rPr>
      </w:pPr>
      <w:r w:rsidRPr="00105DB9">
        <w:rPr>
          <w:i/>
          <w:szCs w:val="22"/>
          <w:u w:val="none"/>
        </w:rPr>
        <w:t>Journal of Affective Disorders</w:t>
      </w:r>
    </w:p>
    <w:p w14:paraId="3B000EE7" w14:textId="77777777" w:rsidR="008A0020" w:rsidRPr="00105DB9" w:rsidRDefault="008A0020" w:rsidP="004F2C77">
      <w:pPr>
        <w:pStyle w:val="Heading3"/>
        <w:spacing w:line="240" w:lineRule="auto"/>
        <w:rPr>
          <w:i/>
          <w:szCs w:val="22"/>
          <w:u w:val="none"/>
        </w:rPr>
      </w:pPr>
      <w:r w:rsidRPr="00105DB9">
        <w:rPr>
          <w:i/>
          <w:szCs w:val="22"/>
          <w:u w:val="none"/>
        </w:rPr>
        <w:t>Journal of Clinical Child and Adolescent Psychology</w:t>
      </w:r>
    </w:p>
    <w:p w14:paraId="0C48745C" w14:textId="77777777" w:rsidR="00B25895" w:rsidRPr="00105DB9" w:rsidRDefault="00B25895" w:rsidP="004F2C77">
      <w:pPr>
        <w:pStyle w:val="Heading3"/>
        <w:spacing w:line="240" w:lineRule="auto"/>
        <w:rPr>
          <w:i/>
          <w:szCs w:val="22"/>
          <w:u w:val="none"/>
        </w:rPr>
      </w:pPr>
      <w:r w:rsidRPr="00105DB9">
        <w:rPr>
          <w:i/>
          <w:szCs w:val="22"/>
          <w:u w:val="none"/>
        </w:rPr>
        <w:t>Journal of Clinical Psychiatry</w:t>
      </w:r>
    </w:p>
    <w:p w14:paraId="52A4A8FD" w14:textId="77777777" w:rsidR="00901883" w:rsidRPr="00105DB9" w:rsidRDefault="00350F5A" w:rsidP="004F2C77">
      <w:pPr>
        <w:pStyle w:val="Heading3"/>
        <w:spacing w:line="240" w:lineRule="auto"/>
        <w:rPr>
          <w:i/>
          <w:szCs w:val="22"/>
          <w:u w:val="none"/>
        </w:rPr>
      </w:pPr>
      <w:r w:rsidRPr="00105DB9">
        <w:rPr>
          <w:i/>
          <w:szCs w:val="22"/>
          <w:u w:val="none"/>
        </w:rPr>
        <w:t xml:space="preserve">Journal of </w:t>
      </w:r>
      <w:r w:rsidR="00EF6F49" w:rsidRPr="00105DB9">
        <w:rPr>
          <w:i/>
          <w:szCs w:val="22"/>
          <w:u w:val="none"/>
        </w:rPr>
        <w:t xml:space="preserve">Consulting and Clinical Psychology </w:t>
      </w:r>
    </w:p>
    <w:p w14:paraId="11F3DB43" w14:textId="77777777" w:rsidR="004F2C77" w:rsidRPr="00105DB9" w:rsidRDefault="004F2C77" w:rsidP="008106CB">
      <w:pPr>
        <w:pStyle w:val="Heading3"/>
        <w:spacing w:line="240" w:lineRule="auto"/>
        <w:rPr>
          <w:i/>
          <w:szCs w:val="22"/>
          <w:u w:val="none"/>
        </w:rPr>
      </w:pPr>
      <w:r w:rsidRPr="00105DB9">
        <w:rPr>
          <w:i/>
          <w:szCs w:val="22"/>
          <w:u w:val="none"/>
        </w:rPr>
        <w:t xml:space="preserve">Journal of </w:t>
      </w:r>
      <w:r w:rsidR="00EF6F49" w:rsidRPr="00105DB9">
        <w:rPr>
          <w:i/>
          <w:szCs w:val="22"/>
          <w:u w:val="none"/>
        </w:rPr>
        <w:t>Research in Personality</w:t>
      </w:r>
    </w:p>
    <w:p w14:paraId="6E968199" w14:textId="741AB4C2" w:rsidR="00F64D16" w:rsidRDefault="00764BDE" w:rsidP="00764BDE">
      <w:pPr>
        <w:pStyle w:val="Heading3"/>
        <w:spacing w:line="240" w:lineRule="auto"/>
        <w:rPr>
          <w:i/>
          <w:szCs w:val="22"/>
          <w:u w:val="none"/>
        </w:rPr>
      </w:pPr>
      <w:r>
        <w:rPr>
          <w:i/>
          <w:szCs w:val="22"/>
          <w:u w:val="none"/>
        </w:rPr>
        <w:t>Neuropsychopharmacology</w:t>
      </w:r>
    </w:p>
    <w:p w14:paraId="532F5BA7" w14:textId="1EF6B37C" w:rsidR="008106CB" w:rsidRPr="00105DB9" w:rsidRDefault="008106CB" w:rsidP="008106CB">
      <w:pPr>
        <w:pStyle w:val="Heading3"/>
        <w:spacing w:line="240" w:lineRule="auto"/>
        <w:rPr>
          <w:i/>
          <w:szCs w:val="22"/>
          <w:u w:val="none"/>
        </w:rPr>
      </w:pPr>
      <w:r w:rsidRPr="00105DB9">
        <w:rPr>
          <w:i/>
          <w:szCs w:val="22"/>
          <w:u w:val="none"/>
        </w:rPr>
        <w:t xml:space="preserve">Personality Disorders: Theory, Research, and </w:t>
      </w:r>
    </w:p>
    <w:p w14:paraId="5ADBE5FD" w14:textId="77777777" w:rsidR="008106CB" w:rsidRPr="00105DB9" w:rsidRDefault="008106CB" w:rsidP="008106CB">
      <w:pPr>
        <w:pStyle w:val="Heading3"/>
        <w:spacing w:line="240" w:lineRule="auto"/>
        <w:rPr>
          <w:i/>
          <w:szCs w:val="22"/>
          <w:u w:val="none"/>
        </w:rPr>
      </w:pPr>
      <w:r w:rsidRPr="00105DB9">
        <w:rPr>
          <w:i/>
          <w:szCs w:val="22"/>
          <w:u w:val="none"/>
        </w:rPr>
        <w:t xml:space="preserve">                   Treatment</w:t>
      </w:r>
    </w:p>
    <w:p w14:paraId="41131053" w14:textId="77777777" w:rsidR="00350F5A" w:rsidRPr="00105DB9" w:rsidRDefault="00105360" w:rsidP="008106CB">
      <w:pPr>
        <w:pStyle w:val="Heading3"/>
        <w:spacing w:line="240" w:lineRule="auto"/>
        <w:rPr>
          <w:i/>
          <w:szCs w:val="22"/>
          <w:u w:val="none"/>
        </w:rPr>
      </w:pPr>
      <w:r w:rsidRPr="00105DB9">
        <w:rPr>
          <w:i/>
          <w:szCs w:val="22"/>
          <w:u w:val="none"/>
        </w:rPr>
        <w:t>Psychiatry Research</w:t>
      </w:r>
    </w:p>
    <w:p w14:paraId="13660BD5" w14:textId="77777777" w:rsidR="004D30F5" w:rsidRPr="00105DB9" w:rsidRDefault="00105360" w:rsidP="004F2C77">
      <w:pPr>
        <w:rPr>
          <w:i/>
          <w:sz w:val="22"/>
          <w:szCs w:val="22"/>
        </w:rPr>
      </w:pPr>
      <w:r w:rsidRPr="00105DB9">
        <w:rPr>
          <w:i/>
          <w:sz w:val="22"/>
          <w:szCs w:val="22"/>
        </w:rPr>
        <w:t>Psychological Science</w:t>
      </w:r>
    </w:p>
    <w:p w14:paraId="4CE0AF63" w14:textId="77777777" w:rsidR="00901883" w:rsidRPr="00105DB9" w:rsidRDefault="00105360" w:rsidP="004F2C77">
      <w:pPr>
        <w:rPr>
          <w:i/>
          <w:sz w:val="22"/>
          <w:szCs w:val="22"/>
        </w:rPr>
      </w:pPr>
      <w:r w:rsidRPr="00105DB9">
        <w:rPr>
          <w:i/>
          <w:sz w:val="22"/>
          <w:szCs w:val="22"/>
        </w:rPr>
        <w:t>Psychological Bulletin</w:t>
      </w:r>
    </w:p>
    <w:p w14:paraId="62B54DF7" w14:textId="77777777" w:rsidR="00105360" w:rsidRPr="00716314" w:rsidRDefault="00105360" w:rsidP="00C700BD">
      <w:pPr>
        <w:rPr>
          <w:i/>
          <w:sz w:val="22"/>
          <w:szCs w:val="22"/>
        </w:rPr>
      </w:pPr>
      <w:r w:rsidRPr="00105DB9">
        <w:rPr>
          <w:i/>
          <w:sz w:val="22"/>
          <w:szCs w:val="22"/>
        </w:rPr>
        <w:t>Psychophysiology</w:t>
      </w:r>
    </w:p>
    <w:p w14:paraId="38309A18" w14:textId="77777777" w:rsidR="00302C55" w:rsidRDefault="00302C55" w:rsidP="00C700BD">
      <w:pPr>
        <w:rPr>
          <w:i/>
          <w:sz w:val="22"/>
          <w:szCs w:val="22"/>
        </w:rPr>
      </w:pPr>
      <w:r>
        <w:rPr>
          <w:i/>
          <w:sz w:val="22"/>
          <w:szCs w:val="22"/>
        </w:rPr>
        <w:t>Schizophrenia Bulletin</w:t>
      </w:r>
    </w:p>
    <w:p w14:paraId="607CF73D" w14:textId="3B9451C0" w:rsidR="00F12820" w:rsidRPr="00716314" w:rsidRDefault="00F12820" w:rsidP="00C700BD">
      <w:pPr>
        <w:rPr>
          <w:i/>
          <w:sz w:val="22"/>
          <w:szCs w:val="22"/>
        </w:rPr>
      </w:pPr>
      <w:r w:rsidRPr="00716314">
        <w:rPr>
          <w:i/>
          <w:sz w:val="22"/>
          <w:szCs w:val="22"/>
        </w:rPr>
        <w:t xml:space="preserve">Social </w:t>
      </w:r>
      <w:r w:rsidR="00AA4FB9" w:rsidRPr="00716314">
        <w:rPr>
          <w:i/>
          <w:sz w:val="22"/>
          <w:szCs w:val="22"/>
        </w:rPr>
        <w:t>Cognitive</w:t>
      </w:r>
      <w:r w:rsidRPr="00716314">
        <w:rPr>
          <w:i/>
          <w:sz w:val="22"/>
          <w:szCs w:val="22"/>
        </w:rPr>
        <w:t xml:space="preserve"> and Affective Neuroscience</w:t>
      </w:r>
    </w:p>
    <w:p w14:paraId="3525B853" w14:textId="77777777" w:rsidR="00C700BD" w:rsidRDefault="00C700BD" w:rsidP="00C700BD">
      <w:pPr>
        <w:rPr>
          <w:i/>
          <w:sz w:val="22"/>
          <w:szCs w:val="22"/>
        </w:rPr>
      </w:pPr>
      <w:r w:rsidRPr="00716314">
        <w:rPr>
          <w:i/>
          <w:sz w:val="22"/>
          <w:szCs w:val="22"/>
        </w:rPr>
        <w:t>Social Science &amp; Medicine</w:t>
      </w:r>
    </w:p>
    <w:p w14:paraId="558347EF" w14:textId="3F037B9E" w:rsidR="00AA214E" w:rsidRPr="00716314" w:rsidRDefault="00AA214E" w:rsidP="00C700BD">
      <w:pPr>
        <w:rPr>
          <w:i/>
          <w:sz w:val="22"/>
          <w:szCs w:val="22"/>
        </w:rPr>
      </w:pPr>
      <w:r>
        <w:rPr>
          <w:i/>
          <w:sz w:val="22"/>
          <w:szCs w:val="22"/>
        </w:rPr>
        <w:t>Translational Psychiatry</w:t>
      </w:r>
    </w:p>
    <w:p w14:paraId="031D27D7" w14:textId="77777777" w:rsidR="003C356F" w:rsidRPr="00716314" w:rsidRDefault="003C356F" w:rsidP="003C356F">
      <w:pPr>
        <w:rPr>
          <w:sz w:val="22"/>
          <w:szCs w:val="22"/>
        </w:rPr>
        <w:sectPr w:rsidR="003C356F" w:rsidRPr="00716314" w:rsidSect="00901883">
          <w:type w:val="continuous"/>
          <w:pgSz w:w="12240" w:h="15840"/>
          <w:pgMar w:top="1008" w:right="1008" w:bottom="1008" w:left="1008" w:header="432" w:footer="432" w:gutter="0"/>
          <w:cols w:num="2" w:space="720"/>
          <w:docGrid w:linePitch="360"/>
        </w:sectPr>
      </w:pPr>
    </w:p>
    <w:p w14:paraId="35C306C7" w14:textId="77777777" w:rsidR="00505922" w:rsidRPr="00716314" w:rsidRDefault="00505922" w:rsidP="00FA5243">
      <w:pPr>
        <w:pStyle w:val="Heading3"/>
        <w:spacing w:line="240" w:lineRule="auto"/>
        <w:rPr>
          <w:szCs w:val="22"/>
        </w:rPr>
      </w:pPr>
      <w:r w:rsidRPr="00716314">
        <w:rPr>
          <w:szCs w:val="22"/>
        </w:rPr>
        <w:t>GRANT REVIEW COMMITTEES</w:t>
      </w:r>
    </w:p>
    <w:p w14:paraId="15E7DC62" w14:textId="77777777" w:rsidR="00716314" w:rsidRPr="00716314" w:rsidRDefault="00716314" w:rsidP="00041103">
      <w:pPr>
        <w:rPr>
          <w:sz w:val="22"/>
          <w:szCs w:val="22"/>
        </w:rPr>
      </w:pPr>
      <w:r>
        <w:rPr>
          <w:sz w:val="22"/>
          <w:szCs w:val="22"/>
        </w:rPr>
        <w:t>NIH study section (</w:t>
      </w:r>
      <w:proofErr w:type="spellStart"/>
      <w:r>
        <w:rPr>
          <w:sz w:val="22"/>
          <w:szCs w:val="22"/>
        </w:rPr>
        <w:t>Biobehav</w:t>
      </w:r>
      <w:proofErr w:type="spellEnd"/>
      <w:r>
        <w:rPr>
          <w:sz w:val="22"/>
          <w:szCs w:val="22"/>
        </w:rPr>
        <w:t>.</w:t>
      </w:r>
      <w:r w:rsidRPr="00716314">
        <w:rPr>
          <w:sz w:val="22"/>
          <w:szCs w:val="22"/>
        </w:rPr>
        <w:t xml:space="preserve"> Mechanisms of Emotion, Stress &amp; Health [MESH]) – standing member</w:t>
      </w:r>
      <w:r>
        <w:rPr>
          <w:sz w:val="22"/>
          <w:szCs w:val="22"/>
        </w:rPr>
        <w:t xml:space="preserve">     2015-2019</w:t>
      </w:r>
      <w:r w:rsidRPr="00716314">
        <w:rPr>
          <w:sz w:val="22"/>
          <w:szCs w:val="22"/>
        </w:rPr>
        <w:t xml:space="preserve">   </w:t>
      </w:r>
    </w:p>
    <w:p w14:paraId="494FA6F4" w14:textId="5D372D50" w:rsidR="00DC0858" w:rsidRDefault="00DC0858" w:rsidP="00041103">
      <w:pPr>
        <w:rPr>
          <w:sz w:val="22"/>
          <w:szCs w:val="22"/>
        </w:rPr>
      </w:pPr>
      <w:r w:rsidRPr="00716314">
        <w:rPr>
          <w:sz w:val="22"/>
          <w:szCs w:val="22"/>
        </w:rPr>
        <w:t>NIH study section (special emphasis pan</w:t>
      </w:r>
      <w:r>
        <w:rPr>
          <w:sz w:val="22"/>
          <w:szCs w:val="22"/>
        </w:rPr>
        <w:t>el in suicide RFA) – ad hoc member</w:t>
      </w:r>
      <w:r>
        <w:rPr>
          <w:sz w:val="22"/>
          <w:szCs w:val="22"/>
        </w:rPr>
        <w:tab/>
      </w:r>
      <w:r>
        <w:rPr>
          <w:sz w:val="22"/>
          <w:szCs w:val="22"/>
        </w:rPr>
        <w:tab/>
      </w:r>
      <w:r>
        <w:rPr>
          <w:sz w:val="22"/>
          <w:szCs w:val="22"/>
        </w:rPr>
        <w:tab/>
      </w:r>
      <w:r>
        <w:rPr>
          <w:sz w:val="22"/>
          <w:szCs w:val="22"/>
        </w:rPr>
        <w:tab/>
        <w:t xml:space="preserve">       2019</w:t>
      </w:r>
    </w:p>
    <w:p w14:paraId="7AFE5824" w14:textId="10348143" w:rsidR="0021099C" w:rsidRPr="00716314" w:rsidRDefault="0021099C" w:rsidP="00041103">
      <w:pPr>
        <w:rPr>
          <w:sz w:val="22"/>
          <w:szCs w:val="22"/>
        </w:rPr>
      </w:pPr>
      <w:r w:rsidRPr="00716314">
        <w:rPr>
          <w:sz w:val="22"/>
          <w:szCs w:val="22"/>
        </w:rPr>
        <w:t>NIH study section (special emphasis pan</w:t>
      </w:r>
      <w:r w:rsidR="00716314">
        <w:rPr>
          <w:sz w:val="22"/>
          <w:szCs w:val="22"/>
        </w:rPr>
        <w:t>el) – ad hoc member</w:t>
      </w:r>
      <w:r w:rsidR="00716314">
        <w:rPr>
          <w:sz w:val="22"/>
          <w:szCs w:val="22"/>
        </w:rPr>
        <w:tab/>
      </w:r>
      <w:r w:rsidR="00716314">
        <w:rPr>
          <w:sz w:val="22"/>
          <w:szCs w:val="22"/>
        </w:rPr>
        <w:tab/>
      </w:r>
      <w:r w:rsidR="00716314">
        <w:rPr>
          <w:sz w:val="22"/>
          <w:szCs w:val="22"/>
        </w:rPr>
        <w:tab/>
      </w:r>
      <w:r w:rsidR="00716314">
        <w:rPr>
          <w:sz w:val="22"/>
          <w:szCs w:val="22"/>
        </w:rPr>
        <w:tab/>
      </w:r>
      <w:r w:rsidR="00716314">
        <w:rPr>
          <w:sz w:val="22"/>
          <w:szCs w:val="22"/>
        </w:rPr>
        <w:tab/>
      </w:r>
      <w:r w:rsidR="00716314">
        <w:rPr>
          <w:sz w:val="22"/>
          <w:szCs w:val="22"/>
        </w:rPr>
        <w:tab/>
        <w:t xml:space="preserve">       </w:t>
      </w:r>
      <w:r w:rsidRPr="00716314">
        <w:rPr>
          <w:sz w:val="22"/>
          <w:szCs w:val="22"/>
        </w:rPr>
        <w:t>2014</w:t>
      </w:r>
    </w:p>
    <w:p w14:paraId="0A88544B" w14:textId="77777777" w:rsidR="00041103" w:rsidRPr="00716314" w:rsidRDefault="00041103" w:rsidP="00041103">
      <w:pPr>
        <w:rPr>
          <w:sz w:val="22"/>
          <w:szCs w:val="22"/>
        </w:rPr>
      </w:pPr>
      <w:r w:rsidRPr="00716314">
        <w:rPr>
          <w:sz w:val="22"/>
          <w:szCs w:val="22"/>
        </w:rPr>
        <w:t>NSF Graduate Research Fellowship review committee</w:t>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t xml:space="preserve">       2014</w:t>
      </w:r>
    </w:p>
    <w:p w14:paraId="2B16746C" w14:textId="77777777" w:rsidR="00041103" w:rsidRPr="00716314" w:rsidRDefault="00041103" w:rsidP="00041103">
      <w:pPr>
        <w:rPr>
          <w:sz w:val="22"/>
          <w:szCs w:val="22"/>
        </w:rPr>
      </w:pPr>
      <w:proofErr w:type="spellStart"/>
      <w:r w:rsidRPr="00716314">
        <w:rPr>
          <w:sz w:val="22"/>
          <w:szCs w:val="22"/>
        </w:rPr>
        <w:t>Wellcome</w:t>
      </w:r>
      <w:proofErr w:type="spellEnd"/>
      <w:r w:rsidRPr="00716314">
        <w:rPr>
          <w:sz w:val="22"/>
          <w:szCs w:val="22"/>
        </w:rPr>
        <w:t xml:space="preserve"> Trust (London, UK)</w:t>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t xml:space="preserve">       2013</w:t>
      </w:r>
    </w:p>
    <w:p w14:paraId="177D2F66" w14:textId="77777777" w:rsidR="004C0411" w:rsidRPr="00716314" w:rsidRDefault="004C0411" w:rsidP="004C0411">
      <w:pPr>
        <w:rPr>
          <w:sz w:val="22"/>
          <w:szCs w:val="22"/>
        </w:rPr>
      </w:pPr>
      <w:r w:rsidRPr="00716314">
        <w:rPr>
          <w:sz w:val="22"/>
          <w:szCs w:val="22"/>
        </w:rPr>
        <w:t xml:space="preserve">NIH study section (Child Psychopathology and Developmental Disabilities [CPDD]) – ad hoc member </w:t>
      </w:r>
      <w:r w:rsidRPr="00716314">
        <w:rPr>
          <w:sz w:val="22"/>
          <w:szCs w:val="22"/>
        </w:rPr>
        <w:tab/>
        <w:t xml:space="preserve">       2013</w:t>
      </w:r>
    </w:p>
    <w:p w14:paraId="38901F91" w14:textId="77777777" w:rsidR="006D5C7E" w:rsidRPr="00716314" w:rsidRDefault="006D5C7E" w:rsidP="004C0411">
      <w:pPr>
        <w:rPr>
          <w:sz w:val="22"/>
          <w:szCs w:val="22"/>
        </w:rPr>
      </w:pPr>
      <w:r w:rsidRPr="00716314">
        <w:rPr>
          <w:sz w:val="22"/>
          <w:szCs w:val="22"/>
        </w:rPr>
        <w:t>NIH study section (Special Emphasis Panel) – ad hoc member</w:t>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t xml:space="preserve">       2013</w:t>
      </w:r>
    </w:p>
    <w:p w14:paraId="0C17CA68" w14:textId="77777777" w:rsidR="00E148B7" w:rsidRPr="00716314" w:rsidRDefault="00496D50" w:rsidP="00E148B7">
      <w:pPr>
        <w:rPr>
          <w:sz w:val="22"/>
          <w:szCs w:val="22"/>
        </w:rPr>
      </w:pPr>
      <w:r w:rsidRPr="00716314">
        <w:rPr>
          <w:sz w:val="22"/>
          <w:szCs w:val="22"/>
        </w:rPr>
        <w:t>NIH study section (Child Psychopathology and Developmental Disabilities</w:t>
      </w:r>
      <w:r w:rsidR="001B1BB3" w:rsidRPr="00716314">
        <w:rPr>
          <w:sz w:val="22"/>
          <w:szCs w:val="22"/>
        </w:rPr>
        <w:t xml:space="preserve"> [CPDD]</w:t>
      </w:r>
      <w:r w:rsidRPr="00716314">
        <w:rPr>
          <w:sz w:val="22"/>
          <w:szCs w:val="22"/>
        </w:rPr>
        <w:t xml:space="preserve">) – ad hoc member </w:t>
      </w:r>
      <w:r w:rsidRPr="00716314">
        <w:rPr>
          <w:sz w:val="22"/>
          <w:szCs w:val="22"/>
        </w:rPr>
        <w:tab/>
        <w:t xml:space="preserve">       2011</w:t>
      </w:r>
    </w:p>
    <w:p w14:paraId="07BCAB43" w14:textId="77777777" w:rsidR="004C0411" w:rsidRPr="00716314" w:rsidRDefault="004C0411" w:rsidP="004C0411">
      <w:pPr>
        <w:pStyle w:val="Heading3"/>
        <w:spacing w:line="240" w:lineRule="auto"/>
        <w:rPr>
          <w:szCs w:val="22"/>
          <w:u w:val="none"/>
        </w:rPr>
      </w:pPr>
      <w:r w:rsidRPr="00716314">
        <w:rPr>
          <w:szCs w:val="22"/>
          <w:u w:val="none"/>
        </w:rPr>
        <w:t>NIH study section (</w:t>
      </w:r>
      <w:proofErr w:type="spellStart"/>
      <w:r w:rsidRPr="00716314">
        <w:rPr>
          <w:szCs w:val="22"/>
          <w:u w:val="none"/>
        </w:rPr>
        <w:t>Biobehavioral</w:t>
      </w:r>
      <w:proofErr w:type="spellEnd"/>
      <w:r w:rsidRPr="00716314">
        <w:rPr>
          <w:szCs w:val="22"/>
          <w:u w:val="none"/>
        </w:rPr>
        <w:t xml:space="preserve"> Mechanisms of Emotion, Stress &amp; Health [MESH]) – ad hoc member   </w:t>
      </w:r>
      <w:r w:rsidRPr="00716314">
        <w:rPr>
          <w:szCs w:val="22"/>
          <w:u w:val="none"/>
        </w:rPr>
        <w:tab/>
        <w:t xml:space="preserve">       2010</w:t>
      </w:r>
    </w:p>
    <w:p w14:paraId="6C02D4A5" w14:textId="77777777" w:rsidR="007524EF" w:rsidRPr="00716314" w:rsidRDefault="007524EF" w:rsidP="007524EF">
      <w:pPr>
        <w:rPr>
          <w:sz w:val="22"/>
          <w:szCs w:val="22"/>
        </w:rPr>
      </w:pPr>
      <w:r w:rsidRPr="00716314">
        <w:rPr>
          <w:sz w:val="22"/>
          <w:szCs w:val="22"/>
        </w:rPr>
        <w:t>Neurological Foundation of New Zealand; Grant review committee</w:t>
      </w:r>
      <w:r w:rsidRPr="00716314">
        <w:rPr>
          <w:sz w:val="22"/>
          <w:szCs w:val="22"/>
        </w:rPr>
        <w:tab/>
      </w:r>
      <w:r w:rsidRPr="00716314">
        <w:rPr>
          <w:sz w:val="22"/>
          <w:szCs w:val="22"/>
        </w:rPr>
        <w:tab/>
      </w:r>
      <w:r w:rsidRPr="00716314">
        <w:rPr>
          <w:sz w:val="22"/>
          <w:szCs w:val="22"/>
        </w:rPr>
        <w:tab/>
      </w:r>
      <w:r w:rsidRPr="00716314">
        <w:rPr>
          <w:sz w:val="22"/>
          <w:szCs w:val="22"/>
        </w:rPr>
        <w:tab/>
      </w:r>
      <w:r w:rsidRPr="00716314">
        <w:rPr>
          <w:sz w:val="22"/>
          <w:szCs w:val="22"/>
        </w:rPr>
        <w:tab/>
        <w:t xml:space="preserve">       2011</w:t>
      </w:r>
    </w:p>
    <w:p w14:paraId="43A4BDB2" w14:textId="24786A7C" w:rsidR="00E148B7" w:rsidRPr="00716314" w:rsidRDefault="00E148B7" w:rsidP="00E148B7">
      <w:pPr>
        <w:rPr>
          <w:sz w:val="22"/>
          <w:szCs w:val="22"/>
        </w:rPr>
      </w:pPr>
      <w:r w:rsidRPr="00716314">
        <w:rPr>
          <w:sz w:val="22"/>
          <w:szCs w:val="22"/>
        </w:rPr>
        <w:t>UIC Center for Clinical and Translational Science (CCTS) Pilot Grant Committee</w:t>
      </w:r>
      <w:r w:rsidR="009C66C2" w:rsidRPr="00716314">
        <w:rPr>
          <w:sz w:val="22"/>
          <w:szCs w:val="22"/>
        </w:rPr>
        <w:tab/>
      </w:r>
      <w:r w:rsidR="009C66C2" w:rsidRPr="00716314">
        <w:rPr>
          <w:sz w:val="22"/>
          <w:szCs w:val="22"/>
        </w:rPr>
        <w:tab/>
      </w:r>
      <w:r w:rsidR="007D24DE">
        <w:rPr>
          <w:sz w:val="22"/>
          <w:szCs w:val="22"/>
        </w:rPr>
        <w:t xml:space="preserve">          </w:t>
      </w:r>
      <w:r w:rsidRPr="00716314">
        <w:rPr>
          <w:sz w:val="22"/>
          <w:szCs w:val="22"/>
        </w:rPr>
        <w:t>2010</w:t>
      </w:r>
      <w:r w:rsidR="007D24DE">
        <w:rPr>
          <w:sz w:val="22"/>
          <w:szCs w:val="22"/>
        </w:rPr>
        <w:t>, 2017</w:t>
      </w:r>
    </w:p>
    <w:p w14:paraId="220E23F7" w14:textId="77777777" w:rsidR="006D5C7E" w:rsidRPr="00716314" w:rsidRDefault="006D5C7E" w:rsidP="00E148B7">
      <w:pPr>
        <w:rPr>
          <w:sz w:val="22"/>
          <w:szCs w:val="22"/>
        </w:rPr>
      </w:pPr>
    </w:p>
    <w:p w14:paraId="0D811021" w14:textId="3AC3C34E" w:rsidR="006E1F85" w:rsidRPr="003F7536" w:rsidRDefault="006E1F85" w:rsidP="006E1F85">
      <w:pPr>
        <w:rPr>
          <w:sz w:val="22"/>
          <w:szCs w:val="22"/>
          <w:u w:val="single"/>
        </w:rPr>
      </w:pPr>
      <w:r w:rsidRPr="003F7536">
        <w:rPr>
          <w:sz w:val="22"/>
          <w:szCs w:val="22"/>
          <w:u w:val="single"/>
        </w:rPr>
        <w:t>NATIONAL SERVICE</w:t>
      </w:r>
    </w:p>
    <w:p w14:paraId="1B1973F3" w14:textId="012D5229" w:rsidR="000D2E70" w:rsidRDefault="000D2E70" w:rsidP="0012158D">
      <w:pPr>
        <w:rPr>
          <w:sz w:val="22"/>
          <w:szCs w:val="22"/>
        </w:rPr>
      </w:pPr>
      <w:r>
        <w:rPr>
          <w:sz w:val="22"/>
          <w:szCs w:val="22"/>
        </w:rPr>
        <w:t>NIMH Council Workgroup revising Negative Valence System Constructs</w:t>
      </w:r>
      <w:r>
        <w:rPr>
          <w:sz w:val="22"/>
          <w:szCs w:val="22"/>
        </w:rPr>
        <w:tab/>
      </w:r>
      <w:r>
        <w:rPr>
          <w:sz w:val="22"/>
          <w:szCs w:val="22"/>
        </w:rPr>
        <w:tab/>
      </w:r>
      <w:r>
        <w:rPr>
          <w:sz w:val="22"/>
          <w:szCs w:val="22"/>
        </w:rPr>
        <w:tab/>
        <w:t xml:space="preserve"> </w:t>
      </w:r>
      <w:r>
        <w:rPr>
          <w:sz w:val="22"/>
          <w:szCs w:val="22"/>
        </w:rPr>
        <w:tab/>
        <w:t xml:space="preserve">      2018</w:t>
      </w:r>
    </w:p>
    <w:p w14:paraId="77D022B2" w14:textId="32FC7B78" w:rsidR="009F5A10" w:rsidRDefault="009F5A10" w:rsidP="0012158D">
      <w:pPr>
        <w:rPr>
          <w:sz w:val="22"/>
          <w:szCs w:val="22"/>
        </w:rPr>
      </w:pPr>
      <w:r>
        <w:rPr>
          <w:sz w:val="22"/>
          <w:szCs w:val="22"/>
        </w:rPr>
        <w:t>Site visitor for American Psychological Association (pre-doctoral accreditation)</w:t>
      </w:r>
      <w:r>
        <w:rPr>
          <w:sz w:val="22"/>
          <w:szCs w:val="22"/>
        </w:rPr>
        <w:tab/>
      </w:r>
      <w:r>
        <w:rPr>
          <w:sz w:val="22"/>
          <w:szCs w:val="22"/>
        </w:rPr>
        <w:tab/>
      </w:r>
      <w:r>
        <w:rPr>
          <w:sz w:val="22"/>
          <w:szCs w:val="22"/>
        </w:rPr>
        <w:tab/>
      </w:r>
      <w:r>
        <w:rPr>
          <w:sz w:val="22"/>
          <w:szCs w:val="22"/>
        </w:rPr>
        <w:tab/>
        <w:t xml:space="preserve">      2017</w:t>
      </w:r>
    </w:p>
    <w:p w14:paraId="459A1F7D" w14:textId="06CFEB85" w:rsidR="0012158D" w:rsidRDefault="0012158D" w:rsidP="0012158D">
      <w:pPr>
        <w:rPr>
          <w:sz w:val="22"/>
          <w:szCs w:val="22"/>
        </w:rPr>
      </w:pPr>
      <w:r>
        <w:rPr>
          <w:sz w:val="22"/>
          <w:szCs w:val="22"/>
        </w:rPr>
        <w:t>Executive Board Member – Society for Research in Psychopathology (SRP)</w:t>
      </w:r>
      <w:r>
        <w:rPr>
          <w:sz w:val="22"/>
          <w:szCs w:val="22"/>
        </w:rPr>
        <w:tab/>
      </w:r>
      <w:r>
        <w:rPr>
          <w:sz w:val="22"/>
          <w:szCs w:val="22"/>
        </w:rPr>
        <w:tab/>
      </w:r>
      <w:r>
        <w:rPr>
          <w:sz w:val="22"/>
          <w:szCs w:val="22"/>
        </w:rPr>
        <w:tab/>
        <w:t xml:space="preserve">       2016-present</w:t>
      </w:r>
    </w:p>
    <w:p w14:paraId="57697436" w14:textId="28D38C5F" w:rsidR="0012158D" w:rsidRDefault="0012158D" w:rsidP="006E1F85">
      <w:pPr>
        <w:rPr>
          <w:sz w:val="22"/>
          <w:szCs w:val="22"/>
        </w:rPr>
      </w:pPr>
      <w:r>
        <w:rPr>
          <w:sz w:val="22"/>
          <w:szCs w:val="22"/>
        </w:rPr>
        <w:t>ADAA poster review committee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2017</w:t>
      </w:r>
    </w:p>
    <w:p w14:paraId="478D93D9" w14:textId="4DDAA143" w:rsidR="006E1F85" w:rsidRDefault="006E1F85" w:rsidP="006E1F85">
      <w:pPr>
        <w:rPr>
          <w:sz w:val="22"/>
          <w:szCs w:val="22"/>
        </w:rPr>
      </w:pPr>
      <w:r>
        <w:rPr>
          <w:sz w:val="22"/>
          <w:szCs w:val="22"/>
        </w:rPr>
        <w:t xml:space="preserve">NIMH </w:t>
      </w:r>
      <w:r w:rsidRPr="006E1F85">
        <w:rPr>
          <w:sz w:val="22"/>
          <w:szCs w:val="22"/>
        </w:rPr>
        <w:t>Council Workgroup on Tasks and Measures for RDoC</w:t>
      </w:r>
      <w:r>
        <w:rPr>
          <w:sz w:val="22"/>
          <w:szCs w:val="22"/>
        </w:rPr>
        <w:tab/>
      </w:r>
      <w:r>
        <w:rPr>
          <w:sz w:val="22"/>
          <w:szCs w:val="22"/>
        </w:rPr>
        <w:tab/>
      </w:r>
      <w:r>
        <w:rPr>
          <w:sz w:val="22"/>
          <w:szCs w:val="22"/>
        </w:rPr>
        <w:tab/>
      </w:r>
      <w:r>
        <w:rPr>
          <w:sz w:val="22"/>
          <w:szCs w:val="22"/>
        </w:rPr>
        <w:tab/>
      </w:r>
      <w:r>
        <w:rPr>
          <w:sz w:val="22"/>
          <w:szCs w:val="22"/>
        </w:rPr>
        <w:tab/>
      </w:r>
      <w:r w:rsidR="00D67A22">
        <w:rPr>
          <w:sz w:val="22"/>
          <w:szCs w:val="22"/>
        </w:rPr>
        <w:t xml:space="preserve">       </w:t>
      </w:r>
      <w:r w:rsidR="007D24DE">
        <w:rPr>
          <w:sz w:val="22"/>
          <w:szCs w:val="22"/>
        </w:rPr>
        <w:tab/>
        <w:t xml:space="preserve">       </w:t>
      </w:r>
      <w:r>
        <w:rPr>
          <w:sz w:val="22"/>
          <w:szCs w:val="22"/>
        </w:rPr>
        <w:t>2016</w:t>
      </w:r>
    </w:p>
    <w:p w14:paraId="3BF23928" w14:textId="16893646" w:rsidR="00FA6175" w:rsidRDefault="00FA6175" w:rsidP="006E1F85">
      <w:pPr>
        <w:rPr>
          <w:sz w:val="22"/>
          <w:szCs w:val="22"/>
        </w:rPr>
      </w:pPr>
      <w:r w:rsidRPr="00FA6175">
        <w:rPr>
          <w:sz w:val="22"/>
          <w:szCs w:val="22"/>
        </w:rPr>
        <w:t xml:space="preserve">Engagement and Participation committee </w:t>
      </w:r>
      <w:r>
        <w:rPr>
          <w:sz w:val="22"/>
          <w:szCs w:val="22"/>
        </w:rPr>
        <w:t xml:space="preserve">– </w:t>
      </w:r>
      <w:r w:rsidRPr="00FA6175">
        <w:rPr>
          <w:sz w:val="22"/>
          <w:szCs w:val="22"/>
        </w:rPr>
        <w:t>Academy of Psychological Clinical Science</w:t>
      </w:r>
      <w:r>
        <w:rPr>
          <w:sz w:val="22"/>
          <w:szCs w:val="22"/>
        </w:rPr>
        <w:tab/>
      </w:r>
      <w:r>
        <w:rPr>
          <w:sz w:val="22"/>
          <w:szCs w:val="22"/>
        </w:rPr>
        <w:tab/>
        <w:t xml:space="preserve">       </w:t>
      </w:r>
      <w:r w:rsidR="00CB78A7">
        <w:rPr>
          <w:sz w:val="22"/>
          <w:szCs w:val="22"/>
        </w:rPr>
        <w:t xml:space="preserve">    </w:t>
      </w:r>
      <w:r>
        <w:rPr>
          <w:sz w:val="22"/>
          <w:szCs w:val="22"/>
        </w:rPr>
        <w:t>2016-</w:t>
      </w:r>
      <w:r w:rsidR="00CB78A7">
        <w:rPr>
          <w:sz w:val="22"/>
          <w:szCs w:val="22"/>
        </w:rPr>
        <w:t>2018</w:t>
      </w:r>
    </w:p>
    <w:p w14:paraId="2B547F5B" w14:textId="568790D1" w:rsidR="006E1F85" w:rsidRDefault="006E1F85" w:rsidP="006E1F85">
      <w:pPr>
        <w:rPr>
          <w:sz w:val="22"/>
          <w:szCs w:val="22"/>
        </w:rPr>
      </w:pPr>
      <w:r>
        <w:rPr>
          <w:sz w:val="22"/>
          <w:szCs w:val="22"/>
        </w:rPr>
        <w:t>Host and Chair of Local Arrangements Committee for SRP Conference (Chicago, IL)</w:t>
      </w:r>
      <w:r>
        <w:rPr>
          <w:sz w:val="22"/>
          <w:szCs w:val="22"/>
        </w:rPr>
        <w:tab/>
      </w:r>
      <w:r>
        <w:rPr>
          <w:sz w:val="22"/>
          <w:szCs w:val="22"/>
        </w:rPr>
        <w:tab/>
      </w:r>
      <w:r>
        <w:rPr>
          <w:sz w:val="22"/>
          <w:szCs w:val="22"/>
        </w:rPr>
        <w:tab/>
      </w:r>
      <w:r w:rsidR="00D67A22">
        <w:rPr>
          <w:sz w:val="22"/>
          <w:szCs w:val="22"/>
        </w:rPr>
        <w:t xml:space="preserve">       </w:t>
      </w:r>
      <w:r>
        <w:rPr>
          <w:sz w:val="22"/>
          <w:szCs w:val="22"/>
        </w:rPr>
        <w:t>2014</w:t>
      </w:r>
    </w:p>
    <w:p w14:paraId="63A696D4" w14:textId="4FD1EAD6" w:rsidR="006E1F85" w:rsidRDefault="006E1F85" w:rsidP="006E1F85">
      <w:pPr>
        <w:rPr>
          <w:sz w:val="22"/>
          <w:szCs w:val="22"/>
        </w:rPr>
      </w:pPr>
      <w:r>
        <w:rPr>
          <w:sz w:val="22"/>
          <w:szCs w:val="22"/>
        </w:rPr>
        <w:t>Secretary/Treasurer of the Society for the Science of Clinical Psychology (SSCP)</w:t>
      </w:r>
      <w:r>
        <w:rPr>
          <w:sz w:val="22"/>
          <w:szCs w:val="22"/>
        </w:rPr>
        <w:tab/>
      </w:r>
      <w:r>
        <w:rPr>
          <w:sz w:val="22"/>
          <w:szCs w:val="22"/>
        </w:rPr>
        <w:tab/>
      </w:r>
      <w:r>
        <w:rPr>
          <w:sz w:val="22"/>
          <w:szCs w:val="22"/>
        </w:rPr>
        <w:tab/>
        <w:t xml:space="preserve">   </w:t>
      </w:r>
      <w:r w:rsidR="00D67A22">
        <w:rPr>
          <w:sz w:val="22"/>
          <w:szCs w:val="22"/>
        </w:rPr>
        <w:t xml:space="preserve">       </w:t>
      </w:r>
      <w:r w:rsidR="007D24DE">
        <w:rPr>
          <w:sz w:val="22"/>
          <w:szCs w:val="22"/>
        </w:rPr>
        <w:t xml:space="preserve"> </w:t>
      </w:r>
      <w:r>
        <w:rPr>
          <w:sz w:val="22"/>
          <w:szCs w:val="22"/>
        </w:rPr>
        <w:t>2013-2016</w:t>
      </w:r>
    </w:p>
    <w:p w14:paraId="08F53BE1" w14:textId="1921BA59" w:rsidR="006E1F85" w:rsidRDefault="006E1F85" w:rsidP="006E1F85">
      <w:pPr>
        <w:rPr>
          <w:sz w:val="22"/>
          <w:szCs w:val="22"/>
        </w:rPr>
      </w:pPr>
      <w:r>
        <w:rPr>
          <w:sz w:val="22"/>
          <w:szCs w:val="22"/>
        </w:rPr>
        <w:t>Assistant Chair of Local Arrangements Committee for ABCT conference (Chicago, IL)</w:t>
      </w:r>
      <w:r>
        <w:rPr>
          <w:sz w:val="22"/>
          <w:szCs w:val="22"/>
        </w:rPr>
        <w:tab/>
      </w:r>
      <w:r>
        <w:rPr>
          <w:sz w:val="22"/>
          <w:szCs w:val="22"/>
        </w:rPr>
        <w:tab/>
      </w:r>
      <w:r>
        <w:rPr>
          <w:sz w:val="22"/>
          <w:szCs w:val="22"/>
        </w:rPr>
        <w:tab/>
      </w:r>
      <w:r w:rsidR="00D67A22">
        <w:rPr>
          <w:sz w:val="22"/>
          <w:szCs w:val="22"/>
        </w:rPr>
        <w:t xml:space="preserve">       </w:t>
      </w:r>
      <w:r>
        <w:rPr>
          <w:sz w:val="22"/>
          <w:szCs w:val="22"/>
        </w:rPr>
        <w:t>2006</w:t>
      </w:r>
    </w:p>
    <w:p w14:paraId="4306D9B1" w14:textId="40444016" w:rsidR="006E1F85" w:rsidRDefault="006E1F85" w:rsidP="006E1F85">
      <w:pPr>
        <w:rPr>
          <w:sz w:val="22"/>
          <w:szCs w:val="22"/>
        </w:rPr>
      </w:pPr>
    </w:p>
    <w:p w14:paraId="155B6F47" w14:textId="77777777" w:rsidR="00DC0858" w:rsidRDefault="00DC0858" w:rsidP="006E1F85">
      <w:pPr>
        <w:rPr>
          <w:sz w:val="22"/>
          <w:szCs w:val="22"/>
        </w:rPr>
      </w:pPr>
    </w:p>
    <w:p w14:paraId="04A880BE" w14:textId="77777777" w:rsidR="00F60B39" w:rsidRDefault="00F60B39" w:rsidP="00FA5243">
      <w:pPr>
        <w:pStyle w:val="Heading3"/>
        <w:spacing w:line="240" w:lineRule="auto"/>
        <w:rPr>
          <w:szCs w:val="22"/>
        </w:rPr>
      </w:pPr>
      <w:r>
        <w:rPr>
          <w:szCs w:val="22"/>
        </w:rPr>
        <w:t>NORTHWESTERN UNIVERSITY DEPARTMENTAL SERVICE</w:t>
      </w:r>
    </w:p>
    <w:p w14:paraId="3F91EEF3" w14:textId="77777777" w:rsidR="00F60B39" w:rsidRDefault="00F60B39" w:rsidP="00F60B39">
      <w:pPr>
        <w:pStyle w:val="Heading3"/>
        <w:spacing w:line="240" w:lineRule="auto"/>
        <w:ind w:firstLine="720"/>
        <w:rPr>
          <w:szCs w:val="22"/>
          <w:u w:val="none"/>
        </w:rPr>
      </w:pPr>
      <w:r>
        <w:rPr>
          <w:szCs w:val="22"/>
          <w:u w:val="none"/>
        </w:rPr>
        <w:t>Director of Division of Psychology (2019-present)</w:t>
      </w:r>
    </w:p>
    <w:p w14:paraId="26A58DEF" w14:textId="2A46EC66" w:rsidR="00F60B39" w:rsidRPr="00F60B39" w:rsidRDefault="00F60B39" w:rsidP="00F60B39">
      <w:pPr>
        <w:pStyle w:val="Heading3"/>
        <w:spacing w:line="240" w:lineRule="auto"/>
        <w:ind w:firstLine="720"/>
        <w:rPr>
          <w:szCs w:val="22"/>
          <w:u w:val="none"/>
        </w:rPr>
      </w:pPr>
      <w:r>
        <w:rPr>
          <w:szCs w:val="22"/>
          <w:u w:val="none"/>
        </w:rPr>
        <w:t xml:space="preserve">Promotion and Tenure Committee (2019-present) </w:t>
      </w:r>
    </w:p>
    <w:p w14:paraId="77F6F001" w14:textId="5147DD43" w:rsidR="00F60B39" w:rsidRDefault="00F60B39" w:rsidP="00FA5243">
      <w:pPr>
        <w:pStyle w:val="Heading3"/>
        <w:spacing w:line="240" w:lineRule="auto"/>
        <w:rPr>
          <w:szCs w:val="22"/>
        </w:rPr>
      </w:pPr>
    </w:p>
    <w:p w14:paraId="4D003831" w14:textId="77777777" w:rsidR="00F60B39" w:rsidRPr="00F60B39" w:rsidRDefault="00F60B39" w:rsidP="00F60B39"/>
    <w:p w14:paraId="13868D74" w14:textId="61120035" w:rsidR="00FA5243" w:rsidRPr="00716314" w:rsidRDefault="00830716" w:rsidP="00FA5243">
      <w:pPr>
        <w:pStyle w:val="Heading3"/>
        <w:spacing w:line="240" w:lineRule="auto"/>
        <w:rPr>
          <w:szCs w:val="22"/>
        </w:rPr>
      </w:pPr>
      <w:r>
        <w:rPr>
          <w:szCs w:val="22"/>
        </w:rPr>
        <w:lastRenderedPageBreak/>
        <w:t xml:space="preserve">UIC </w:t>
      </w:r>
      <w:r w:rsidR="002A243E" w:rsidRPr="00716314">
        <w:rPr>
          <w:szCs w:val="22"/>
        </w:rPr>
        <w:t xml:space="preserve">PSYCHOLOGY </w:t>
      </w:r>
      <w:r w:rsidR="000D2A4E" w:rsidRPr="00716314">
        <w:rPr>
          <w:szCs w:val="22"/>
        </w:rPr>
        <w:t xml:space="preserve">DEPARTMENTAL </w:t>
      </w:r>
      <w:r w:rsidR="00F10BB3" w:rsidRPr="00716314">
        <w:rPr>
          <w:szCs w:val="22"/>
        </w:rPr>
        <w:t>SERVICE</w:t>
      </w:r>
      <w:r w:rsidR="00FA5243" w:rsidRPr="00716314">
        <w:rPr>
          <w:szCs w:val="22"/>
          <w:u w:val="none"/>
        </w:rPr>
        <w:t xml:space="preserve"> </w:t>
      </w:r>
      <w:r w:rsidR="00F60B39">
        <w:rPr>
          <w:szCs w:val="22"/>
          <w:u w:val="none"/>
        </w:rPr>
        <w:t>(2005-2019)</w:t>
      </w:r>
    </w:p>
    <w:p w14:paraId="2BED6300" w14:textId="28F3CE75" w:rsidR="00FA5243" w:rsidRDefault="007C5430" w:rsidP="00FA5243">
      <w:pPr>
        <w:pStyle w:val="Heading3"/>
        <w:spacing w:line="240" w:lineRule="auto"/>
        <w:ind w:firstLine="720"/>
        <w:rPr>
          <w:u w:val="none"/>
        </w:rPr>
      </w:pPr>
      <w:r w:rsidRPr="00505922">
        <w:rPr>
          <w:u w:val="none"/>
        </w:rPr>
        <w:t>C</w:t>
      </w:r>
      <w:r w:rsidR="00F10BB3" w:rsidRPr="00505922">
        <w:rPr>
          <w:u w:val="none"/>
        </w:rPr>
        <w:t xml:space="preserve">linical </w:t>
      </w:r>
      <w:r w:rsidR="00FA5243" w:rsidRPr="00505922">
        <w:rPr>
          <w:u w:val="none"/>
        </w:rPr>
        <w:t xml:space="preserve">faculty </w:t>
      </w:r>
      <w:r w:rsidR="00F10BB3" w:rsidRPr="00505922">
        <w:rPr>
          <w:u w:val="none"/>
        </w:rPr>
        <w:t>search</w:t>
      </w:r>
      <w:r w:rsidR="002A243E">
        <w:rPr>
          <w:u w:val="none"/>
        </w:rPr>
        <w:t xml:space="preserve"> committee</w:t>
      </w:r>
      <w:r w:rsidR="00CB78A7">
        <w:rPr>
          <w:u w:val="none"/>
        </w:rPr>
        <w:t>s</w:t>
      </w:r>
      <w:r w:rsidR="002A243E">
        <w:rPr>
          <w:u w:val="none"/>
        </w:rPr>
        <w:tab/>
      </w:r>
      <w:r w:rsidR="002A243E">
        <w:rPr>
          <w:u w:val="none"/>
        </w:rPr>
        <w:tab/>
      </w:r>
      <w:r w:rsidR="0067436C" w:rsidRPr="00505922">
        <w:rPr>
          <w:u w:val="none"/>
        </w:rPr>
        <w:t xml:space="preserve">Chris </w:t>
      </w:r>
      <w:r w:rsidR="00F10BB3" w:rsidRPr="00FA5243">
        <w:rPr>
          <w:u w:val="none"/>
        </w:rPr>
        <w:t>Keys award</w:t>
      </w:r>
      <w:r w:rsidR="009C25F7">
        <w:rPr>
          <w:u w:val="none"/>
        </w:rPr>
        <w:t xml:space="preserve"> selection committee</w:t>
      </w:r>
    </w:p>
    <w:p w14:paraId="4CFBB1E5" w14:textId="77777777" w:rsidR="00F10BB3" w:rsidRPr="00212973" w:rsidRDefault="009B6E33" w:rsidP="00FA5243">
      <w:pPr>
        <w:pStyle w:val="Heading3"/>
        <w:spacing w:line="240" w:lineRule="auto"/>
        <w:ind w:firstLine="720"/>
        <w:rPr>
          <w:szCs w:val="22"/>
          <w:u w:val="none"/>
        </w:rPr>
      </w:pPr>
      <w:r w:rsidRPr="00FA5243">
        <w:rPr>
          <w:u w:val="none"/>
        </w:rPr>
        <w:t xml:space="preserve">Departmental </w:t>
      </w:r>
      <w:r w:rsidR="00F10BB3" w:rsidRPr="00FA5243">
        <w:rPr>
          <w:u w:val="none"/>
        </w:rPr>
        <w:t xml:space="preserve">faculty </w:t>
      </w:r>
      <w:r w:rsidR="00F10BB3" w:rsidRPr="00212973">
        <w:rPr>
          <w:szCs w:val="22"/>
          <w:u w:val="none"/>
        </w:rPr>
        <w:t>review</w:t>
      </w:r>
      <w:r w:rsidR="002A243E">
        <w:rPr>
          <w:szCs w:val="22"/>
          <w:u w:val="none"/>
        </w:rPr>
        <w:tab/>
      </w:r>
      <w:r w:rsidR="002A243E">
        <w:rPr>
          <w:szCs w:val="22"/>
          <w:u w:val="none"/>
        </w:rPr>
        <w:tab/>
      </w:r>
      <w:r w:rsidR="002A243E">
        <w:rPr>
          <w:szCs w:val="22"/>
          <w:u w:val="none"/>
        </w:rPr>
        <w:tab/>
      </w:r>
      <w:r w:rsidR="009C25F7" w:rsidRPr="00212973">
        <w:rPr>
          <w:szCs w:val="22"/>
          <w:u w:val="none"/>
        </w:rPr>
        <w:t xml:space="preserve">Len </w:t>
      </w:r>
      <w:proofErr w:type="spellStart"/>
      <w:r w:rsidR="009C25F7" w:rsidRPr="00212973">
        <w:rPr>
          <w:szCs w:val="22"/>
          <w:u w:val="none"/>
        </w:rPr>
        <w:t>Eron</w:t>
      </w:r>
      <w:proofErr w:type="spellEnd"/>
      <w:r w:rsidR="009C25F7" w:rsidRPr="00212973">
        <w:rPr>
          <w:szCs w:val="22"/>
          <w:u w:val="none"/>
        </w:rPr>
        <w:t xml:space="preserve"> Award selection committee</w:t>
      </w:r>
    </w:p>
    <w:p w14:paraId="6EE46F30" w14:textId="551BE706" w:rsidR="00C74DAA" w:rsidRDefault="00C74DAA" w:rsidP="00C74DAA">
      <w:pPr>
        <w:rPr>
          <w:sz w:val="22"/>
          <w:szCs w:val="22"/>
        </w:rPr>
      </w:pPr>
      <w:r w:rsidRPr="00212973">
        <w:rPr>
          <w:sz w:val="22"/>
          <w:szCs w:val="22"/>
        </w:rPr>
        <w:tab/>
        <w:t>Subject pool coordinator</w:t>
      </w:r>
      <w:r w:rsidR="002A243E">
        <w:rPr>
          <w:sz w:val="22"/>
          <w:szCs w:val="22"/>
        </w:rPr>
        <w:tab/>
      </w:r>
      <w:r w:rsidR="002A243E">
        <w:rPr>
          <w:sz w:val="22"/>
          <w:szCs w:val="22"/>
        </w:rPr>
        <w:tab/>
      </w:r>
      <w:r w:rsidR="002A243E">
        <w:rPr>
          <w:sz w:val="22"/>
          <w:szCs w:val="22"/>
        </w:rPr>
        <w:tab/>
        <w:t>Psychology Department Executive Board (2012-</w:t>
      </w:r>
      <w:r w:rsidR="006E1F85">
        <w:rPr>
          <w:sz w:val="22"/>
          <w:szCs w:val="22"/>
        </w:rPr>
        <w:t>2016</w:t>
      </w:r>
      <w:r w:rsidR="002A243E">
        <w:rPr>
          <w:sz w:val="22"/>
          <w:szCs w:val="22"/>
        </w:rPr>
        <w:t>)</w:t>
      </w:r>
    </w:p>
    <w:p w14:paraId="5C779867" w14:textId="4AEE4268" w:rsidR="002B4257" w:rsidRPr="00212973" w:rsidRDefault="002B4257" w:rsidP="00C74DAA">
      <w:pPr>
        <w:rPr>
          <w:sz w:val="22"/>
          <w:szCs w:val="22"/>
        </w:rPr>
      </w:pPr>
      <w:r>
        <w:rPr>
          <w:sz w:val="22"/>
          <w:szCs w:val="22"/>
        </w:rPr>
        <w:tab/>
        <w:t>Director of Clinical Training (2012-</w:t>
      </w:r>
      <w:r w:rsidR="006E1F85">
        <w:rPr>
          <w:sz w:val="22"/>
          <w:szCs w:val="22"/>
        </w:rPr>
        <w:t>2016</w:t>
      </w:r>
      <w:r>
        <w:rPr>
          <w:sz w:val="22"/>
          <w:szCs w:val="22"/>
        </w:rPr>
        <w:t>)</w:t>
      </w:r>
    </w:p>
    <w:p w14:paraId="4C8A6BD7" w14:textId="77777777" w:rsidR="002D43AC" w:rsidRDefault="002D43AC" w:rsidP="00F10BB3">
      <w:pPr>
        <w:rPr>
          <w:sz w:val="22"/>
          <w:szCs w:val="22"/>
        </w:rPr>
      </w:pPr>
    </w:p>
    <w:p w14:paraId="435D34D1" w14:textId="77777777" w:rsidR="007E29BA" w:rsidRDefault="007E29BA" w:rsidP="00F10BB3">
      <w:pPr>
        <w:rPr>
          <w:sz w:val="22"/>
          <w:szCs w:val="22"/>
        </w:rPr>
      </w:pPr>
    </w:p>
    <w:p w14:paraId="7557E40E" w14:textId="084B7157" w:rsidR="00D75FEB" w:rsidRDefault="00E94FCA" w:rsidP="002D43AC">
      <w:pPr>
        <w:rPr>
          <w:sz w:val="22"/>
          <w:szCs w:val="22"/>
          <w:u w:val="single"/>
        </w:rPr>
      </w:pPr>
      <w:r>
        <w:rPr>
          <w:sz w:val="22"/>
          <w:szCs w:val="22"/>
          <w:u w:val="single"/>
        </w:rPr>
        <w:t xml:space="preserve">UIC </w:t>
      </w:r>
      <w:r w:rsidR="00D75FEB">
        <w:rPr>
          <w:sz w:val="22"/>
          <w:szCs w:val="22"/>
          <w:u w:val="single"/>
        </w:rPr>
        <w:t>UNIVERSITY SERVICE</w:t>
      </w:r>
      <w:r w:rsidR="00F60B39">
        <w:rPr>
          <w:sz w:val="22"/>
          <w:szCs w:val="22"/>
          <w:u w:val="single"/>
        </w:rPr>
        <w:t xml:space="preserve"> </w:t>
      </w:r>
      <w:r w:rsidR="00F60B39">
        <w:rPr>
          <w:szCs w:val="22"/>
        </w:rPr>
        <w:t>(2005-2019)</w:t>
      </w:r>
    </w:p>
    <w:p w14:paraId="47D4DBD4" w14:textId="77777777" w:rsidR="00D75FEB" w:rsidRDefault="00D75FEB" w:rsidP="002D43AC">
      <w:pPr>
        <w:rPr>
          <w:sz w:val="22"/>
          <w:szCs w:val="22"/>
        </w:rPr>
      </w:pPr>
      <w:r w:rsidRPr="00D75FEB">
        <w:rPr>
          <w:sz w:val="22"/>
          <w:szCs w:val="22"/>
        </w:rPr>
        <w:tab/>
      </w:r>
      <w:r>
        <w:rPr>
          <w:sz w:val="22"/>
          <w:szCs w:val="22"/>
        </w:rPr>
        <w:t>LAS quorum committee</w:t>
      </w:r>
      <w:r w:rsidR="00603FE5">
        <w:rPr>
          <w:sz w:val="22"/>
          <w:szCs w:val="22"/>
        </w:rPr>
        <w:tab/>
      </w:r>
      <w:r w:rsidR="00603FE5">
        <w:rPr>
          <w:sz w:val="22"/>
          <w:szCs w:val="22"/>
        </w:rPr>
        <w:tab/>
      </w:r>
      <w:r w:rsidR="001A1F84">
        <w:rPr>
          <w:sz w:val="22"/>
          <w:szCs w:val="22"/>
        </w:rPr>
        <w:tab/>
      </w:r>
      <w:r w:rsidR="001A1F84">
        <w:rPr>
          <w:sz w:val="22"/>
          <w:szCs w:val="22"/>
        </w:rPr>
        <w:tab/>
        <w:t>Honors College Executive Committee (2010-</w:t>
      </w:r>
      <w:r w:rsidR="0041004F">
        <w:rPr>
          <w:sz w:val="22"/>
          <w:szCs w:val="22"/>
        </w:rPr>
        <w:t>2013</w:t>
      </w:r>
      <w:r w:rsidR="001A1F84">
        <w:rPr>
          <w:sz w:val="22"/>
          <w:szCs w:val="22"/>
        </w:rPr>
        <w:t>)</w:t>
      </w:r>
    </w:p>
    <w:p w14:paraId="4C023FB0" w14:textId="33DE2511" w:rsidR="00D75FEB" w:rsidRDefault="00D75FEB" w:rsidP="002D43AC">
      <w:pPr>
        <w:rPr>
          <w:sz w:val="22"/>
          <w:szCs w:val="22"/>
        </w:rPr>
      </w:pPr>
      <w:r>
        <w:rPr>
          <w:sz w:val="22"/>
          <w:szCs w:val="22"/>
        </w:rPr>
        <w:tab/>
      </w:r>
      <w:r w:rsidR="001A1F84">
        <w:rPr>
          <w:sz w:val="22"/>
          <w:szCs w:val="22"/>
        </w:rPr>
        <w:t>UIC Honors College Fellow (2009-present)</w:t>
      </w:r>
      <w:r w:rsidR="001A1F84">
        <w:rPr>
          <w:sz w:val="22"/>
          <w:szCs w:val="22"/>
        </w:rPr>
        <w:tab/>
        <w:t>Graduate College Executive Committee (2013-</w:t>
      </w:r>
      <w:r w:rsidR="006E1F85">
        <w:rPr>
          <w:sz w:val="22"/>
          <w:szCs w:val="22"/>
        </w:rPr>
        <w:t>2015</w:t>
      </w:r>
      <w:r w:rsidR="001A1F84">
        <w:rPr>
          <w:sz w:val="22"/>
          <w:szCs w:val="22"/>
        </w:rPr>
        <w:t>)</w:t>
      </w:r>
    </w:p>
    <w:p w14:paraId="42D58EDB" w14:textId="77777777" w:rsidR="00837CFD" w:rsidRDefault="00837CFD" w:rsidP="00A60771">
      <w:pPr>
        <w:rPr>
          <w:sz w:val="22"/>
          <w:szCs w:val="22"/>
          <w:u w:val="single"/>
        </w:rPr>
      </w:pPr>
    </w:p>
    <w:p w14:paraId="09D61FEB" w14:textId="77777777" w:rsidR="009F51AA" w:rsidRDefault="009F51AA" w:rsidP="00A60771">
      <w:pPr>
        <w:rPr>
          <w:sz w:val="22"/>
          <w:szCs w:val="22"/>
          <w:u w:val="single"/>
        </w:rPr>
      </w:pPr>
    </w:p>
    <w:p w14:paraId="29C7E271" w14:textId="5DEB5CF7" w:rsidR="009F51AA" w:rsidRDefault="009F51AA" w:rsidP="00A60771">
      <w:pPr>
        <w:rPr>
          <w:sz w:val="22"/>
          <w:szCs w:val="22"/>
          <w:u w:val="single"/>
        </w:rPr>
      </w:pPr>
      <w:r>
        <w:rPr>
          <w:sz w:val="22"/>
          <w:szCs w:val="22"/>
          <w:u w:val="single"/>
        </w:rPr>
        <w:t>SERVICE TO DATA SAFETY MONITORING BOARDS (DSMB)</w:t>
      </w:r>
    </w:p>
    <w:p w14:paraId="1243DC80" w14:textId="77777777" w:rsidR="009F51AA" w:rsidRPr="009F51AA" w:rsidRDefault="009F51AA" w:rsidP="00A60771">
      <w:pPr>
        <w:rPr>
          <w:sz w:val="22"/>
          <w:szCs w:val="22"/>
        </w:rPr>
      </w:pPr>
      <w:r w:rsidRPr="009F51AA">
        <w:rPr>
          <w:sz w:val="22"/>
          <w:szCs w:val="22"/>
        </w:rPr>
        <w:t>R61/R33</w:t>
      </w:r>
    </w:p>
    <w:p w14:paraId="76933663" w14:textId="506ED82A" w:rsidR="009F51AA" w:rsidRPr="009F51AA" w:rsidRDefault="009F51AA" w:rsidP="00A60771">
      <w:pPr>
        <w:rPr>
          <w:sz w:val="22"/>
          <w:szCs w:val="22"/>
        </w:rPr>
      </w:pPr>
      <w:r w:rsidRPr="009F51AA">
        <w:rPr>
          <w:sz w:val="22"/>
          <w:szCs w:val="22"/>
        </w:rPr>
        <w:t>A Novel Cognitive Reappraisal Intervention for Suicide Prevention</w:t>
      </w:r>
    </w:p>
    <w:p w14:paraId="295A575C" w14:textId="0BEB1676" w:rsidR="009F51AA" w:rsidRDefault="009F51AA" w:rsidP="00A60771">
      <w:pPr>
        <w:rPr>
          <w:sz w:val="22"/>
          <w:szCs w:val="22"/>
        </w:rPr>
      </w:pPr>
      <w:r w:rsidRPr="009F51AA">
        <w:rPr>
          <w:sz w:val="22"/>
          <w:szCs w:val="22"/>
        </w:rPr>
        <w:t xml:space="preserve">PI: Dimitris </w:t>
      </w:r>
      <w:proofErr w:type="spellStart"/>
      <w:r>
        <w:rPr>
          <w:sz w:val="22"/>
          <w:szCs w:val="22"/>
        </w:rPr>
        <w:t>Kiosses</w:t>
      </w:r>
      <w:proofErr w:type="spellEnd"/>
    </w:p>
    <w:p w14:paraId="36DB2D0F" w14:textId="77777777" w:rsidR="009F51AA" w:rsidRDefault="009F51AA" w:rsidP="00A60771">
      <w:pPr>
        <w:rPr>
          <w:sz w:val="22"/>
          <w:szCs w:val="22"/>
          <w:u w:val="single"/>
        </w:rPr>
      </w:pPr>
    </w:p>
    <w:p w14:paraId="2E9B070A" w14:textId="7446DF24" w:rsidR="00B44539" w:rsidRPr="00A60771" w:rsidRDefault="00B44539" w:rsidP="00A60771">
      <w:pPr>
        <w:rPr>
          <w:sz w:val="22"/>
          <w:szCs w:val="22"/>
          <w:u w:val="single"/>
        </w:rPr>
      </w:pPr>
      <w:r w:rsidRPr="00A60771">
        <w:rPr>
          <w:sz w:val="22"/>
          <w:szCs w:val="22"/>
          <w:u w:val="single"/>
        </w:rPr>
        <w:t>MEMBERSHIPS &amp; AFFILIATIONS</w:t>
      </w:r>
    </w:p>
    <w:p w14:paraId="0C69D9C3" w14:textId="77777777" w:rsidR="00607DA9" w:rsidRDefault="00607DA9" w:rsidP="00B44539">
      <w:pPr>
        <w:ind w:left="540"/>
        <w:rPr>
          <w:sz w:val="22"/>
          <w:szCs w:val="22"/>
        </w:rPr>
        <w:sectPr w:rsidR="00607DA9" w:rsidSect="00901883">
          <w:type w:val="continuous"/>
          <w:pgSz w:w="12240" w:h="15840"/>
          <w:pgMar w:top="1008" w:right="1008" w:bottom="1008" w:left="1008" w:header="432" w:footer="432" w:gutter="0"/>
          <w:cols w:space="720"/>
          <w:docGrid w:linePitch="360"/>
        </w:sectPr>
      </w:pPr>
    </w:p>
    <w:p w14:paraId="53D3BA1F" w14:textId="0E2EE59F" w:rsidR="00607DA9" w:rsidRDefault="00A60771" w:rsidP="00B44539">
      <w:pPr>
        <w:ind w:left="540"/>
        <w:rPr>
          <w:sz w:val="22"/>
          <w:szCs w:val="22"/>
        </w:rPr>
      </w:pPr>
      <w:r>
        <w:rPr>
          <w:sz w:val="22"/>
          <w:szCs w:val="22"/>
        </w:rPr>
        <w:t>Association for Psychological Science</w:t>
      </w:r>
    </w:p>
    <w:p w14:paraId="7C981E82" w14:textId="77777777" w:rsidR="00B44539" w:rsidRPr="00597D74" w:rsidRDefault="00B44539" w:rsidP="00B44539">
      <w:pPr>
        <w:ind w:left="540"/>
        <w:rPr>
          <w:sz w:val="22"/>
          <w:szCs w:val="22"/>
        </w:rPr>
      </w:pPr>
      <w:r w:rsidRPr="00597D74">
        <w:rPr>
          <w:sz w:val="22"/>
          <w:szCs w:val="22"/>
        </w:rPr>
        <w:t>Association for Behavioral and Cognitive Therapy</w:t>
      </w:r>
      <w:r w:rsidR="00E652F5">
        <w:rPr>
          <w:sz w:val="22"/>
          <w:szCs w:val="22"/>
        </w:rPr>
        <w:tab/>
      </w:r>
    </w:p>
    <w:p w14:paraId="73544B23" w14:textId="77777777" w:rsidR="00A60771" w:rsidRDefault="00607DA9" w:rsidP="00607DA9">
      <w:pPr>
        <w:ind w:left="540"/>
        <w:rPr>
          <w:sz w:val="22"/>
          <w:szCs w:val="22"/>
        </w:rPr>
      </w:pPr>
      <w:r w:rsidRPr="00597D74">
        <w:rPr>
          <w:sz w:val="22"/>
          <w:szCs w:val="22"/>
        </w:rPr>
        <w:t>Society for Psychophysiological Research</w:t>
      </w:r>
      <w:r w:rsidR="00E652F5">
        <w:rPr>
          <w:sz w:val="22"/>
          <w:szCs w:val="22"/>
        </w:rPr>
        <w:tab/>
      </w:r>
    </w:p>
    <w:p w14:paraId="627B9E96" w14:textId="77777777" w:rsidR="00A60771" w:rsidRDefault="00A60771" w:rsidP="00A60771">
      <w:pPr>
        <w:ind w:firstLine="540"/>
        <w:rPr>
          <w:sz w:val="22"/>
          <w:szCs w:val="22"/>
        </w:rPr>
      </w:pPr>
      <w:r w:rsidRPr="00597D74">
        <w:rPr>
          <w:sz w:val="22"/>
          <w:szCs w:val="22"/>
        </w:rPr>
        <w:t>Society fo</w:t>
      </w:r>
      <w:r>
        <w:rPr>
          <w:sz w:val="22"/>
          <w:szCs w:val="22"/>
        </w:rPr>
        <w:t>r Research in Psychopathology</w:t>
      </w:r>
    </w:p>
    <w:p w14:paraId="4D7C36CB" w14:textId="7E36E5A0" w:rsidR="00607DA9" w:rsidRDefault="00607DA9" w:rsidP="00A60771">
      <w:pPr>
        <w:ind w:left="180"/>
        <w:rPr>
          <w:sz w:val="22"/>
          <w:szCs w:val="22"/>
        </w:rPr>
      </w:pPr>
      <w:r>
        <w:rPr>
          <w:sz w:val="22"/>
          <w:szCs w:val="22"/>
        </w:rPr>
        <w:t>Anxiety</w:t>
      </w:r>
      <w:r w:rsidR="00A60771">
        <w:rPr>
          <w:sz w:val="22"/>
          <w:szCs w:val="22"/>
        </w:rPr>
        <w:t xml:space="preserve"> and Depression </w:t>
      </w:r>
      <w:r>
        <w:rPr>
          <w:sz w:val="22"/>
          <w:szCs w:val="22"/>
        </w:rPr>
        <w:t>Association of America</w:t>
      </w:r>
    </w:p>
    <w:p w14:paraId="314ED55A" w14:textId="77777777" w:rsidR="00E652F5" w:rsidRPr="00597D74" w:rsidRDefault="00E652F5" w:rsidP="00A60771">
      <w:pPr>
        <w:ind w:left="180"/>
        <w:rPr>
          <w:sz w:val="22"/>
          <w:szCs w:val="22"/>
        </w:rPr>
      </w:pPr>
      <w:r>
        <w:rPr>
          <w:sz w:val="22"/>
          <w:szCs w:val="22"/>
        </w:rPr>
        <w:t>Midwest Psychological Association</w:t>
      </w:r>
    </w:p>
    <w:p w14:paraId="2D72646C" w14:textId="145EA496" w:rsidR="00E652F5" w:rsidRDefault="00E652F5" w:rsidP="00A60771">
      <w:pPr>
        <w:ind w:left="180"/>
        <w:rPr>
          <w:sz w:val="22"/>
          <w:szCs w:val="22"/>
        </w:rPr>
        <w:sectPr w:rsidR="00E652F5" w:rsidSect="00607DA9">
          <w:type w:val="continuous"/>
          <w:pgSz w:w="12240" w:h="15840"/>
          <w:pgMar w:top="1008" w:right="1008" w:bottom="1008" w:left="1008" w:header="432" w:footer="432" w:gutter="0"/>
          <w:cols w:num="2" w:space="0" w:equalWidth="0">
            <w:col w:w="5472" w:space="0"/>
            <w:col w:w="4752"/>
          </w:cols>
          <w:docGrid w:linePitch="360"/>
        </w:sectPr>
      </w:pPr>
      <w:r>
        <w:rPr>
          <w:sz w:val="22"/>
          <w:szCs w:val="22"/>
        </w:rPr>
        <w:t>Society for a Science of Clinical Psychology</w:t>
      </w:r>
    </w:p>
    <w:p w14:paraId="01AD9E0E" w14:textId="77777777" w:rsidR="00607DA9" w:rsidRDefault="00607DA9" w:rsidP="00F10BB3">
      <w:pPr>
        <w:rPr>
          <w:sz w:val="22"/>
          <w:szCs w:val="22"/>
          <w:u w:val="single"/>
        </w:rPr>
        <w:sectPr w:rsidR="00607DA9" w:rsidSect="00607DA9">
          <w:type w:val="continuous"/>
          <w:pgSz w:w="12240" w:h="15840"/>
          <w:pgMar w:top="1008" w:right="1008" w:bottom="1008" w:left="1008" w:header="432" w:footer="432" w:gutter="0"/>
          <w:cols w:num="2" w:space="0" w:equalWidth="0">
            <w:col w:w="5472" w:space="0"/>
            <w:col w:w="4752"/>
          </w:cols>
          <w:docGrid w:linePitch="360"/>
        </w:sectPr>
      </w:pPr>
    </w:p>
    <w:p w14:paraId="7C9526A5" w14:textId="77777777" w:rsidR="00496D50" w:rsidRDefault="00496D50" w:rsidP="00F10BB3">
      <w:pPr>
        <w:rPr>
          <w:sz w:val="22"/>
          <w:szCs w:val="22"/>
          <w:u w:val="single"/>
        </w:rPr>
      </w:pPr>
    </w:p>
    <w:p w14:paraId="1BE23FF6" w14:textId="77777777" w:rsidR="006E1F85" w:rsidRPr="00AC54D9" w:rsidRDefault="006E1F85" w:rsidP="006E1F85">
      <w:pPr>
        <w:rPr>
          <w:sz w:val="22"/>
          <w:szCs w:val="22"/>
          <w:u w:val="single"/>
        </w:rPr>
      </w:pPr>
      <w:r w:rsidRPr="00EE73BE">
        <w:rPr>
          <w:sz w:val="22"/>
          <w:szCs w:val="22"/>
          <w:u w:val="single"/>
        </w:rPr>
        <w:t>TEACH</w:t>
      </w:r>
      <w:r w:rsidRPr="00AC54D9">
        <w:rPr>
          <w:sz w:val="22"/>
          <w:szCs w:val="22"/>
          <w:u w:val="single"/>
        </w:rPr>
        <w:t>ING</w:t>
      </w:r>
    </w:p>
    <w:p w14:paraId="51BC7843" w14:textId="537D9A34" w:rsidR="006E1F85" w:rsidRPr="00F02B1A" w:rsidRDefault="006E1F85" w:rsidP="006E1F85">
      <w:pPr>
        <w:pStyle w:val="Heading6"/>
        <w:tabs>
          <w:tab w:val="left" w:pos="720"/>
        </w:tabs>
        <w:spacing w:line="240" w:lineRule="auto"/>
        <w:rPr>
          <w:szCs w:val="22"/>
        </w:rPr>
      </w:pPr>
      <w:r>
        <w:rPr>
          <w:szCs w:val="22"/>
        </w:rPr>
        <w:tab/>
        <w:t>Graduat</w:t>
      </w:r>
      <w:r w:rsidR="00F92FC8">
        <w:rPr>
          <w:szCs w:val="22"/>
        </w:rPr>
        <w:t>e psychology courses</w:t>
      </w:r>
      <w:r w:rsidR="00F92FC8">
        <w:rPr>
          <w:szCs w:val="22"/>
        </w:rPr>
        <w:tab/>
      </w:r>
      <w:r w:rsidR="00F92FC8">
        <w:rPr>
          <w:szCs w:val="22"/>
        </w:rPr>
        <w:tab/>
      </w:r>
      <w:r w:rsidR="00F92FC8">
        <w:rPr>
          <w:szCs w:val="22"/>
        </w:rPr>
        <w:tab/>
        <w:t xml:space="preserve">    </w:t>
      </w:r>
      <w:r w:rsidRPr="00F02B1A">
        <w:rPr>
          <w:szCs w:val="22"/>
        </w:rPr>
        <w:t xml:space="preserve">Undergraduate </w:t>
      </w:r>
      <w:r>
        <w:rPr>
          <w:szCs w:val="22"/>
        </w:rPr>
        <w:t xml:space="preserve">psychology </w:t>
      </w:r>
      <w:r w:rsidRPr="00F02B1A">
        <w:rPr>
          <w:szCs w:val="22"/>
        </w:rPr>
        <w:t>courses</w:t>
      </w:r>
    </w:p>
    <w:p w14:paraId="465E8F83" w14:textId="77777777" w:rsidR="006E1F85" w:rsidRPr="00415C41" w:rsidRDefault="006E1F85" w:rsidP="006E1F85">
      <w:pPr>
        <w:pStyle w:val="Heading6"/>
        <w:tabs>
          <w:tab w:val="left" w:pos="720"/>
          <w:tab w:val="left" w:pos="2160"/>
        </w:tabs>
        <w:spacing w:line="240" w:lineRule="auto"/>
        <w:ind w:left="720"/>
        <w:rPr>
          <w:b w:val="0"/>
          <w:szCs w:val="22"/>
        </w:rPr>
      </w:pPr>
      <w:r w:rsidRPr="00F02B1A">
        <w:rPr>
          <w:b w:val="0"/>
          <w:szCs w:val="22"/>
        </w:rPr>
        <w:t xml:space="preserve">     </w:t>
      </w:r>
      <w:r w:rsidRPr="00415C41">
        <w:rPr>
          <w:b w:val="0"/>
          <w:szCs w:val="22"/>
        </w:rPr>
        <w:t>Psychopathology (</w:t>
      </w:r>
      <w:r>
        <w:rPr>
          <w:b w:val="0"/>
          <w:szCs w:val="22"/>
        </w:rPr>
        <w:t>PSCH571</w:t>
      </w:r>
      <w:r w:rsidRPr="00415C41">
        <w:rPr>
          <w:b w:val="0"/>
          <w:szCs w:val="22"/>
        </w:rPr>
        <w:t>)</w:t>
      </w:r>
      <w:r w:rsidRPr="00415C41">
        <w:rPr>
          <w:b w:val="0"/>
          <w:szCs w:val="22"/>
        </w:rPr>
        <w:tab/>
      </w:r>
      <w:r w:rsidRPr="00415C41">
        <w:rPr>
          <w:b w:val="0"/>
          <w:szCs w:val="22"/>
        </w:rPr>
        <w:tab/>
        <w:t xml:space="preserve">          </w:t>
      </w:r>
      <w:r>
        <w:rPr>
          <w:b w:val="0"/>
          <w:szCs w:val="22"/>
        </w:rPr>
        <w:tab/>
      </w:r>
      <w:r>
        <w:rPr>
          <w:b w:val="0"/>
          <w:szCs w:val="22"/>
        </w:rPr>
        <w:tab/>
      </w:r>
      <w:r w:rsidRPr="00415C41">
        <w:rPr>
          <w:b w:val="0"/>
          <w:szCs w:val="22"/>
        </w:rPr>
        <w:t>Statistics for Psychology (</w:t>
      </w:r>
      <w:r>
        <w:rPr>
          <w:b w:val="0"/>
          <w:szCs w:val="22"/>
        </w:rPr>
        <w:t>PSCH343</w:t>
      </w:r>
      <w:r w:rsidRPr="00415C41">
        <w:rPr>
          <w:b w:val="0"/>
          <w:szCs w:val="22"/>
        </w:rPr>
        <w:t xml:space="preserve">) </w:t>
      </w:r>
    </w:p>
    <w:p w14:paraId="34B46105" w14:textId="29D63BBA" w:rsidR="006E1F85" w:rsidRPr="00F02B1A" w:rsidRDefault="006E1F85" w:rsidP="006E1F85">
      <w:pPr>
        <w:ind w:left="720"/>
        <w:rPr>
          <w:sz w:val="22"/>
          <w:szCs w:val="22"/>
        </w:rPr>
      </w:pPr>
      <w:r w:rsidRPr="00415C41">
        <w:rPr>
          <w:b/>
          <w:sz w:val="22"/>
          <w:szCs w:val="22"/>
        </w:rPr>
        <w:t xml:space="preserve">     </w:t>
      </w:r>
      <w:r w:rsidRPr="00415C41">
        <w:rPr>
          <w:sz w:val="22"/>
          <w:szCs w:val="22"/>
        </w:rPr>
        <w:t xml:space="preserve">Psychotherapy Theory </w:t>
      </w:r>
      <w:r>
        <w:rPr>
          <w:sz w:val="22"/>
          <w:szCs w:val="22"/>
        </w:rPr>
        <w:t>&amp;</w:t>
      </w:r>
      <w:r w:rsidRPr="00415C41">
        <w:rPr>
          <w:sz w:val="22"/>
          <w:szCs w:val="22"/>
        </w:rPr>
        <w:t xml:space="preserve"> Research (</w:t>
      </w:r>
      <w:r>
        <w:rPr>
          <w:sz w:val="22"/>
          <w:szCs w:val="22"/>
        </w:rPr>
        <w:t>PSCH5</w:t>
      </w:r>
      <w:r w:rsidR="002F3752">
        <w:rPr>
          <w:sz w:val="22"/>
          <w:szCs w:val="22"/>
        </w:rPr>
        <w:t>7</w:t>
      </w:r>
      <w:r>
        <w:rPr>
          <w:sz w:val="22"/>
          <w:szCs w:val="22"/>
        </w:rPr>
        <w:t>5</w:t>
      </w:r>
      <w:r w:rsidRPr="00415C41">
        <w:rPr>
          <w:sz w:val="22"/>
          <w:szCs w:val="22"/>
        </w:rPr>
        <w:t>)</w:t>
      </w:r>
      <w:r>
        <w:rPr>
          <w:sz w:val="22"/>
          <w:szCs w:val="22"/>
        </w:rPr>
        <w:t xml:space="preserve">      </w:t>
      </w:r>
      <w:r>
        <w:rPr>
          <w:sz w:val="22"/>
          <w:szCs w:val="22"/>
        </w:rPr>
        <w:tab/>
      </w:r>
      <w:r w:rsidRPr="00415C41">
        <w:rPr>
          <w:sz w:val="22"/>
          <w:szCs w:val="22"/>
        </w:rPr>
        <w:t>Advanced Undergraduate Statistics (Stony Brook)</w:t>
      </w:r>
      <w:r>
        <w:rPr>
          <w:sz w:val="22"/>
          <w:szCs w:val="22"/>
        </w:rPr>
        <w:tab/>
      </w:r>
    </w:p>
    <w:p w14:paraId="06FABAC9" w14:textId="77777777" w:rsidR="006E1F85" w:rsidRPr="00F02B1A" w:rsidRDefault="006E1F85" w:rsidP="006E1F85">
      <w:pPr>
        <w:ind w:left="720"/>
        <w:rPr>
          <w:b/>
          <w:sz w:val="22"/>
          <w:szCs w:val="22"/>
        </w:rPr>
      </w:pPr>
      <w:r w:rsidRPr="00F02B1A">
        <w:rPr>
          <w:b/>
          <w:sz w:val="22"/>
          <w:szCs w:val="22"/>
        </w:rPr>
        <w:t xml:space="preserve">Clinical Supervision of </w:t>
      </w:r>
      <w:r>
        <w:rPr>
          <w:b/>
          <w:sz w:val="22"/>
          <w:szCs w:val="22"/>
        </w:rPr>
        <w:t>Ph.D.</w:t>
      </w:r>
      <w:r w:rsidRPr="00F02B1A">
        <w:rPr>
          <w:b/>
          <w:sz w:val="22"/>
          <w:szCs w:val="22"/>
        </w:rPr>
        <w:t xml:space="preserve"> students </w:t>
      </w:r>
      <w:r>
        <w:rPr>
          <w:b/>
          <w:sz w:val="22"/>
          <w:szCs w:val="22"/>
        </w:rPr>
        <w:tab/>
        <w:t xml:space="preserve">    Psychiatry Courses for Medical Residents (PGY-3)</w:t>
      </w:r>
      <w:r>
        <w:rPr>
          <w:b/>
          <w:sz w:val="22"/>
          <w:szCs w:val="22"/>
        </w:rPr>
        <w:tab/>
      </w:r>
    </w:p>
    <w:p w14:paraId="5BDC6CD0" w14:textId="77777777" w:rsidR="006E1F85" w:rsidRPr="00A14208" w:rsidRDefault="006E1F85" w:rsidP="006E1F85">
      <w:pPr>
        <w:pStyle w:val="Title"/>
        <w:jc w:val="left"/>
        <w:rPr>
          <w:b w:val="0"/>
          <w:sz w:val="22"/>
          <w:szCs w:val="22"/>
        </w:rPr>
      </w:pPr>
      <w:r>
        <w:rPr>
          <w:b w:val="0"/>
          <w:sz w:val="22"/>
          <w:szCs w:val="22"/>
        </w:rPr>
        <w:t xml:space="preserve"> </w:t>
      </w:r>
      <w:r>
        <w:rPr>
          <w:b w:val="0"/>
          <w:sz w:val="22"/>
          <w:szCs w:val="22"/>
        </w:rPr>
        <w:tab/>
        <w:t xml:space="preserve">      </w:t>
      </w:r>
      <w:r w:rsidRPr="00A14208">
        <w:rPr>
          <w:b w:val="0"/>
          <w:sz w:val="22"/>
          <w:szCs w:val="22"/>
        </w:rPr>
        <w:t>UIC’s OAPS clinic</w:t>
      </w:r>
      <w:r>
        <w:rPr>
          <w:rStyle w:val="Strong"/>
          <w:sz w:val="22"/>
          <w:szCs w:val="22"/>
        </w:rPr>
        <w:tab/>
      </w:r>
      <w:r>
        <w:rPr>
          <w:rStyle w:val="Strong"/>
          <w:sz w:val="22"/>
          <w:szCs w:val="22"/>
        </w:rPr>
        <w:tab/>
      </w:r>
      <w:r>
        <w:rPr>
          <w:rStyle w:val="Strong"/>
          <w:b/>
          <w:sz w:val="22"/>
          <w:szCs w:val="22"/>
        </w:rPr>
        <w:tab/>
      </w:r>
      <w:r>
        <w:rPr>
          <w:rStyle w:val="Strong"/>
          <w:b/>
          <w:sz w:val="22"/>
          <w:szCs w:val="22"/>
        </w:rPr>
        <w:tab/>
        <w:t xml:space="preserve">          </w:t>
      </w:r>
      <w:r>
        <w:rPr>
          <w:rStyle w:val="Strong"/>
          <w:b/>
          <w:sz w:val="22"/>
          <w:szCs w:val="22"/>
        </w:rPr>
        <w:tab/>
      </w:r>
      <w:r w:rsidRPr="00A14208">
        <w:rPr>
          <w:b w:val="0"/>
          <w:sz w:val="22"/>
          <w:szCs w:val="22"/>
        </w:rPr>
        <w:t>Cognitive Behavior Therapy Seminar</w:t>
      </w:r>
      <w:r>
        <w:rPr>
          <w:b w:val="0"/>
          <w:sz w:val="22"/>
          <w:szCs w:val="22"/>
        </w:rPr>
        <w:t xml:space="preserve"> (UIC)</w:t>
      </w:r>
    </w:p>
    <w:p w14:paraId="32473F74" w14:textId="77777777" w:rsidR="006E1F85" w:rsidRDefault="006E1F85" w:rsidP="006E1F85">
      <w:pPr>
        <w:ind w:left="720"/>
        <w:rPr>
          <w:rStyle w:val="Strong"/>
          <w:b w:val="0"/>
          <w:sz w:val="22"/>
          <w:szCs w:val="22"/>
        </w:rPr>
      </w:pPr>
      <w:r w:rsidRPr="00A14208">
        <w:rPr>
          <w:rStyle w:val="Strong"/>
          <w:b w:val="0"/>
          <w:sz w:val="22"/>
          <w:szCs w:val="22"/>
        </w:rPr>
        <w:t xml:space="preserve">      Stony Brook Psychological Center</w:t>
      </w:r>
    </w:p>
    <w:p w14:paraId="725A2173" w14:textId="77777777" w:rsidR="006E1F85" w:rsidRDefault="006E1F85" w:rsidP="006E1F85">
      <w:pPr>
        <w:ind w:left="720"/>
        <w:rPr>
          <w:rStyle w:val="Strong"/>
          <w:b w:val="0"/>
          <w:sz w:val="22"/>
          <w:szCs w:val="22"/>
        </w:rPr>
      </w:pPr>
    </w:p>
    <w:p w14:paraId="1A3FECEC" w14:textId="77777777" w:rsidR="00830716" w:rsidRDefault="00830716" w:rsidP="00F10BB3">
      <w:pPr>
        <w:rPr>
          <w:sz w:val="22"/>
          <w:szCs w:val="22"/>
          <w:u w:val="single"/>
        </w:rPr>
      </w:pPr>
    </w:p>
    <w:p w14:paraId="5901E253" w14:textId="7A10C7A3" w:rsidR="00597D74" w:rsidRPr="00D725C9" w:rsidRDefault="00764BDE" w:rsidP="00F10BB3">
      <w:pPr>
        <w:rPr>
          <w:sz w:val="22"/>
          <w:szCs w:val="22"/>
        </w:rPr>
      </w:pPr>
      <w:r>
        <w:rPr>
          <w:sz w:val="22"/>
          <w:szCs w:val="22"/>
          <w:u w:val="single"/>
        </w:rPr>
        <w:br w:type="page"/>
      </w:r>
      <w:r w:rsidR="00597D74" w:rsidRPr="00597D74">
        <w:rPr>
          <w:sz w:val="22"/>
          <w:szCs w:val="22"/>
          <w:u w:val="single"/>
        </w:rPr>
        <w:lastRenderedPageBreak/>
        <w:t>AWARDS</w:t>
      </w:r>
      <w:r w:rsidR="00272C57">
        <w:rPr>
          <w:sz w:val="22"/>
          <w:szCs w:val="22"/>
          <w:u w:val="single"/>
        </w:rPr>
        <w:t xml:space="preserve"> BY </w:t>
      </w:r>
      <w:r w:rsidR="00E61442">
        <w:rPr>
          <w:sz w:val="22"/>
          <w:szCs w:val="22"/>
          <w:u w:val="single"/>
        </w:rPr>
        <w:t xml:space="preserve">DR. SHANKMAN’S </w:t>
      </w:r>
      <w:r w:rsidR="00565BB4">
        <w:rPr>
          <w:sz w:val="22"/>
          <w:szCs w:val="22"/>
          <w:u w:val="single"/>
        </w:rPr>
        <w:t>TRAINEES</w:t>
      </w:r>
    </w:p>
    <w:p w14:paraId="38546079" w14:textId="77777777" w:rsidR="00EB37A1" w:rsidRPr="00EB37A1" w:rsidRDefault="00EB37A1" w:rsidP="003C37FA">
      <w:pPr>
        <w:ind w:left="540"/>
        <w:rPr>
          <w:sz w:val="22"/>
          <w:szCs w:val="22"/>
        </w:rPr>
      </w:pPr>
      <w:r>
        <w:rPr>
          <w:sz w:val="22"/>
          <w:szCs w:val="22"/>
        </w:rPr>
        <w:t xml:space="preserve">UIC Psychology </w:t>
      </w:r>
      <w:proofErr w:type="spellStart"/>
      <w:r>
        <w:rPr>
          <w:sz w:val="22"/>
          <w:szCs w:val="22"/>
        </w:rPr>
        <w:t>Dept</w:t>
      </w:r>
      <w:proofErr w:type="spellEnd"/>
      <w:r>
        <w:rPr>
          <w:sz w:val="22"/>
          <w:szCs w:val="22"/>
        </w:rPr>
        <w:t xml:space="preserve"> </w:t>
      </w:r>
      <w:proofErr w:type="spellStart"/>
      <w:r>
        <w:rPr>
          <w:sz w:val="22"/>
          <w:szCs w:val="22"/>
        </w:rPr>
        <w:t>Hi</w:t>
      </w:r>
      <w:r w:rsidRPr="00D725C9">
        <w:rPr>
          <w:sz w:val="22"/>
          <w:szCs w:val="22"/>
        </w:rPr>
        <w:t>rshberg</w:t>
      </w:r>
      <w:proofErr w:type="spellEnd"/>
      <w:r w:rsidRPr="00D725C9">
        <w:rPr>
          <w:sz w:val="22"/>
          <w:szCs w:val="22"/>
        </w:rPr>
        <w:t xml:space="preserve"> award for undergraduate research</w:t>
      </w:r>
      <w:r w:rsidRPr="00EB37A1">
        <w:rPr>
          <w:sz w:val="22"/>
          <w:szCs w:val="22"/>
        </w:rPr>
        <w:t xml:space="preserve"> </w:t>
      </w:r>
    </w:p>
    <w:p w14:paraId="1805CA7E" w14:textId="77777777" w:rsidR="003C37FA" w:rsidRPr="00EB37A1" w:rsidRDefault="003C37FA" w:rsidP="00EB37A1">
      <w:pPr>
        <w:ind w:left="1440"/>
        <w:rPr>
          <w:rFonts w:eastAsia="MS Mincho"/>
          <w:sz w:val="22"/>
          <w:szCs w:val="22"/>
          <w:lang w:val="pt-BR" w:eastAsia="ja-JP"/>
        </w:rPr>
      </w:pPr>
      <w:r w:rsidRPr="00EB37A1">
        <w:rPr>
          <w:sz w:val="22"/>
          <w:szCs w:val="22"/>
          <w:lang w:val="pt-BR"/>
        </w:rPr>
        <w:t>Alicia Apostil</w:t>
      </w:r>
      <w:r w:rsidR="00D725C9" w:rsidRPr="00EB37A1">
        <w:rPr>
          <w:sz w:val="22"/>
          <w:szCs w:val="22"/>
          <w:lang w:val="pt-BR"/>
        </w:rPr>
        <w:t xml:space="preserve">, YangFeiFei Gau, </w:t>
      </w:r>
      <w:r w:rsidR="00D725C9" w:rsidRPr="00EB37A1">
        <w:rPr>
          <w:rFonts w:eastAsia="MS Mincho"/>
          <w:sz w:val="22"/>
          <w:szCs w:val="22"/>
          <w:lang w:val="pt-BR" w:eastAsia="ja-JP"/>
        </w:rPr>
        <w:t>Julianne Faust</w:t>
      </w:r>
      <w:r w:rsidR="00EB37A1" w:rsidRPr="00EB37A1">
        <w:rPr>
          <w:rFonts w:eastAsia="MS Mincho"/>
          <w:sz w:val="22"/>
          <w:szCs w:val="22"/>
          <w:lang w:val="pt-BR" w:eastAsia="ja-JP"/>
        </w:rPr>
        <w:tab/>
      </w:r>
      <w:r w:rsidR="00EB37A1" w:rsidRPr="00EB37A1">
        <w:rPr>
          <w:rFonts w:eastAsia="MS Mincho"/>
          <w:sz w:val="22"/>
          <w:szCs w:val="22"/>
          <w:lang w:val="pt-BR" w:eastAsia="ja-JP"/>
        </w:rPr>
        <w:tab/>
      </w:r>
      <w:r w:rsidR="00EB37A1">
        <w:rPr>
          <w:rFonts w:eastAsia="MS Mincho"/>
          <w:sz w:val="22"/>
          <w:szCs w:val="22"/>
          <w:lang w:val="pt-BR" w:eastAsia="ja-JP"/>
        </w:rPr>
        <w:tab/>
      </w:r>
      <w:r w:rsidR="00EB37A1">
        <w:rPr>
          <w:rFonts w:eastAsia="MS Mincho"/>
          <w:sz w:val="22"/>
          <w:szCs w:val="22"/>
          <w:lang w:val="pt-BR" w:eastAsia="ja-JP"/>
        </w:rPr>
        <w:tab/>
      </w:r>
      <w:r w:rsidR="00EB37A1">
        <w:rPr>
          <w:rFonts w:eastAsia="MS Mincho"/>
          <w:sz w:val="22"/>
          <w:szCs w:val="22"/>
          <w:lang w:val="pt-BR" w:eastAsia="ja-JP"/>
        </w:rPr>
        <w:tab/>
        <w:t xml:space="preserve">   </w:t>
      </w:r>
      <w:r w:rsidRPr="00EB37A1">
        <w:rPr>
          <w:sz w:val="22"/>
          <w:szCs w:val="22"/>
          <w:lang w:val="pt-BR"/>
        </w:rPr>
        <w:t>2008</w:t>
      </w:r>
      <w:r w:rsidR="00D725C9" w:rsidRPr="00EB37A1">
        <w:rPr>
          <w:sz w:val="22"/>
          <w:szCs w:val="22"/>
          <w:lang w:val="pt-BR"/>
        </w:rPr>
        <w:t>; 2011</w:t>
      </w:r>
    </w:p>
    <w:p w14:paraId="3135F0A8" w14:textId="77777777" w:rsidR="00EB37A1" w:rsidRDefault="00EB37A1" w:rsidP="003C37FA">
      <w:pPr>
        <w:ind w:left="540"/>
        <w:rPr>
          <w:sz w:val="22"/>
          <w:szCs w:val="22"/>
        </w:rPr>
      </w:pPr>
      <w:r w:rsidRPr="00D725C9">
        <w:rPr>
          <w:sz w:val="22"/>
          <w:szCs w:val="22"/>
        </w:rPr>
        <w:t>UIC Provost’s Award for Graduate Research (dissertation award)</w:t>
      </w:r>
    </w:p>
    <w:p w14:paraId="7D5E2F4D" w14:textId="77777777" w:rsidR="00597D74" w:rsidRPr="00D725C9" w:rsidRDefault="00EB37A1" w:rsidP="00EB37A1">
      <w:pPr>
        <w:ind w:left="1260" w:firstLine="180"/>
        <w:rPr>
          <w:sz w:val="22"/>
          <w:szCs w:val="22"/>
        </w:rPr>
      </w:pPr>
      <w:r>
        <w:rPr>
          <w:sz w:val="22"/>
          <w:szCs w:val="22"/>
        </w:rPr>
        <w:t>Sarah Altman</w:t>
      </w:r>
      <w:r w:rsidR="00597D74" w:rsidRPr="00D725C9">
        <w:rPr>
          <w:sz w:val="22"/>
          <w:szCs w:val="22"/>
        </w:rPr>
        <w:tab/>
      </w:r>
      <w:r w:rsidR="00597D74" w:rsidRPr="00D725C9">
        <w:rPr>
          <w:sz w:val="22"/>
          <w:szCs w:val="22"/>
        </w:rPr>
        <w:tab/>
      </w:r>
      <w:r w:rsidR="003C37FA" w:rsidRPr="00D725C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97D74" w:rsidRPr="00D725C9">
        <w:rPr>
          <w:sz w:val="22"/>
          <w:szCs w:val="22"/>
        </w:rPr>
        <w:t>2009</w:t>
      </w:r>
    </w:p>
    <w:p w14:paraId="214987BF" w14:textId="77777777" w:rsidR="00EB37A1" w:rsidRDefault="00272C57" w:rsidP="00C51A6B">
      <w:pPr>
        <w:pStyle w:val="Heading3"/>
        <w:spacing w:line="240" w:lineRule="auto"/>
        <w:ind w:left="540"/>
        <w:rPr>
          <w:szCs w:val="22"/>
          <w:u w:val="none"/>
        </w:rPr>
      </w:pPr>
      <w:r w:rsidRPr="00D725C9">
        <w:rPr>
          <w:szCs w:val="22"/>
          <w:u w:val="none"/>
        </w:rPr>
        <w:t>UIC Liberal Arts and Sciences Undergraduate Research Initiative</w:t>
      </w:r>
    </w:p>
    <w:p w14:paraId="1CE97E16" w14:textId="77777777" w:rsidR="00272C57" w:rsidRPr="00DA52FB" w:rsidRDefault="00EB37A1" w:rsidP="00EB37A1">
      <w:pPr>
        <w:pStyle w:val="Heading3"/>
        <w:spacing w:line="240" w:lineRule="auto"/>
        <w:ind w:left="1260" w:firstLine="180"/>
        <w:rPr>
          <w:szCs w:val="22"/>
          <w:u w:val="none"/>
        </w:rPr>
      </w:pPr>
      <w:r>
        <w:rPr>
          <w:szCs w:val="22"/>
          <w:u w:val="none"/>
        </w:rPr>
        <w:t xml:space="preserve">Natalia </w:t>
      </w:r>
      <w:proofErr w:type="spellStart"/>
      <w:r>
        <w:rPr>
          <w:szCs w:val="22"/>
          <w:u w:val="none"/>
        </w:rPr>
        <w:t>Ryszko</w:t>
      </w:r>
      <w:proofErr w:type="spellEnd"/>
      <w:r w:rsidR="00272C57" w:rsidRPr="00D725C9">
        <w:rPr>
          <w:szCs w:val="22"/>
          <w:u w:val="none"/>
        </w:rPr>
        <w:tab/>
      </w:r>
      <w:r w:rsidR="003C37FA" w:rsidRPr="00D725C9">
        <w:rPr>
          <w:szCs w:val="22"/>
          <w:u w:val="none"/>
        </w:rPr>
        <w:tab/>
      </w:r>
      <w:r w:rsidR="003C37FA" w:rsidRPr="00DA52FB">
        <w:rPr>
          <w:szCs w:val="22"/>
          <w:u w:val="none"/>
        </w:rPr>
        <w:tab/>
      </w:r>
      <w:r>
        <w:rPr>
          <w:szCs w:val="22"/>
          <w:u w:val="none"/>
        </w:rPr>
        <w:tab/>
      </w:r>
      <w:r>
        <w:rPr>
          <w:szCs w:val="22"/>
          <w:u w:val="none"/>
        </w:rPr>
        <w:tab/>
      </w:r>
      <w:r>
        <w:rPr>
          <w:szCs w:val="22"/>
          <w:u w:val="none"/>
        </w:rPr>
        <w:tab/>
      </w:r>
      <w:r>
        <w:rPr>
          <w:szCs w:val="22"/>
          <w:u w:val="none"/>
        </w:rPr>
        <w:tab/>
      </w:r>
      <w:r>
        <w:rPr>
          <w:szCs w:val="22"/>
          <w:u w:val="none"/>
        </w:rPr>
        <w:tab/>
      </w:r>
      <w:r>
        <w:rPr>
          <w:szCs w:val="22"/>
          <w:u w:val="none"/>
        </w:rPr>
        <w:tab/>
      </w:r>
      <w:r>
        <w:rPr>
          <w:szCs w:val="22"/>
          <w:u w:val="none"/>
        </w:rPr>
        <w:tab/>
      </w:r>
      <w:r w:rsidR="00272C57" w:rsidRPr="00DA52FB">
        <w:rPr>
          <w:szCs w:val="22"/>
          <w:u w:val="none"/>
        </w:rPr>
        <w:t>2009</w:t>
      </w:r>
    </w:p>
    <w:p w14:paraId="4496C159" w14:textId="77777777" w:rsidR="00EB37A1" w:rsidRDefault="00EB37A1" w:rsidP="00C51A6B">
      <w:pPr>
        <w:ind w:left="540"/>
        <w:rPr>
          <w:sz w:val="22"/>
          <w:szCs w:val="22"/>
        </w:rPr>
      </w:pPr>
      <w:r w:rsidRPr="00DA52FB">
        <w:rPr>
          <w:sz w:val="22"/>
          <w:szCs w:val="22"/>
        </w:rPr>
        <w:t xml:space="preserve">UIC </w:t>
      </w:r>
      <w:r w:rsidRPr="00DA52FB">
        <w:rPr>
          <w:rFonts w:eastAsia="MS Mincho"/>
          <w:sz w:val="22"/>
          <w:szCs w:val="22"/>
          <w:lang w:eastAsia="ja-JP"/>
        </w:rPr>
        <w:t>Asian American Studies Undergraduate Research Grant</w:t>
      </w:r>
      <w:r w:rsidRPr="00DA52FB">
        <w:rPr>
          <w:sz w:val="22"/>
          <w:szCs w:val="22"/>
        </w:rPr>
        <w:t xml:space="preserve"> </w:t>
      </w:r>
    </w:p>
    <w:p w14:paraId="66844560" w14:textId="77777777" w:rsidR="00DA52FB" w:rsidRPr="00A072F0" w:rsidRDefault="009D244C" w:rsidP="00EB37A1">
      <w:pPr>
        <w:ind w:left="720" w:firstLine="720"/>
        <w:rPr>
          <w:sz w:val="22"/>
          <w:szCs w:val="22"/>
        </w:rPr>
      </w:pPr>
      <w:proofErr w:type="spellStart"/>
      <w:r>
        <w:rPr>
          <w:sz w:val="22"/>
          <w:szCs w:val="22"/>
        </w:rPr>
        <w:t>YangFeiFei</w:t>
      </w:r>
      <w:proofErr w:type="spellEnd"/>
      <w:r>
        <w:rPr>
          <w:sz w:val="22"/>
          <w:szCs w:val="22"/>
        </w:rPr>
        <w:t xml:space="preserve"> Gao</w:t>
      </w:r>
      <w:r w:rsidR="00DA52FB">
        <w:rPr>
          <w:rFonts w:eastAsia="MS Mincho"/>
          <w:sz w:val="22"/>
          <w:szCs w:val="22"/>
          <w:lang w:eastAsia="ja-JP"/>
        </w:rPr>
        <w:tab/>
      </w:r>
      <w:r w:rsidR="00DA52FB" w:rsidRPr="00A072F0">
        <w:rPr>
          <w:rFonts w:eastAsia="MS Mincho"/>
          <w:sz w:val="22"/>
          <w:szCs w:val="22"/>
          <w:lang w:eastAsia="ja-JP"/>
        </w:rPr>
        <w:tab/>
      </w:r>
      <w:r w:rsidR="00DA52FB" w:rsidRPr="00A072F0">
        <w:rPr>
          <w:rFonts w:eastAsia="MS Mincho"/>
          <w:sz w:val="22"/>
          <w:szCs w:val="22"/>
          <w:lang w:eastAsia="ja-JP"/>
        </w:rPr>
        <w:tab/>
      </w:r>
      <w:r w:rsidR="00EB37A1" w:rsidRPr="00A072F0">
        <w:rPr>
          <w:rFonts w:eastAsia="MS Mincho"/>
          <w:sz w:val="22"/>
          <w:szCs w:val="22"/>
          <w:lang w:eastAsia="ja-JP"/>
        </w:rPr>
        <w:tab/>
      </w:r>
      <w:r w:rsidR="00EB37A1" w:rsidRPr="00A072F0">
        <w:rPr>
          <w:rFonts w:eastAsia="MS Mincho"/>
          <w:sz w:val="22"/>
          <w:szCs w:val="22"/>
          <w:lang w:eastAsia="ja-JP"/>
        </w:rPr>
        <w:tab/>
      </w:r>
      <w:r w:rsidR="00EB37A1" w:rsidRPr="00A072F0">
        <w:rPr>
          <w:rFonts w:eastAsia="MS Mincho"/>
          <w:sz w:val="22"/>
          <w:szCs w:val="22"/>
          <w:lang w:eastAsia="ja-JP"/>
        </w:rPr>
        <w:tab/>
      </w:r>
      <w:r w:rsidR="00EB37A1" w:rsidRPr="00A072F0">
        <w:rPr>
          <w:rFonts w:eastAsia="MS Mincho"/>
          <w:sz w:val="22"/>
          <w:szCs w:val="22"/>
          <w:lang w:eastAsia="ja-JP"/>
        </w:rPr>
        <w:tab/>
      </w:r>
      <w:r w:rsidR="00EB37A1" w:rsidRPr="00A072F0">
        <w:rPr>
          <w:rFonts w:eastAsia="MS Mincho"/>
          <w:sz w:val="22"/>
          <w:szCs w:val="22"/>
          <w:lang w:eastAsia="ja-JP"/>
        </w:rPr>
        <w:tab/>
      </w:r>
      <w:r w:rsidR="00EB37A1" w:rsidRPr="00A072F0">
        <w:rPr>
          <w:rFonts w:eastAsia="MS Mincho"/>
          <w:sz w:val="22"/>
          <w:szCs w:val="22"/>
          <w:lang w:eastAsia="ja-JP"/>
        </w:rPr>
        <w:tab/>
      </w:r>
      <w:r w:rsidR="00DA52FB" w:rsidRPr="00A072F0">
        <w:rPr>
          <w:rFonts w:eastAsia="MS Mincho"/>
          <w:sz w:val="22"/>
          <w:szCs w:val="22"/>
          <w:lang w:eastAsia="ja-JP"/>
        </w:rPr>
        <w:t>2011</w:t>
      </w:r>
    </w:p>
    <w:p w14:paraId="7B66701A" w14:textId="77777777" w:rsidR="00B121BC" w:rsidRDefault="00B121BC" w:rsidP="00C51A6B">
      <w:pPr>
        <w:ind w:left="540"/>
        <w:rPr>
          <w:rFonts w:eastAsia="MS Mincho"/>
          <w:sz w:val="22"/>
          <w:szCs w:val="22"/>
          <w:lang w:eastAsia="ja-JP"/>
        </w:rPr>
      </w:pPr>
      <w:r>
        <w:rPr>
          <w:rFonts w:eastAsia="MS Mincho"/>
          <w:sz w:val="22"/>
          <w:szCs w:val="22"/>
          <w:lang w:eastAsia="ja-JP"/>
        </w:rPr>
        <w:t xml:space="preserve">UIC </w:t>
      </w:r>
      <w:proofErr w:type="spellStart"/>
      <w:r>
        <w:rPr>
          <w:rFonts w:eastAsia="MS Mincho"/>
          <w:sz w:val="22"/>
          <w:szCs w:val="22"/>
          <w:lang w:eastAsia="ja-JP"/>
        </w:rPr>
        <w:t>Kabbes</w:t>
      </w:r>
      <w:proofErr w:type="spellEnd"/>
      <w:r>
        <w:rPr>
          <w:rFonts w:eastAsia="MS Mincho"/>
          <w:sz w:val="22"/>
          <w:szCs w:val="22"/>
          <w:lang w:eastAsia="ja-JP"/>
        </w:rPr>
        <w:t xml:space="preserve"> Fund Undergraduate Research Award</w:t>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p>
    <w:p w14:paraId="23E79BCB" w14:textId="77777777" w:rsidR="00B121BC" w:rsidRDefault="00B121BC" w:rsidP="00B121BC">
      <w:pPr>
        <w:ind w:left="720" w:firstLine="720"/>
        <w:rPr>
          <w:rFonts w:eastAsia="MS Mincho"/>
          <w:sz w:val="22"/>
          <w:szCs w:val="22"/>
          <w:lang w:eastAsia="ja-JP"/>
        </w:rPr>
      </w:pPr>
      <w:r>
        <w:rPr>
          <w:rFonts w:eastAsia="MS Mincho"/>
          <w:sz w:val="22"/>
          <w:szCs w:val="22"/>
          <w:lang w:eastAsia="ja-JP"/>
        </w:rPr>
        <w:t>Julianne Faust</w:t>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t>2011</w:t>
      </w:r>
    </w:p>
    <w:p w14:paraId="07508873" w14:textId="77777777" w:rsidR="00B121BC" w:rsidRDefault="009D244C" w:rsidP="00B121BC">
      <w:pPr>
        <w:ind w:left="720" w:firstLine="720"/>
        <w:rPr>
          <w:rFonts w:eastAsia="MS Mincho"/>
          <w:sz w:val="22"/>
          <w:szCs w:val="22"/>
          <w:lang w:eastAsia="ja-JP"/>
        </w:rPr>
      </w:pPr>
      <w:proofErr w:type="spellStart"/>
      <w:r>
        <w:rPr>
          <w:rFonts w:eastAsia="MS Mincho"/>
          <w:sz w:val="22"/>
          <w:szCs w:val="22"/>
          <w:lang w:eastAsia="ja-JP"/>
        </w:rPr>
        <w:t>Yangfeifei</w:t>
      </w:r>
      <w:proofErr w:type="spellEnd"/>
      <w:r>
        <w:rPr>
          <w:rFonts w:eastAsia="MS Mincho"/>
          <w:sz w:val="22"/>
          <w:szCs w:val="22"/>
          <w:lang w:eastAsia="ja-JP"/>
        </w:rPr>
        <w:t xml:space="preserve"> Gao</w:t>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r>
      <w:r w:rsidR="00B121BC">
        <w:rPr>
          <w:rFonts w:eastAsia="MS Mincho"/>
          <w:sz w:val="22"/>
          <w:szCs w:val="22"/>
          <w:lang w:eastAsia="ja-JP"/>
        </w:rPr>
        <w:tab/>
        <w:t>2011</w:t>
      </w:r>
    </w:p>
    <w:p w14:paraId="378F651E" w14:textId="77777777" w:rsidR="00105089" w:rsidRPr="00A072F0" w:rsidRDefault="00105089" w:rsidP="00B121BC">
      <w:pPr>
        <w:ind w:left="540"/>
        <w:rPr>
          <w:rFonts w:eastAsia="MS Mincho"/>
          <w:sz w:val="22"/>
          <w:szCs w:val="22"/>
          <w:lang w:eastAsia="ja-JP"/>
        </w:rPr>
      </w:pPr>
      <w:r w:rsidRPr="00A072F0">
        <w:rPr>
          <w:rFonts w:eastAsia="MS Mincho"/>
          <w:sz w:val="22"/>
          <w:szCs w:val="22"/>
          <w:lang w:eastAsia="ja-JP"/>
        </w:rPr>
        <w:t xml:space="preserve">Fulbright </w:t>
      </w:r>
      <w:r w:rsidR="00660A52" w:rsidRPr="00A072F0">
        <w:rPr>
          <w:rFonts w:eastAsia="MS Mincho"/>
          <w:sz w:val="22"/>
          <w:szCs w:val="22"/>
          <w:lang w:eastAsia="ja-JP"/>
        </w:rPr>
        <w:t>F</w:t>
      </w:r>
      <w:r w:rsidRPr="00A072F0">
        <w:rPr>
          <w:rFonts w:eastAsia="MS Mincho"/>
          <w:sz w:val="22"/>
          <w:szCs w:val="22"/>
          <w:lang w:eastAsia="ja-JP"/>
        </w:rPr>
        <w:t>ellowship to study eating disorders in Toronto</w:t>
      </w:r>
      <w:r w:rsidRPr="00A072F0">
        <w:rPr>
          <w:rFonts w:eastAsia="MS Mincho"/>
          <w:sz w:val="22"/>
          <w:szCs w:val="22"/>
          <w:lang w:eastAsia="ja-JP"/>
        </w:rPr>
        <w:tab/>
      </w:r>
      <w:r w:rsidRPr="00A072F0">
        <w:rPr>
          <w:rFonts w:eastAsia="MS Mincho"/>
          <w:sz w:val="22"/>
          <w:szCs w:val="22"/>
          <w:lang w:eastAsia="ja-JP"/>
        </w:rPr>
        <w:tab/>
      </w:r>
      <w:r w:rsidRPr="00A072F0">
        <w:rPr>
          <w:rFonts w:eastAsia="MS Mincho"/>
          <w:sz w:val="22"/>
          <w:szCs w:val="22"/>
          <w:lang w:eastAsia="ja-JP"/>
        </w:rPr>
        <w:tab/>
      </w:r>
      <w:r w:rsidRPr="00A072F0">
        <w:rPr>
          <w:rFonts w:eastAsia="MS Mincho"/>
          <w:sz w:val="22"/>
          <w:szCs w:val="22"/>
          <w:lang w:eastAsia="ja-JP"/>
        </w:rPr>
        <w:tab/>
      </w:r>
      <w:r w:rsidRPr="00A072F0">
        <w:rPr>
          <w:rFonts w:eastAsia="MS Mincho"/>
          <w:sz w:val="22"/>
          <w:szCs w:val="22"/>
          <w:lang w:eastAsia="ja-JP"/>
        </w:rPr>
        <w:tab/>
      </w:r>
      <w:r w:rsidRPr="00A072F0">
        <w:rPr>
          <w:rFonts w:eastAsia="MS Mincho"/>
          <w:sz w:val="22"/>
          <w:szCs w:val="22"/>
          <w:lang w:eastAsia="ja-JP"/>
        </w:rPr>
        <w:tab/>
        <w:t>2011</w:t>
      </w:r>
    </w:p>
    <w:p w14:paraId="1326F25D" w14:textId="77777777" w:rsidR="00105089" w:rsidRPr="00A072F0" w:rsidRDefault="00105089" w:rsidP="00105089">
      <w:pPr>
        <w:rPr>
          <w:rFonts w:eastAsia="MS Mincho"/>
          <w:sz w:val="22"/>
          <w:szCs w:val="22"/>
          <w:lang w:eastAsia="ja-JP"/>
        </w:rPr>
      </w:pPr>
      <w:r w:rsidRPr="00A072F0">
        <w:rPr>
          <w:rFonts w:eastAsia="MS Mincho"/>
          <w:sz w:val="22"/>
          <w:szCs w:val="22"/>
          <w:lang w:eastAsia="ja-JP"/>
        </w:rPr>
        <w:tab/>
      </w:r>
      <w:r w:rsidRPr="00A072F0">
        <w:rPr>
          <w:rFonts w:eastAsia="MS Mincho"/>
          <w:sz w:val="22"/>
          <w:szCs w:val="22"/>
          <w:lang w:eastAsia="ja-JP"/>
        </w:rPr>
        <w:tab/>
        <w:t>Julianne Faust</w:t>
      </w:r>
    </w:p>
    <w:p w14:paraId="582C91AE" w14:textId="77777777" w:rsidR="0060716F" w:rsidRPr="00A072F0" w:rsidRDefault="0060716F" w:rsidP="00FA66DC">
      <w:pPr>
        <w:ind w:firstLine="540"/>
        <w:rPr>
          <w:sz w:val="22"/>
          <w:szCs w:val="22"/>
        </w:rPr>
      </w:pPr>
      <w:smartTag w:uri="urn:schemas-microsoft-com:office:smarttags" w:element="place">
        <w:smartTag w:uri="urn:schemas-microsoft-com:office:smarttags" w:element="PlaceName">
          <w:r w:rsidRPr="00A072F0">
            <w:rPr>
              <w:sz w:val="22"/>
              <w:szCs w:val="22"/>
            </w:rPr>
            <w:t>UIC</w:t>
          </w:r>
        </w:smartTag>
        <w:r w:rsidRPr="00A072F0">
          <w:rPr>
            <w:sz w:val="22"/>
            <w:szCs w:val="22"/>
          </w:rPr>
          <w:t xml:space="preserve"> </w:t>
        </w:r>
        <w:smartTag w:uri="urn:schemas-microsoft-com:office:smarttags" w:element="PlaceName">
          <w:r w:rsidRPr="00A072F0">
            <w:rPr>
              <w:sz w:val="22"/>
              <w:szCs w:val="22"/>
            </w:rPr>
            <w:t>Honors</w:t>
          </w:r>
        </w:smartTag>
        <w:r w:rsidRPr="00A072F0">
          <w:rPr>
            <w:sz w:val="22"/>
            <w:szCs w:val="22"/>
          </w:rPr>
          <w:t xml:space="preserve"> </w:t>
        </w:r>
        <w:smartTag w:uri="urn:schemas-microsoft-com:office:smarttags" w:element="PlaceType">
          <w:r w:rsidRPr="00A072F0">
            <w:rPr>
              <w:sz w:val="22"/>
              <w:szCs w:val="22"/>
            </w:rPr>
            <w:t>College</w:t>
          </w:r>
        </w:smartTag>
      </w:smartTag>
      <w:r w:rsidRPr="00A072F0">
        <w:rPr>
          <w:sz w:val="22"/>
          <w:szCs w:val="22"/>
        </w:rPr>
        <w:t xml:space="preserve"> Undergraduate Research Grant </w:t>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p>
    <w:p w14:paraId="40DDAD62" w14:textId="77777777" w:rsidR="0060716F" w:rsidRPr="00A072F0" w:rsidRDefault="0060716F" w:rsidP="00FA66DC">
      <w:pPr>
        <w:ind w:firstLine="540"/>
        <w:rPr>
          <w:sz w:val="22"/>
          <w:szCs w:val="22"/>
        </w:rPr>
      </w:pPr>
      <w:r w:rsidRPr="00A072F0">
        <w:rPr>
          <w:sz w:val="22"/>
          <w:szCs w:val="22"/>
        </w:rPr>
        <w:tab/>
      </w:r>
      <w:r w:rsidRPr="00A072F0">
        <w:rPr>
          <w:sz w:val="22"/>
          <w:szCs w:val="22"/>
        </w:rPr>
        <w:tab/>
      </w:r>
      <w:proofErr w:type="spellStart"/>
      <w:r w:rsidRPr="00A072F0">
        <w:rPr>
          <w:sz w:val="22"/>
          <w:szCs w:val="22"/>
        </w:rPr>
        <w:t>Atefeh</w:t>
      </w:r>
      <w:proofErr w:type="spellEnd"/>
      <w:r w:rsidRPr="00A072F0">
        <w:rPr>
          <w:sz w:val="22"/>
          <w:szCs w:val="22"/>
        </w:rPr>
        <w:t xml:space="preserve"> S. </w:t>
      </w:r>
      <w:proofErr w:type="spellStart"/>
      <w:r w:rsidRPr="00A072F0">
        <w:rPr>
          <w:sz w:val="22"/>
          <w:szCs w:val="22"/>
        </w:rPr>
        <w:t>Shojaeddini</w:t>
      </w:r>
      <w:proofErr w:type="spellEnd"/>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r>
      <w:r w:rsidRPr="00A072F0">
        <w:rPr>
          <w:sz w:val="22"/>
          <w:szCs w:val="22"/>
        </w:rPr>
        <w:tab/>
        <w:t>2012</w:t>
      </w:r>
    </w:p>
    <w:p w14:paraId="13515508" w14:textId="77777777" w:rsidR="00FA66DC" w:rsidRPr="008B050E" w:rsidRDefault="00FA66DC" w:rsidP="00FA66DC">
      <w:pPr>
        <w:ind w:firstLine="540"/>
        <w:rPr>
          <w:rFonts w:eastAsia="MS Mincho"/>
          <w:sz w:val="22"/>
          <w:szCs w:val="22"/>
          <w:lang w:eastAsia="ja-JP"/>
        </w:rPr>
      </w:pPr>
      <w:r w:rsidRPr="00A072F0">
        <w:rPr>
          <w:sz w:val="22"/>
          <w:szCs w:val="22"/>
        </w:rPr>
        <w:t xml:space="preserve">UIC Chancellor’s Graduate </w:t>
      </w:r>
      <w:r w:rsidRPr="008B050E">
        <w:rPr>
          <w:sz w:val="22"/>
          <w:szCs w:val="22"/>
        </w:rPr>
        <w:t>Fellowship for Interdisciplinary Research</w:t>
      </w:r>
      <w:r w:rsidR="0055004F" w:rsidRPr="008B050E">
        <w:rPr>
          <w:rFonts w:eastAsia="MS Mincho"/>
          <w:sz w:val="22"/>
          <w:szCs w:val="22"/>
          <w:lang w:eastAsia="ja-JP"/>
        </w:rPr>
        <w:tab/>
      </w:r>
      <w:r w:rsidR="0055004F" w:rsidRPr="008B050E">
        <w:rPr>
          <w:rFonts w:eastAsia="MS Mincho"/>
          <w:sz w:val="22"/>
          <w:szCs w:val="22"/>
          <w:lang w:eastAsia="ja-JP"/>
        </w:rPr>
        <w:tab/>
        <w:t xml:space="preserve">    </w:t>
      </w:r>
      <w:r w:rsidR="0055004F" w:rsidRPr="008B050E">
        <w:rPr>
          <w:rFonts w:eastAsia="MS Mincho"/>
          <w:sz w:val="22"/>
          <w:szCs w:val="22"/>
          <w:lang w:eastAsia="ja-JP"/>
        </w:rPr>
        <w:tab/>
        <w:t xml:space="preserve">    </w:t>
      </w:r>
    </w:p>
    <w:p w14:paraId="3237D1E0" w14:textId="77777777" w:rsidR="00FA66DC" w:rsidRPr="008B050E" w:rsidRDefault="00FA66DC" w:rsidP="00FA66DC">
      <w:pPr>
        <w:ind w:left="1260" w:firstLine="180"/>
        <w:rPr>
          <w:rFonts w:eastAsia="MS Mincho"/>
          <w:sz w:val="22"/>
          <w:szCs w:val="22"/>
          <w:lang w:eastAsia="ja-JP"/>
        </w:rPr>
      </w:pPr>
      <w:r w:rsidRPr="008B050E">
        <w:rPr>
          <w:rFonts w:eastAsia="MS Mincho"/>
          <w:sz w:val="22"/>
          <w:szCs w:val="22"/>
          <w:lang w:eastAsia="ja-JP"/>
        </w:rPr>
        <w:t>Brady Nelson</w:t>
      </w:r>
      <w:r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r>
      <w:r w:rsidR="00A1189D" w:rsidRPr="008B050E">
        <w:rPr>
          <w:rFonts w:eastAsia="MS Mincho"/>
          <w:sz w:val="22"/>
          <w:szCs w:val="22"/>
          <w:lang w:eastAsia="ja-JP"/>
        </w:rPr>
        <w:tab/>
        <w:t xml:space="preserve">   2011-</w:t>
      </w:r>
      <w:r w:rsidR="00A1189D" w:rsidRPr="008B050E">
        <w:rPr>
          <w:rFonts w:eastAsia="MS Mincho"/>
          <w:sz w:val="22"/>
          <w:szCs w:val="22"/>
          <w:lang w:eastAsia="ja-JP"/>
        </w:rPr>
        <w:tab/>
        <w:t>2012</w:t>
      </w:r>
    </w:p>
    <w:p w14:paraId="227B3A2B" w14:textId="77777777" w:rsidR="00A1189D" w:rsidRPr="00660B36" w:rsidRDefault="00444E8E" w:rsidP="00A1189D">
      <w:pPr>
        <w:ind w:left="720" w:firstLine="720"/>
        <w:rPr>
          <w:rFonts w:eastAsia="MS Mincho"/>
          <w:sz w:val="22"/>
          <w:szCs w:val="22"/>
          <w:lang w:eastAsia="ja-JP"/>
        </w:rPr>
      </w:pPr>
      <w:r w:rsidRPr="008B050E">
        <w:rPr>
          <w:rFonts w:eastAsia="MS Mincho"/>
          <w:sz w:val="22"/>
          <w:szCs w:val="22"/>
          <w:lang w:eastAsia="ja-JP"/>
        </w:rPr>
        <w:t xml:space="preserve">Casey </w:t>
      </w:r>
      <w:proofErr w:type="spellStart"/>
      <w:r w:rsidRPr="008B050E">
        <w:rPr>
          <w:rFonts w:eastAsia="MS Mincho"/>
          <w:sz w:val="22"/>
          <w:szCs w:val="22"/>
          <w:lang w:eastAsia="ja-JP"/>
        </w:rPr>
        <w:t>Sarapas</w:t>
      </w:r>
      <w:proofErr w:type="spellEnd"/>
      <w:r w:rsidRPr="008B050E">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t xml:space="preserve">   </w:t>
      </w:r>
      <w:r w:rsidR="00A1189D" w:rsidRPr="00660B36">
        <w:rPr>
          <w:rFonts w:eastAsia="MS Mincho"/>
          <w:sz w:val="22"/>
          <w:szCs w:val="22"/>
          <w:lang w:eastAsia="ja-JP"/>
        </w:rPr>
        <w:t>2012</w:t>
      </w:r>
      <w:r w:rsidRPr="00660B36">
        <w:rPr>
          <w:rFonts w:eastAsia="MS Mincho"/>
          <w:sz w:val="22"/>
          <w:szCs w:val="22"/>
          <w:lang w:eastAsia="ja-JP"/>
        </w:rPr>
        <w:t>-</w:t>
      </w:r>
      <w:r w:rsidR="0071299E" w:rsidRPr="00660B36">
        <w:rPr>
          <w:rFonts w:eastAsia="MS Mincho"/>
          <w:sz w:val="22"/>
          <w:szCs w:val="22"/>
          <w:lang w:eastAsia="ja-JP"/>
        </w:rPr>
        <w:t xml:space="preserve"> </w:t>
      </w:r>
      <w:r w:rsidRPr="00660B36">
        <w:rPr>
          <w:rFonts w:eastAsia="MS Mincho"/>
          <w:sz w:val="22"/>
          <w:szCs w:val="22"/>
          <w:lang w:eastAsia="ja-JP"/>
        </w:rPr>
        <w:t>2013</w:t>
      </w:r>
    </w:p>
    <w:p w14:paraId="6C735B82" w14:textId="77777777" w:rsidR="00444E8E" w:rsidRPr="00660B36" w:rsidRDefault="00444E8E" w:rsidP="00A1189D">
      <w:pPr>
        <w:ind w:left="720" w:firstLine="720"/>
        <w:rPr>
          <w:rFonts w:eastAsia="MS Mincho"/>
          <w:sz w:val="22"/>
          <w:szCs w:val="22"/>
          <w:lang w:eastAsia="ja-JP"/>
        </w:rPr>
      </w:pPr>
      <w:r w:rsidRPr="00660B36">
        <w:rPr>
          <w:rFonts w:eastAsia="MS Mincho"/>
          <w:sz w:val="22"/>
          <w:szCs w:val="22"/>
          <w:lang w:eastAsia="ja-JP"/>
        </w:rPr>
        <w:t>Step</w:t>
      </w:r>
      <w:r w:rsidR="0071299E" w:rsidRPr="00660B36">
        <w:rPr>
          <w:rFonts w:eastAsia="MS Mincho"/>
          <w:sz w:val="22"/>
          <w:szCs w:val="22"/>
          <w:lang w:eastAsia="ja-JP"/>
        </w:rPr>
        <w:t xml:space="preserve">hanie </w:t>
      </w:r>
      <w:proofErr w:type="spellStart"/>
      <w:r w:rsidR="0071299E" w:rsidRPr="00660B36">
        <w:rPr>
          <w:rFonts w:eastAsia="MS Mincho"/>
          <w:sz w:val="22"/>
          <w:szCs w:val="22"/>
          <w:lang w:eastAsia="ja-JP"/>
        </w:rPr>
        <w:t>Gorka</w:t>
      </w:r>
      <w:proofErr w:type="spellEnd"/>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r>
      <w:r w:rsidR="0071299E" w:rsidRPr="00660B36">
        <w:rPr>
          <w:rFonts w:eastAsia="MS Mincho"/>
          <w:sz w:val="22"/>
          <w:szCs w:val="22"/>
          <w:lang w:eastAsia="ja-JP"/>
        </w:rPr>
        <w:tab/>
        <w:t xml:space="preserve">             </w:t>
      </w:r>
      <w:r w:rsidRPr="00660B36">
        <w:rPr>
          <w:rFonts w:eastAsia="MS Mincho"/>
          <w:sz w:val="22"/>
          <w:szCs w:val="22"/>
          <w:lang w:eastAsia="ja-JP"/>
        </w:rPr>
        <w:t>2013</w:t>
      </w:r>
    </w:p>
    <w:p w14:paraId="208A8CE7" w14:textId="77777777" w:rsidR="00C51A6B" w:rsidRPr="00660B36" w:rsidRDefault="00C51A6B" w:rsidP="00FA66DC">
      <w:pPr>
        <w:ind w:firstLine="540"/>
        <w:rPr>
          <w:rFonts w:eastAsia="MS Mincho"/>
          <w:sz w:val="22"/>
          <w:szCs w:val="22"/>
          <w:lang w:eastAsia="ja-JP"/>
        </w:rPr>
      </w:pPr>
      <w:r w:rsidRPr="00660B36">
        <w:rPr>
          <w:rFonts w:eastAsia="MS Mincho"/>
          <w:sz w:val="22"/>
          <w:szCs w:val="22"/>
          <w:lang w:eastAsia="ja-JP"/>
        </w:rPr>
        <w:t>S</w:t>
      </w:r>
      <w:r w:rsidR="00276878" w:rsidRPr="00660B36">
        <w:rPr>
          <w:rFonts w:eastAsia="MS Mincho"/>
          <w:sz w:val="22"/>
          <w:szCs w:val="22"/>
          <w:lang w:eastAsia="ja-JP"/>
        </w:rPr>
        <w:t>oc</w:t>
      </w:r>
      <w:r w:rsidR="00167BA5" w:rsidRPr="00660B36">
        <w:rPr>
          <w:rFonts w:eastAsia="MS Mincho"/>
          <w:sz w:val="22"/>
          <w:szCs w:val="22"/>
          <w:lang w:eastAsia="ja-JP"/>
        </w:rPr>
        <w:t>iety</w:t>
      </w:r>
      <w:r w:rsidR="00276878" w:rsidRPr="00660B36">
        <w:rPr>
          <w:rFonts w:eastAsia="MS Mincho"/>
          <w:sz w:val="22"/>
          <w:szCs w:val="22"/>
          <w:lang w:eastAsia="ja-JP"/>
        </w:rPr>
        <w:t xml:space="preserve"> for Research in Psychopathology</w:t>
      </w:r>
      <w:r w:rsidRPr="00660B36">
        <w:rPr>
          <w:rFonts w:eastAsia="MS Mincho"/>
          <w:sz w:val="22"/>
          <w:szCs w:val="22"/>
          <w:lang w:eastAsia="ja-JP"/>
        </w:rPr>
        <w:t xml:space="preserve"> </w:t>
      </w:r>
      <w:proofErr w:type="spellStart"/>
      <w:r w:rsidRPr="00660B36">
        <w:rPr>
          <w:rFonts w:eastAsia="MS Mincho"/>
          <w:sz w:val="22"/>
          <w:szCs w:val="22"/>
          <w:lang w:eastAsia="ja-JP"/>
        </w:rPr>
        <w:t>Smadar</w:t>
      </w:r>
      <w:proofErr w:type="spellEnd"/>
      <w:r w:rsidRPr="00660B36">
        <w:rPr>
          <w:rFonts w:eastAsia="MS Mincho"/>
          <w:sz w:val="22"/>
          <w:szCs w:val="22"/>
          <w:lang w:eastAsia="ja-JP"/>
        </w:rPr>
        <w:t xml:space="preserve"> Levin award for best graduate student poster</w:t>
      </w:r>
    </w:p>
    <w:p w14:paraId="7E4C4B5D" w14:textId="77777777" w:rsidR="00C51A6B" w:rsidRPr="00660B36" w:rsidRDefault="00C51A6B" w:rsidP="00C51A6B">
      <w:pPr>
        <w:ind w:left="540"/>
        <w:rPr>
          <w:rFonts w:eastAsia="MS Mincho"/>
          <w:sz w:val="22"/>
          <w:szCs w:val="22"/>
          <w:lang w:eastAsia="ja-JP"/>
        </w:rPr>
      </w:pPr>
      <w:r w:rsidRPr="00660B36">
        <w:rPr>
          <w:rFonts w:eastAsia="MS Mincho"/>
          <w:sz w:val="22"/>
          <w:szCs w:val="22"/>
          <w:lang w:eastAsia="ja-JP"/>
        </w:rPr>
        <w:tab/>
      </w:r>
      <w:r w:rsidRPr="00660B36">
        <w:rPr>
          <w:rFonts w:eastAsia="MS Mincho"/>
          <w:sz w:val="22"/>
          <w:szCs w:val="22"/>
          <w:lang w:eastAsia="ja-JP"/>
        </w:rPr>
        <w:tab/>
        <w:t>Brady Nelson</w:t>
      </w:r>
      <w:r w:rsidRPr="00660B36">
        <w:rPr>
          <w:rFonts w:eastAsia="MS Mincho"/>
          <w:sz w:val="22"/>
          <w:szCs w:val="22"/>
          <w:lang w:eastAsia="ja-JP"/>
        </w:rPr>
        <w:tab/>
        <w:t>(winner)</w:t>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t>2011</w:t>
      </w:r>
    </w:p>
    <w:p w14:paraId="4FF419A2" w14:textId="77777777" w:rsidR="00C51A6B" w:rsidRPr="00660B36" w:rsidRDefault="00C51A6B" w:rsidP="00C51A6B">
      <w:pPr>
        <w:ind w:left="1260" w:firstLine="180"/>
        <w:rPr>
          <w:rFonts w:eastAsia="MS Mincho"/>
          <w:sz w:val="22"/>
          <w:szCs w:val="22"/>
          <w:lang w:eastAsia="ja-JP"/>
        </w:rPr>
      </w:pPr>
      <w:r w:rsidRPr="00660B36">
        <w:rPr>
          <w:rFonts w:eastAsia="MS Mincho"/>
          <w:sz w:val="22"/>
          <w:szCs w:val="22"/>
          <w:lang w:eastAsia="ja-JP"/>
        </w:rPr>
        <w:t xml:space="preserve">Casey </w:t>
      </w:r>
      <w:proofErr w:type="spellStart"/>
      <w:r w:rsidRPr="00660B36">
        <w:rPr>
          <w:rFonts w:eastAsia="MS Mincho"/>
          <w:sz w:val="22"/>
          <w:szCs w:val="22"/>
          <w:lang w:eastAsia="ja-JP"/>
        </w:rPr>
        <w:t>Sarapas</w:t>
      </w:r>
      <w:proofErr w:type="spellEnd"/>
      <w:r w:rsidRPr="00660B36">
        <w:rPr>
          <w:rFonts w:eastAsia="MS Mincho"/>
          <w:sz w:val="22"/>
          <w:szCs w:val="22"/>
          <w:lang w:eastAsia="ja-JP"/>
        </w:rPr>
        <w:tab/>
        <w:t>(honorable mention)</w:t>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t>2011</w:t>
      </w:r>
    </w:p>
    <w:p w14:paraId="62883670" w14:textId="77777777" w:rsidR="00254A66" w:rsidRPr="00660B36" w:rsidRDefault="00254A66" w:rsidP="00254A66">
      <w:pPr>
        <w:rPr>
          <w:rFonts w:eastAsia="MS Mincho"/>
          <w:sz w:val="22"/>
          <w:szCs w:val="22"/>
          <w:lang w:eastAsia="ja-JP"/>
        </w:rPr>
      </w:pPr>
      <w:r w:rsidRPr="00660B36">
        <w:rPr>
          <w:rFonts w:eastAsia="MS Mincho"/>
          <w:sz w:val="22"/>
          <w:szCs w:val="22"/>
          <w:lang w:eastAsia="ja-JP"/>
        </w:rPr>
        <w:t xml:space="preserve">          UIC Psychology Department Chris Keys Early Career Award</w:t>
      </w:r>
    </w:p>
    <w:p w14:paraId="3539BE2E" w14:textId="77777777" w:rsidR="00A60771" w:rsidRDefault="00254A66" w:rsidP="00254A66">
      <w:pPr>
        <w:rPr>
          <w:rFonts w:eastAsia="MS Mincho"/>
          <w:sz w:val="22"/>
          <w:szCs w:val="22"/>
          <w:lang w:eastAsia="ja-JP"/>
        </w:rPr>
      </w:pPr>
      <w:r w:rsidRPr="00660B36">
        <w:rPr>
          <w:rFonts w:eastAsia="MS Mincho"/>
          <w:sz w:val="22"/>
          <w:szCs w:val="22"/>
          <w:lang w:eastAsia="ja-JP"/>
        </w:rPr>
        <w:tab/>
      </w:r>
      <w:r w:rsidR="008B050E" w:rsidRPr="00660B36">
        <w:rPr>
          <w:rFonts w:eastAsia="MS Mincho"/>
          <w:sz w:val="22"/>
          <w:szCs w:val="22"/>
          <w:lang w:eastAsia="ja-JP"/>
        </w:rPr>
        <w:tab/>
        <w:t xml:space="preserve">Stephanie </w:t>
      </w:r>
      <w:proofErr w:type="spellStart"/>
      <w:r w:rsidR="008B050E" w:rsidRPr="00660B36">
        <w:rPr>
          <w:rFonts w:eastAsia="MS Mincho"/>
          <w:sz w:val="22"/>
          <w:szCs w:val="22"/>
          <w:lang w:eastAsia="ja-JP"/>
        </w:rPr>
        <w:t>Gorka</w:t>
      </w:r>
      <w:proofErr w:type="spellEnd"/>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r>
      <w:r w:rsidR="008B050E" w:rsidRPr="00660B36">
        <w:rPr>
          <w:rFonts w:eastAsia="MS Mincho"/>
          <w:sz w:val="22"/>
          <w:szCs w:val="22"/>
          <w:lang w:eastAsia="ja-JP"/>
        </w:rPr>
        <w:tab/>
        <w:t>2013</w:t>
      </w:r>
    </w:p>
    <w:p w14:paraId="1E9D57AF" w14:textId="3F16ED72" w:rsidR="00254A66" w:rsidRPr="00660B36" w:rsidRDefault="00A60771" w:rsidP="00254A66">
      <w:pPr>
        <w:rPr>
          <w:rFonts w:eastAsia="MS Mincho"/>
          <w:sz w:val="22"/>
          <w:szCs w:val="22"/>
          <w:lang w:eastAsia="ja-JP"/>
        </w:rPr>
      </w:pPr>
      <w:r>
        <w:rPr>
          <w:rFonts w:eastAsia="MS Mincho"/>
          <w:sz w:val="22"/>
          <w:szCs w:val="22"/>
          <w:lang w:eastAsia="ja-JP"/>
        </w:rPr>
        <w:tab/>
      </w:r>
      <w:r>
        <w:rPr>
          <w:rFonts w:eastAsia="MS Mincho"/>
          <w:sz w:val="22"/>
          <w:szCs w:val="22"/>
          <w:lang w:eastAsia="ja-JP"/>
        </w:rPr>
        <w:tab/>
      </w:r>
      <w:proofErr w:type="spellStart"/>
      <w:r>
        <w:rPr>
          <w:rFonts w:eastAsia="MS Mincho"/>
          <w:sz w:val="22"/>
          <w:szCs w:val="22"/>
          <w:lang w:eastAsia="ja-JP"/>
        </w:rPr>
        <w:t>Huiting</w:t>
      </w:r>
      <w:proofErr w:type="spellEnd"/>
      <w:r>
        <w:rPr>
          <w:rFonts w:eastAsia="MS Mincho"/>
          <w:sz w:val="22"/>
          <w:szCs w:val="22"/>
          <w:lang w:eastAsia="ja-JP"/>
        </w:rPr>
        <w:t xml:space="preserve"> Liu</w:t>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r>
      <w:r>
        <w:rPr>
          <w:rFonts w:eastAsia="MS Mincho"/>
          <w:sz w:val="22"/>
          <w:szCs w:val="22"/>
          <w:lang w:eastAsia="ja-JP"/>
        </w:rPr>
        <w:tab/>
        <w:t>2016</w:t>
      </w:r>
      <w:r w:rsidR="008B050E" w:rsidRPr="00660B36">
        <w:rPr>
          <w:rFonts w:eastAsia="MS Mincho"/>
          <w:sz w:val="22"/>
          <w:szCs w:val="22"/>
          <w:lang w:eastAsia="ja-JP"/>
        </w:rPr>
        <w:tab/>
      </w:r>
    </w:p>
    <w:p w14:paraId="153984C2" w14:textId="77777777" w:rsidR="008B050E" w:rsidRPr="00660B36" w:rsidRDefault="008B050E" w:rsidP="00254A66">
      <w:pPr>
        <w:rPr>
          <w:sz w:val="22"/>
          <w:szCs w:val="22"/>
        </w:rPr>
      </w:pPr>
      <w:r w:rsidRPr="00660B36">
        <w:rPr>
          <w:rFonts w:eastAsia="MS Mincho"/>
          <w:sz w:val="22"/>
          <w:szCs w:val="22"/>
          <w:lang w:eastAsia="ja-JP"/>
        </w:rPr>
        <w:t xml:space="preserve">          </w:t>
      </w:r>
      <w:r w:rsidRPr="00660B36">
        <w:rPr>
          <w:sz w:val="22"/>
          <w:szCs w:val="22"/>
        </w:rPr>
        <w:t>SSCP Student Poster Award</w:t>
      </w:r>
      <w:r w:rsidRPr="00660B36">
        <w:rPr>
          <w:sz w:val="22"/>
          <w:szCs w:val="22"/>
        </w:rPr>
        <w:tab/>
      </w:r>
      <w:r w:rsidRPr="00660B36">
        <w:rPr>
          <w:sz w:val="22"/>
          <w:szCs w:val="22"/>
        </w:rPr>
        <w:tab/>
      </w:r>
      <w:r w:rsidRPr="00660B36">
        <w:rPr>
          <w:sz w:val="22"/>
          <w:szCs w:val="22"/>
        </w:rPr>
        <w:tab/>
      </w:r>
      <w:r w:rsidRPr="00660B36">
        <w:rPr>
          <w:sz w:val="22"/>
          <w:szCs w:val="22"/>
        </w:rPr>
        <w:tab/>
      </w:r>
      <w:r w:rsidRPr="00660B36">
        <w:rPr>
          <w:sz w:val="22"/>
          <w:szCs w:val="22"/>
        </w:rPr>
        <w:tab/>
      </w:r>
      <w:r w:rsidRPr="00660B36">
        <w:rPr>
          <w:sz w:val="22"/>
          <w:szCs w:val="22"/>
        </w:rPr>
        <w:tab/>
      </w:r>
      <w:r w:rsidRPr="00660B36">
        <w:rPr>
          <w:sz w:val="22"/>
          <w:szCs w:val="22"/>
        </w:rPr>
        <w:tab/>
      </w:r>
      <w:r w:rsidRPr="00660B36">
        <w:rPr>
          <w:sz w:val="22"/>
          <w:szCs w:val="22"/>
        </w:rPr>
        <w:tab/>
      </w:r>
      <w:r w:rsidRPr="00660B36">
        <w:rPr>
          <w:sz w:val="22"/>
          <w:szCs w:val="22"/>
        </w:rPr>
        <w:tab/>
      </w:r>
    </w:p>
    <w:p w14:paraId="5AA6B215" w14:textId="77777777" w:rsidR="008B050E" w:rsidRDefault="008B050E" w:rsidP="00254A66">
      <w:pPr>
        <w:rPr>
          <w:sz w:val="22"/>
          <w:szCs w:val="22"/>
        </w:rPr>
      </w:pPr>
      <w:r w:rsidRPr="00660B36">
        <w:rPr>
          <w:sz w:val="22"/>
          <w:szCs w:val="22"/>
        </w:rPr>
        <w:tab/>
      </w:r>
      <w:r w:rsidRPr="00660B36">
        <w:rPr>
          <w:sz w:val="22"/>
          <w:szCs w:val="22"/>
        </w:rPr>
        <w:tab/>
        <w:t xml:space="preserve">Casey </w:t>
      </w:r>
      <w:proofErr w:type="spellStart"/>
      <w:r w:rsidRPr="00660B36">
        <w:rPr>
          <w:sz w:val="22"/>
          <w:szCs w:val="22"/>
        </w:rPr>
        <w:t>Sarapas</w:t>
      </w:r>
      <w:proofErr w:type="spellEnd"/>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r>
      <w:r w:rsidR="00C06E03">
        <w:rPr>
          <w:sz w:val="22"/>
          <w:szCs w:val="22"/>
        </w:rPr>
        <w:tab/>
        <w:t>2013</w:t>
      </w:r>
    </w:p>
    <w:p w14:paraId="6DA0106B" w14:textId="5D3B5697" w:rsidR="00A60771" w:rsidRPr="00660B36" w:rsidRDefault="00A60771" w:rsidP="00254A66">
      <w:pPr>
        <w:rPr>
          <w:sz w:val="22"/>
          <w:szCs w:val="22"/>
        </w:rPr>
      </w:pPr>
      <w:r>
        <w:rPr>
          <w:sz w:val="22"/>
          <w:szCs w:val="22"/>
        </w:rPr>
        <w:tab/>
      </w:r>
      <w:r>
        <w:rPr>
          <w:sz w:val="22"/>
          <w:szCs w:val="22"/>
        </w:rPr>
        <w:tab/>
      </w:r>
      <w:proofErr w:type="spellStart"/>
      <w:r>
        <w:rPr>
          <w:sz w:val="22"/>
          <w:szCs w:val="22"/>
        </w:rPr>
        <w:t>Huiting</w:t>
      </w:r>
      <w:proofErr w:type="spellEnd"/>
      <w:r>
        <w:rPr>
          <w:sz w:val="22"/>
          <w:szCs w:val="22"/>
        </w:rPr>
        <w:t xml:space="preserve"> Liu (honorable mention)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2014</w:t>
      </w:r>
    </w:p>
    <w:p w14:paraId="480AC4E4" w14:textId="77777777" w:rsidR="00D93805" w:rsidRPr="00660B36" w:rsidRDefault="00D93805" w:rsidP="00254A66">
      <w:pPr>
        <w:rPr>
          <w:rFonts w:eastAsia="MS Mincho"/>
          <w:sz w:val="22"/>
          <w:szCs w:val="22"/>
          <w:lang w:eastAsia="ja-JP"/>
        </w:rPr>
      </w:pPr>
      <w:r w:rsidRPr="00660B36">
        <w:rPr>
          <w:rFonts w:eastAsia="MS Mincho"/>
          <w:sz w:val="22"/>
          <w:szCs w:val="22"/>
          <w:lang w:eastAsia="ja-JP"/>
        </w:rPr>
        <w:t xml:space="preserve">          NIH NRSAs (</w:t>
      </w:r>
      <w:proofErr w:type="spellStart"/>
      <w:r w:rsidRPr="00660B36">
        <w:rPr>
          <w:rFonts w:eastAsia="MS Mincho"/>
          <w:sz w:val="22"/>
          <w:szCs w:val="22"/>
          <w:lang w:eastAsia="ja-JP"/>
        </w:rPr>
        <w:t>predoctoral</w:t>
      </w:r>
      <w:proofErr w:type="spellEnd"/>
      <w:r w:rsidRPr="00660B36">
        <w:rPr>
          <w:rFonts w:eastAsia="MS Mincho"/>
          <w:sz w:val="22"/>
          <w:szCs w:val="22"/>
          <w:lang w:eastAsia="ja-JP"/>
        </w:rPr>
        <w:t>)</w:t>
      </w:r>
    </w:p>
    <w:p w14:paraId="603042EE" w14:textId="77777777" w:rsidR="00041103" w:rsidRPr="00660B36" w:rsidRDefault="00D93805" w:rsidP="007A0D82">
      <w:pPr>
        <w:rPr>
          <w:rFonts w:eastAsia="MS Mincho"/>
          <w:sz w:val="22"/>
          <w:szCs w:val="22"/>
          <w:lang w:eastAsia="ja-JP"/>
        </w:rPr>
      </w:pPr>
      <w:r w:rsidRPr="00660B36">
        <w:rPr>
          <w:rFonts w:eastAsia="MS Mincho"/>
          <w:sz w:val="22"/>
          <w:szCs w:val="22"/>
          <w:lang w:eastAsia="ja-JP"/>
        </w:rPr>
        <w:tab/>
      </w:r>
      <w:r w:rsidRPr="00660B36">
        <w:rPr>
          <w:rFonts w:eastAsia="MS Mincho"/>
          <w:sz w:val="22"/>
          <w:szCs w:val="22"/>
          <w:lang w:eastAsia="ja-JP"/>
        </w:rPr>
        <w:tab/>
        <w:t xml:space="preserve">Casey </w:t>
      </w:r>
      <w:proofErr w:type="spellStart"/>
      <w:r w:rsidRPr="00660B36">
        <w:rPr>
          <w:rFonts w:eastAsia="MS Mincho"/>
          <w:sz w:val="22"/>
          <w:szCs w:val="22"/>
          <w:lang w:eastAsia="ja-JP"/>
        </w:rPr>
        <w:t>Sarapas</w:t>
      </w:r>
      <w:proofErr w:type="spellEnd"/>
      <w:r w:rsidRPr="00660B36">
        <w:rPr>
          <w:rFonts w:eastAsia="MS Mincho"/>
          <w:sz w:val="22"/>
          <w:szCs w:val="22"/>
          <w:lang w:eastAsia="ja-JP"/>
        </w:rPr>
        <w:tab/>
        <w:t>(NIMH)</w:t>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t xml:space="preserve">   2013-2015</w:t>
      </w:r>
    </w:p>
    <w:p w14:paraId="36849814" w14:textId="77777777" w:rsidR="00D93805" w:rsidRPr="00660B36" w:rsidRDefault="00D93805" w:rsidP="007A0D82">
      <w:pPr>
        <w:rPr>
          <w:rFonts w:eastAsia="MS Mincho"/>
          <w:sz w:val="22"/>
          <w:szCs w:val="22"/>
          <w:lang w:eastAsia="ja-JP"/>
        </w:rPr>
      </w:pPr>
      <w:r w:rsidRPr="00660B36">
        <w:rPr>
          <w:rFonts w:eastAsia="MS Mincho"/>
          <w:sz w:val="22"/>
          <w:szCs w:val="22"/>
          <w:lang w:eastAsia="ja-JP"/>
        </w:rPr>
        <w:tab/>
      </w:r>
      <w:r w:rsidRPr="00660B36">
        <w:rPr>
          <w:rFonts w:eastAsia="MS Mincho"/>
          <w:sz w:val="22"/>
          <w:szCs w:val="22"/>
          <w:lang w:eastAsia="ja-JP"/>
        </w:rPr>
        <w:tab/>
        <w:t xml:space="preserve">Stephanie </w:t>
      </w:r>
      <w:proofErr w:type="spellStart"/>
      <w:r w:rsidRPr="00660B36">
        <w:rPr>
          <w:rFonts w:eastAsia="MS Mincho"/>
          <w:sz w:val="22"/>
          <w:szCs w:val="22"/>
          <w:lang w:eastAsia="ja-JP"/>
        </w:rPr>
        <w:t>Gorka</w:t>
      </w:r>
      <w:proofErr w:type="spellEnd"/>
      <w:r w:rsidRPr="00660B36">
        <w:rPr>
          <w:rFonts w:eastAsia="MS Mincho"/>
          <w:sz w:val="22"/>
          <w:szCs w:val="22"/>
          <w:lang w:eastAsia="ja-JP"/>
        </w:rPr>
        <w:t xml:space="preserve"> (NIAAA)</w:t>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r>
      <w:r w:rsidRPr="00660B36">
        <w:rPr>
          <w:rFonts w:eastAsia="MS Mincho"/>
          <w:sz w:val="22"/>
          <w:szCs w:val="22"/>
          <w:lang w:eastAsia="ja-JP"/>
        </w:rPr>
        <w:tab/>
        <w:t xml:space="preserve">   2013-2015</w:t>
      </w:r>
    </w:p>
    <w:p w14:paraId="17CAF529" w14:textId="77777777" w:rsidR="00D93805" w:rsidRPr="00660B36" w:rsidRDefault="00660B36" w:rsidP="007A0D82">
      <w:pPr>
        <w:rPr>
          <w:sz w:val="22"/>
          <w:szCs w:val="22"/>
        </w:rPr>
      </w:pPr>
      <w:r w:rsidRPr="00660B36">
        <w:rPr>
          <w:rFonts w:eastAsia="MS Mincho"/>
          <w:sz w:val="22"/>
          <w:szCs w:val="22"/>
          <w:lang w:eastAsia="ja-JP"/>
        </w:rPr>
        <w:t xml:space="preserve">          </w:t>
      </w:r>
      <w:r w:rsidRPr="00660B36">
        <w:rPr>
          <w:sz w:val="22"/>
          <w:szCs w:val="22"/>
        </w:rPr>
        <w:t>Outstanding Student Researcher Award from SSCP</w:t>
      </w:r>
    </w:p>
    <w:p w14:paraId="602BDAB8" w14:textId="77777777" w:rsidR="00660B36" w:rsidRDefault="00660B36" w:rsidP="007A0D82">
      <w:pPr>
        <w:rPr>
          <w:sz w:val="22"/>
          <w:szCs w:val="22"/>
        </w:rPr>
      </w:pPr>
      <w:r w:rsidRPr="00660B36">
        <w:rPr>
          <w:sz w:val="22"/>
          <w:szCs w:val="22"/>
        </w:rPr>
        <w:tab/>
      </w:r>
      <w:r w:rsidRPr="00660B36">
        <w:rPr>
          <w:sz w:val="22"/>
          <w:szCs w:val="22"/>
        </w:rPr>
        <w:tab/>
        <w:t xml:space="preserve">Stephanie </w:t>
      </w:r>
      <w:proofErr w:type="spellStart"/>
      <w:r w:rsidRPr="00660B36">
        <w:rPr>
          <w:sz w:val="22"/>
          <w:szCs w:val="22"/>
        </w:rPr>
        <w:t>Gorka</w:t>
      </w:r>
      <w:proofErr w:type="spellEnd"/>
      <w:r w:rsidRPr="00660B3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B2560">
        <w:rPr>
          <w:sz w:val="22"/>
          <w:szCs w:val="22"/>
        </w:rPr>
        <w:tab/>
      </w:r>
      <w:r w:rsidRPr="00660B36">
        <w:rPr>
          <w:sz w:val="22"/>
          <w:szCs w:val="22"/>
        </w:rPr>
        <w:t>2014</w:t>
      </w:r>
    </w:p>
    <w:p w14:paraId="24A07467" w14:textId="748D8B13" w:rsidR="005D1C64" w:rsidRDefault="005D1C64" w:rsidP="007A0D82">
      <w:pPr>
        <w:rPr>
          <w:rFonts w:eastAsia="MS Mincho"/>
          <w:sz w:val="22"/>
          <w:szCs w:val="22"/>
          <w:lang w:eastAsia="ja-JP"/>
        </w:rPr>
      </w:pPr>
      <w:r w:rsidRPr="00660B36">
        <w:rPr>
          <w:rFonts w:eastAsia="MS Mincho"/>
          <w:sz w:val="22"/>
          <w:szCs w:val="22"/>
          <w:lang w:eastAsia="ja-JP"/>
        </w:rPr>
        <w:t xml:space="preserve">          </w:t>
      </w:r>
      <w:r>
        <w:rPr>
          <w:rFonts w:eastAsia="MS Mincho"/>
          <w:sz w:val="22"/>
          <w:szCs w:val="22"/>
          <w:lang w:eastAsia="ja-JP"/>
        </w:rPr>
        <w:t>American Psychological Association (APA) Dissertation award</w:t>
      </w:r>
    </w:p>
    <w:p w14:paraId="2802CDA3" w14:textId="77777777" w:rsidR="001D04E6" w:rsidRPr="00D74964" w:rsidRDefault="005D1C64" w:rsidP="001D04E6">
      <w:pPr>
        <w:rPr>
          <w:rFonts w:eastAsia="MS Mincho"/>
          <w:sz w:val="22"/>
          <w:szCs w:val="22"/>
          <w:lang w:eastAsia="ja-JP"/>
        </w:rPr>
      </w:pPr>
      <w:r>
        <w:rPr>
          <w:rFonts w:eastAsia="MS Mincho"/>
          <w:sz w:val="22"/>
          <w:szCs w:val="22"/>
          <w:lang w:eastAsia="ja-JP"/>
        </w:rPr>
        <w:tab/>
      </w:r>
      <w:r>
        <w:rPr>
          <w:rFonts w:eastAsia="MS Mincho"/>
          <w:sz w:val="22"/>
          <w:szCs w:val="22"/>
          <w:lang w:eastAsia="ja-JP"/>
        </w:rPr>
        <w:tab/>
        <w:t>Andrea Katz</w:t>
      </w:r>
      <w:r>
        <w:rPr>
          <w:rFonts w:eastAsia="MS Mincho"/>
          <w:sz w:val="22"/>
          <w:szCs w:val="22"/>
          <w:lang w:eastAsia="ja-JP"/>
        </w:rPr>
        <w:tab/>
      </w:r>
      <w:r>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r>
      <w:r w:rsidRPr="00D74964">
        <w:rPr>
          <w:rFonts w:eastAsia="MS Mincho"/>
          <w:sz w:val="22"/>
          <w:szCs w:val="22"/>
          <w:lang w:eastAsia="ja-JP"/>
        </w:rPr>
        <w:tab/>
        <w:t>2015</w:t>
      </w:r>
      <w:r w:rsidR="001D04E6" w:rsidRPr="00D74964">
        <w:rPr>
          <w:rFonts w:eastAsia="MS Mincho"/>
          <w:sz w:val="22"/>
          <w:szCs w:val="22"/>
          <w:lang w:eastAsia="ja-JP"/>
        </w:rPr>
        <w:t xml:space="preserve"> </w:t>
      </w:r>
    </w:p>
    <w:p w14:paraId="0D72A0DC" w14:textId="6C28E7DB" w:rsidR="00660B36" w:rsidRPr="00D74964" w:rsidRDefault="001D04E6" w:rsidP="001D04E6">
      <w:pPr>
        <w:rPr>
          <w:sz w:val="22"/>
          <w:szCs w:val="22"/>
        </w:rPr>
      </w:pPr>
      <w:r w:rsidRPr="00D74964">
        <w:rPr>
          <w:rFonts w:eastAsia="MS Mincho"/>
          <w:sz w:val="22"/>
          <w:szCs w:val="22"/>
          <w:lang w:eastAsia="ja-JP"/>
        </w:rPr>
        <w:t xml:space="preserve">          </w:t>
      </w:r>
      <w:r w:rsidRPr="00D74964">
        <w:rPr>
          <w:sz w:val="22"/>
          <w:szCs w:val="22"/>
        </w:rPr>
        <w:t>UIC Graduate College Abraham Lincoln Fellowship</w:t>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p>
    <w:p w14:paraId="28CF54E1" w14:textId="77777777" w:rsidR="00D74964" w:rsidRDefault="001D04E6" w:rsidP="00D74964">
      <w:pPr>
        <w:rPr>
          <w:sz w:val="22"/>
          <w:szCs w:val="22"/>
        </w:rPr>
      </w:pPr>
      <w:r w:rsidRPr="00D74964">
        <w:rPr>
          <w:sz w:val="22"/>
          <w:szCs w:val="22"/>
        </w:rPr>
        <w:tab/>
      </w:r>
      <w:r w:rsidRPr="00D74964">
        <w:rPr>
          <w:sz w:val="22"/>
          <w:szCs w:val="22"/>
        </w:rPr>
        <w:tab/>
        <w:t xml:space="preserve">Kelly Correa </w:t>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t>2016</w:t>
      </w:r>
    </w:p>
    <w:p w14:paraId="4E9CE09F" w14:textId="27BA95FB" w:rsidR="00D74964" w:rsidRPr="00D74964" w:rsidRDefault="00D74964" w:rsidP="00D74964">
      <w:pPr>
        <w:rPr>
          <w:sz w:val="22"/>
          <w:szCs w:val="22"/>
        </w:rPr>
      </w:pPr>
      <w:r>
        <w:rPr>
          <w:sz w:val="22"/>
          <w:szCs w:val="22"/>
        </w:rPr>
        <w:t xml:space="preserve">          </w:t>
      </w:r>
      <w:r w:rsidRPr="00D74964">
        <w:rPr>
          <w:sz w:val="22"/>
          <w:szCs w:val="22"/>
        </w:rPr>
        <w:t>American College of Neuropsychopharmacology (ACNP) Travel Award</w:t>
      </w:r>
      <w:r w:rsidRPr="00D74964">
        <w:rPr>
          <w:sz w:val="22"/>
          <w:szCs w:val="22"/>
        </w:rPr>
        <w:tab/>
      </w:r>
      <w:r w:rsidRPr="00D74964">
        <w:rPr>
          <w:sz w:val="22"/>
          <w:szCs w:val="22"/>
        </w:rPr>
        <w:tab/>
      </w:r>
      <w:r w:rsidRPr="00D74964">
        <w:rPr>
          <w:sz w:val="22"/>
          <w:szCs w:val="22"/>
        </w:rPr>
        <w:tab/>
      </w:r>
    </w:p>
    <w:p w14:paraId="3A107305" w14:textId="37FA1C7D" w:rsidR="00D74964" w:rsidRDefault="00D74964" w:rsidP="00D74964">
      <w:pPr>
        <w:rPr>
          <w:sz w:val="22"/>
          <w:szCs w:val="22"/>
        </w:rPr>
      </w:pPr>
      <w:r w:rsidRPr="00D74964">
        <w:rPr>
          <w:sz w:val="22"/>
          <w:szCs w:val="22"/>
        </w:rPr>
        <w:tab/>
      </w:r>
      <w:r w:rsidRPr="00D74964">
        <w:rPr>
          <w:sz w:val="22"/>
          <w:szCs w:val="22"/>
        </w:rPr>
        <w:tab/>
        <w:t xml:space="preserve">Stephanie </w:t>
      </w:r>
      <w:proofErr w:type="spellStart"/>
      <w:r w:rsidRPr="00D74964">
        <w:rPr>
          <w:sz w:val="22"/>
          <w:szCs w:val="22"/>
        </w:rPr>
        <w:t>Gorka</w:t>
      </w:r>
      <w:proofErr w:type="spellEnd"/>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r>
      <w:r w:rsidRPr="00D74964">
        <w:rPr>
          <w:sz w:val="22"/>
          <w:szCs w:val="22"/>
        </w:rPr>
        <w:tab/>
        <w:t>2016</w:t>
      </w:r>
    </w:p>
    <w:p w14:paraId="3D4132AB" w14:textId="0AD910CF" w:rsidR="00565BB4" w:rsidRPr="00D74964" w:rsidRDefault="00565BB4" w:rsidP="00D74964">
      <w:pPr>
        <w:rPr>
          <w:sz w:val="22"/>
          <w:szCs w:val="22"/>
        </w:rPr>
      </w:pPr>
      <w:r>
        <w:rPr>
          <w:sz w:val="22"/>
          <w:szCs w:val="22"/>
        </w:rPr>
        <w:tab/>
      </w:r>
      <w:r>
        <w:rPr>
          <w:sz w:val="22"/>
          <w:szCs w:val="22"/>
        </w:rPr>
        <w:tab/>
        <w:t xml:space="preserve">Alyson </w:t>
      </w:r>
      <w:proofErr w:type="spellStart"/>
      <w:r>
        <w:rPr>
          <w:sz w:val="22"/>
          <w:szCs w:val="22"/>
        </w:rPr>
        <w:t>Zalta</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w:t>
      </w:r>
    </w:p>
    <w:p w14:paraId="6F556598" w14:textId="77777777" w:rsidR="001D04E6" w:rsidRPr="00D74964" w:rsidRDefault="001D04E6" w:rsidP="007A0D82">
      <w:pPr>
        <w:rPr>
          <w:sz w:val="22"/>
          <w:szCs w:val="22"/>
        </w:rPr>
      </w:pPr>
    </w:p>
    <w:p w14:paraId="0191CD80" w14:textId="77777777" w:rsidR="007A0D82" w:rsidRPr="00D74964" w:rsidRDefault="00CC1C78" w:rsidP="007A0D82">
      <w:pPr>
        <w:rPr>
          <w:rFonts w:eastAsia="MS Mincho"/>
          <w:sz w:val="22"/>
          <w:szCs w:val="22"/>
          <w:u w:val="single"/>
          <w:lang w:eastAsia="ja-JP"/>
        </w:rPr>
      </w:pPr>
      <w:r w:rsidRPr="00D74964">
        <w:rPr>
          <w:rFonts w:eastAsia="MS Mincho"/>
          <w:sz w:val="22"/>
          <w:szCs w:val="22"/>
          <w:u w:val="single"/>
          <w:lang w:eastAsia="ja-JP"/>
        </w:rPr>
        <w:t>Ph</w:t>
      </w:r>
      <w:r w:rsidR="007A0D82" w:rsidRPr="00D74964">
        <w:rPr>
          <w:rFonts w:eastAsia="MS Mincho"/>
          <w:sz w:val="22"/>
          <w:szCs w:val="22"/>
          <w:u w:val="single"/>
          <w:lang w:eastAsia="ja-JP"/>
        </w:rPr>
        <w:t xml:space="preserve">.D. </w:t>
      </w:r>
      <w:r w:rsidR="002D132D" w:rsidRPr="00D74964">
        <w:rPr>
          <w:rFonts w:eastAsia="MS Mincho"/>
          <w:sz w:val="22"/>
          <w:szCs w:val="22"/>
          <w:u w:val="single"/>
          <w:lang w:eastAsia="ja-JP"/>
        </w:rPr>
        <w:t xml:space="preserve">STUDENTS </w:t>
      </w:r>
      <w:r w:rsidR="00843D4A" w:rsidRPr="00D74964">
        <w:rPr>
          <w:rFonts w:eastAsia="MS Mincho"/>
          <w:sz w:val="22"/>
          <w:szCs w:val="22"/>
          <w:u w:val="single"/>
          <w:lang w:eastAsia="ja-JP"/>
        </w:rPr>
        <w:t xml:space="preserve">MENTORED AND </w:t>
      </w:r>
      <w:r w:rsidR="007A0D82" w:rsidRPr="00D74964">
        <w:rPr>
          <w:rFonts w:eastAsia="MS Mincho"/>
          <w:sz w:val="22"/>
          <w:szCs w:val="22"/>
          <w:u w:val="single"/>
          <w:lang w:eastAsia="ja-JP"/>
        </w:rPr>
        <w:t>SUPERVISED</w:t>
      </w:r>
      <w:r w:rsidR="00E40C95" w:rsidRPr="00D74964">
        <w:rPr>
          <w:rFonts w:eastAsia="MS Mincho"/>
          <w:sz w:val="22"/>
          <w:szCs w:val="22"/>
          <w:u w:val="single"/>
          <w:lang w:eastAsia="ja-JP"/>
        </w:rPr>
        <w:t xml:space="preserve"> (AND CURRENT INSTITUTION)</w:t>
      </w:r>
    </w:p>
    <w:p w14:paraId="5185561B" w14:textId="77777777" w:rsidR="003E4FC5" w:rsidRPr="00660B36" w:rsidRDefault="007A0D82" w:rsidP="007A0D82">
      <w:pPr>
        <w:rPr>
          <w:rFonts w:eastAsia="MS Mincho"/>
          <w:sz w:val="22"/>
          <w:szCs w:val="22"/>
          <w:lang w:eastAsia="ja-JP"/>
        </w:rPr>
      </w:pPr>
      <w:r w:rsidRPr="00D74964">
        <w:rPr>
          <w:rFonts w:eastAsia="MS Mincho"/>
          <w:sz w:val="22"/>
          <w:szCs w:val="22"/>
          <w:lang w:eastAsia="ja-JP"/>
        </w:rPr>
        <w:tab/>
        <w:t>Sarah E Altman,</w:t>
      </w:r>
      <w:r w:rsidR="00E40C95" w:rsidRPr="00D74964">
        <w:rPr>
          <w:rFonts w:eastAsia="MS Mincho"/>
          <w:sz w:val="22"/>
          <w:szCs w:val="22"/>
          <w:lang w:eastAsia="ja-JP"/>
        </w:rPr>
        <w:t xml:space="preserve"> </w:t>
      </w:r>
      <w:r w:rsidR="003E4FC5" w:rsidRPr="00D74964">
        <w:rPr>
          <w:rFonts w:eastAsia="MS Mincho"/>
          <w:sz w:val="22"/>
          <w:szCs w:val="22"/>
          <w:lang w:eastAsia="ja-JP"/>
        </w:rPr>
        <w:t>Masters</w:t>
      </w:r>
      <w:r w:rsidR="003E4FC5" w:rsidRPr="00660B36">
        <w:rPr>
          <w:rFonts w:eastAsia="MS Mincho"/>
          <w:sz w:val="22"/>
          <w:szCs w:val="22"/>
          <w:lang w:eastAsia="ja-JP"/>
        </w:rPr>
        <w:t xml:space="preserve">, Preliminary Exam, Dissertation </w:t>
      </w:r>
      <w:r w:rsidR="00A6614A" w:rsidRPr="00660B36">
        <w:rPr>
          <w:rFonts w:eastAsia="MS Mincho"/>
          <w:sz w:val="22"/>
          <w:szCs w:val="22"/>
          <w:lang w:eastAsia="ja-JP"/>
        </w:rPr>
        <w:t xml:space="preserve">(year of Ph.D.: </w:t>
      </w:r>
      <w:r w:rsidR="009C09A3" w:rsidRPr="00660B36">
        <w:rPr>
          <w:rFonts w:eastAsia="MS Mincho"/>
          <w:sz w:val="22"/>
          <w:szCs w:val="22"/>
          <w:lang w:eastAsia="ja-JP"/>
        </w:rPr>
        <w:t xml:space="preserve"> </w:t>
      </w:r>
      <w:r w:rsidR="00A6614A" w:rsidRPr="00660B36">
        <w:rPr>
          <w:rFonts w:eastAsia="MS Mincho"/>
          <w:sz w:val="22"/>
          <w:szCs w:val="22"/>
          <w:lang w:eastAsia="ja-JP"/>
        </w:rPr>
        <w:t>2011)</w:t>
      </w:r>
    </w:p>
    <w:p w14:paraId="034522E7" w14:textId="16855636" w:rsidR="007A0D82" w:rsidRPr="00660B36" w:rsidRDefault="00A6614A" w:rsidP="003E4FC5">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sidR="0080775B">
        <w:rPr>
          <w:rFonts w:eastAsia="MS Mincho"/>
          <w:sz w:val="22"/>
          <w:szCs w:val="22"/>
          <w:lang w:eastAsia="ja-JP"/>
        </w:rPr>
        <w:t>Assistant Professor</w:t>
      </w:r>
      <w:r w:rsidR="008935F9" w:rsidRPr="00660B36">
        <w:rPr>
          <w:rFonts w:eastAsia="MS Mincho"/>
          <w:sz w:val="22"/>
          <w:szCs w:val="22"/>
          <w:lang w:eastAsia="ja-JP"/>
        </w:rPr>
        <w:t xml:space="preserve">, </w:t>
      </w:r>
      <w:r w:rsidR="005F37A7" w:rsidRPr="00660B36">
        <w:rPr>
          <w:rFonts w:eastAsia="MS Mincho"/>
          <w:sz w:val="22"/>
          <w:szCs w:val="22"/>
          <w:lang w:eastAsia="ja-JP"/>
        </w:rPr>
        <w:t>The Ohio State University, department of psychiatry</w:t>
      </w:r>
    </w:p>
    <w:p w14:paraId="0E58B5BD" w14:textId="77777777" w:rsidR="003E4FC5" w:rsidRPr="00660B36" w:rsidRDefault="007A0D82" w:rsidP="007A0D82">
      <w:pPr>
        <w:rPr>
          <w:rFonts w:eastAsia="MS Mincho"/>
          <w:sz w:val="22"/>
          <w:szCs w:val="22"/>
          <w:lang w:eastAsia="ja-JP"/>
        </w:rPr>
      </w:pPr>
      <w:r w:rsidRPr="00660B36">
        <w:rPr>
          <w:rFonts w:eastAsia="MS Mincho"/>
          <w:sz w:val="22"/>
          <w:szCs w:val="22"/>
          <w:lang w:eastAsia="ja-JP"/>
        </w:rPr>
        <w:tab/>
        <w:t>E. Jenna Robison-Andrew,</w:t>
      </w:r>
      <w:r w:rsidR="00E40C95" w:rsidRPr="00660B36">
        <w:rPr>
          <w:rFonts w:eastAsia="MS Mincho"/>
          <w:sz w:val="22"/>
          <w:szCs w:val="22"/>
          <w:lang w:eastAsia="ja-JP"/>
        </w:rPr>
        <w:t xml:space="preserve"> </w:t>
      </w:r>
      <w:r w:rsidR="003E4FC5" w:rsidRPr="00660B36">
        <w:rPr>
          <w:rFonts w:eastAsia="MS Mincho"/>
          <w:sz w:val="22"/>
          <w:szCs w:val="22"/>
          <w:lang w:eastAsia="ja-JP"/>
        </w:rPr>
        <w:t>Masters, Preliminary Exam, Dissertation</w:t>
      </w:r>
      <w:r w:rsidR="009C09A3" w:rsidRPr="00660B36">
        <w:rPr>
          <w:rFonts w:eastAsia="MS Mincho"/>
          <w:sz w:val="22"/>
          <w:szCs w:val="22"/>
          <w:lang w:eastAsia="ja-JP"/>
        </w:rPr>
        <w:t xml:space="preserve"> (year of Ph.D.:  </w:t>
      </w:r>
      <w:r w:rsidR="00A6614A" w:rsidRPr="00660B36">
        <w:rPr>
          <w:rFonts w:eastAsia="MS Mincho"/>
          <w:sz w:val="22"/>
          <w:szCs w:val="22"/>
          <w:lang w:eastAsia="ja-JP"/>
        </w:rPr>
        <w:t xml:space="preserve"> 2011)</w:t>
      </w:r>
      <w:r w:rsidR="003E4FC5" w:rsidRPr="00660B36">
        <w:rPr>
          <w:rFonts w:eastAsia="MS Mincho"/>
          <w:sz w:val="22"/>
          <w:szCs w:val="22"/>
          <w:lang w:eastAsia="ja-JP"/>
        </w:rPr>
        <w:t xml:space="preserve"> </w:t>
      </w:r>
    </w:p>
    <w:p w14:paraId="7C40C184" w14:textId="1432030B" w:rsidR="007A0D82" w:rsidRPr="00660B36" w:rsidRDefault="00A6614A" w:rsidP="003E4FC5">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sidR="0080775B">
        <w:rPr>
          <w:rFonts w:eastAsia="MS Mincho"/>
          <w:sz w:val="22"/>
          <w:szCs w:val="22"/>
          <w:lang w:eastAsia="ja-JP"/>
        </w:rPr>
        <w:t>Staff Psychologist</w:t>
      </w:r>
      <w:r w:rsidR="008935F9" w:rsidRPr="00660B36">
        <w:rPr>
          <w:rFonts w:eastAsia="MS Mincho"/>
          <w:sz w:val="22"/>
          <w:szCs w:val="22"/>
          <w:lang w:eastAsia="ja-JP"/>
        </w:rPr>
        <w:t xml:space="preserve">, </w:t>
      </w:r>
      <w:r w:rsidR="00E40C95" w:rsidRPr="00660B36">
        <w:rPr>
          <w:rFonts w:eastAsia="MS Mincho"/>
          <w:sz w:val="22"/>
          <w:szCs w:val="22"/>
          <w:lang w:eastAsia="ja-JP"/>
        </w:rPr>
        <w:t>Minneapolis VA</w:t>
      </w:r>
    </w:p>
    <w:p w14:paraId="5B4CDC16" w14:textId="77777777" w:rsidR="003E4FC5" w:rsidRPr="00660B36" w:rsidRDefault="001569F0" w:rsidP="001569F0">
      <w:pPr>
        <w:ind w:firstLine="720"/>
        <w:rPr>
          <w:rFonts w:eastAsia="MS Mincho"/>
          <w:sz w:val="22"/>
          <w:szCs w:val="22"/>
          <w:lang w:eastAsia="ja-JP"/>
        </w:rPr>
      </w:pPr>
      <w:r w:rsidRPr="00660B36">
        <w:rPr>
          <w:rFonts w:eastAsia="MS Mincho"/>
          <w:sz w:val="22"/>
          <w:szCs w:val="22"/>
          <w:lang w:eastAsia="ja-JP"/>
        </w:rPr>
        <w:t xml:space="preserve">Brady D. Nelson, </w:t>
      </w:r>
      <w:r w:rsidR="003E4FC5" w:rsidRPr="00660B36">
        <w:rPr>
          <w:rFonts w:eastAsia="MS Mincho"/>
          <w:sz w:val="22"/>
          <w:szCs w:val="22"/>
          <w:lang w:eastAsia="ja-JP"/>
        </w:rPr>
        <w:t>Masters, Preliminary Exam, Dissertation</w:t>
      </w:r>
      <w:r w:rsidR="00A6614A" w:rsidRPr="00660B36">
        <w:rPr>
          <w:rFonts w:eastAsia="MS Mincho"/>
          <w:sz w:val="22"/>
          <w:szCs w:val="22"/>
          <w:lang w:eastAsia="ja-JP"/>
        </w:rPr>
        <w:t xml:space="preserve"> (year of Ph.D.: 2013)</w:t>
      </w:r>
    </w:p>
    <w:p w14:paraId="2EA430DA" w14:textId="30185F9B" w:rsidR="001569F0" w:rsidRPr="00660B36" w:rsidRDefault="00A6614A" w:rsidP="003E4FC5">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sidR="008D69C7">
        <w:rPr>
          <w:rFonts w:eastAsia="MS Mincho"/>
          <w:sz w:val="22"/>
          <w:szCs w:val="22"/>
          <w:lang w:eastAsia="ja-JP"/>
        </w:rPr>
        <w:t>A</w:t>
      </w:r>
      <w:r w:rsidR="00752542">
        <w:rPr>
          <w:rFonts w:eastAsia="MS Mincho"/>
          <w:sz w:val="22"/>
          <w:szCs w:val="22"/>
          <w:lang w:eastAsia="ja-JP"/>
        </w:rPr>
        <w:t xml:space="preserve">ssistant professor </w:t>
      </w:r>
      <w:r w:rsidR="005F37A7" w:rsidRPr="00660B36">
        <w:rPr>
          <w:rFonts w:eastAsia="MS Mincho"/>
          <w:sz w:val="22"/>
          <w:szCs w:val="22"/>
          <w:lang w:eastAsia="ja-JP"/>
        </w:rPr>
        <w:t>Stony Brook University</w:t>
      </w:r>
      <w:r w:rsidR="00E40C95" w:rsidRPr="00660B36">
        <w:rPr>
          <w:rFonts w:eastAsia="MS Mincho"/>
          <w:sz w:val="22"/>
          <w:szCs w:val="22"/>
          <w:lang w:eastAsia="ja-JP"/>
        </w:rPr>
        <w:t xml:space="preserve">, department of </w:t>
      </w:r>
      <w:r w:rsidR="005F37A7" w:rsidRPr="00660B36">
        <w:rPr>
          <w:rFonts w:eastAsia="MS Mincho"/>
          <w:sz w:val="22"/>
          <w:szCs w:val="22"/>
          <w:lang w:eastAsia="ja-JP"/>
        </w:rPr>
        <w:t xml:space="preserve">psychology </w:t>
      </w:r>
    </w:p>
    <w:p w14:paraId="79D962AA" w14:textId="52C366B0" w:rsidR="00336679" w:rsidRDefault="00336679" w:rsidP="00336679">
      <w:pPr>
        <w:ind w:firstLine="720"/>
        <w:rPr>
          <w:rFonts w:eastAsia="MS Mincho"/>
          <w:sz w:val="22"/>
          <w:szCs w:val="22"/>
          <w:lang w:eastAsia="ja-JP"/>
        </w:rPr>
      </w:pPr>
      <w:r>
        <w:rPr>
          <w:rFonts w:eastAsia="MS Mincho"/>
          <w:sz w:val="22"/>
          <w:szCs w:val="22"/>
          <w:lang w:eastAsia="ja-JP"/>
        </w:rPr>
        <w:t>Miranda Campbell, Masters, Preliminary Exam, Dissertation</w:t>
      </w:r>
      <w:r w:rsidR="002B4257">
        <w:rPr>
          <w:rFonts w:eastAsia="MS Mincho"/>
          <w:sz w:val="22"/>
          <w:szCs w:val="22"/>
          <w:lang w:eastAsia="ja-JP"/>
        </w:rPr>
        <w:t xml:space="preserve"> </w:t>
      </w:r>
      <w:r w:rsidR="002B4257" w:rsidRPr="00660B36">
        <w:rPr>
          <w:rFonts w:eastAsia="MS Mincho"/>
          <w:sz w:val="22"/>
          <w:szCs w:val="22"/>
          <w:lang w:eastAsia="ja-JP"/>
        </w:rPr>
        <w:t>(year of Ph.D.: 201</w:t>
      </w:r>
      <w:r w:rsidR="002B4257">
        <w:rPr>
          <w:rFonts w:eastAsia="MS Mincho"/>
          <w:sz w:val="22"/>
          <w:szCs w:val="22"/>
          <w:lang w:eastAsia="ja-JP"/>
        </w:rPr>
        <w:t>5</w:t>
      </w:r>
      <w:r w:rsidR="002B4257" w:rsidRPr="00660B36">
        <w:rPr>
          <w:rFonts w:eastAsia="MS Mincho"/>
          <w:sz w:val="22"/>
          <w:szCs w:val="22"/>
          <w:lang w:eastAsia="ja-JP"/>
        </w:rPr>
        <w:t>)</w:t>
      </w:r>
    </w:p>
    <w:p w14:paraId="58EE0547" w14:textId="6983C133" w:rsidR="00336679" w:rsidRDefault="00336679" w:rsidP="00336679">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Pr>
          <w:rFonts w:eastAsia="MS Mincho"/>
          <w:sz w:val="22"/>
          <w:szCs w:val="22"/>
          <w:lang w:eastAsia="ja-JP"/>
        </w:rPr>
        <w:t>Staff Psychologist, Hines VA Medical Center</w:t>
      </w:r>
    </w:p>
    <w:p w14:paraId="6BF2F482" w14:textId="5E1A4AAB" w:rsidR="003E4FC5" w:rsidRDefault="003E4FC5" w:rsidP="003E4FC5">
      <w:pPr>
        <w:ind w:firstLine="720"/>
        <w:rPr>
          <w:rFonts w:eastAsia="MS Mincho"/>
          <w:sz w:val="22"/>
          <w:szCs w:val="22"/>
          <w:lang w:eastAsia="ja-JP"/>
        </w:rPr>
      </w:pPr>
      <w:r w:rsidRPr="00660B36">
        <w:rPr>
          <w:rFonts w:eastAsia="MS Mincho"/>
          <w:sz w:val="22"/>
          <w:szCs w:val="22"/>
          <w:lang w:eastAsia="ja-JP"/>
        </w:rPr>
        <w:t xml:space="preserve">Stephanie </w:t>
      </w:r>
      <w:proofErr w:type="spellStart"/>
      <w:r w:rsidRPr="00660B36">
        <w:rPr>
          <w:rFonts w:eastAsia="MS Mincho"/>
          <w:sz w:val="22"/>
          <w:szCs w:val="22"/>
          <w:lang w:eastAsia="ja-JP"/>
        </w:rPr>
        <w:t>Gorka</w:t>
      </w:r>
      <w:proofErr w:type="spellEnd"/>
      <w:r w:rsidRPr="00660B36">
        <w:rPr>
          <w:rFonts w:eastAsia="MS Mincho"/>
          <w:sz w:val="22"/>
          <w:szCs w:val="22"/>
          <w:lang w:eastAsia="ja-JP"/>
        </w:rPr>
        <w:t>, Masters, Preliminary</w:t>
      </w:r>
      <w:r>
        <w:rPr>
          <w:rFonts w:eastAsia="MS Mincho"/>
          <w:sz w:val="22"/>
          <w:szCs w:val="22"/>
          <w:lang w:eastAsia="ja-JP"/>
        </w:rPr>
        <w:t xml:space="preserve"> Exam</w:t>
      </w:r>
      <w:r w:rsidR="00F1002F">
        <w:rPr>
          <w:rFonts w:eastAsia="MS Mincho"/>
          <w:sz w:val="22"/>
          <w:szCs w:val="22"/>
          <w:lang w:eastAsia="ja-JP"/>
        </w:rPr>
        <w:t>, Dissertation</w:t>
      </w:r>
      <w:r w:rsidR="002B4257">
        <w:rPr>
          <w:rFonts w:eastAsia="MS Mincho"/>
          <w:sz w:val="22"/>
          <w:szCs w:val="22"/>
          <w:lang w:eastAsia="ja-JP"/>
        </w:rPr>
        <w:t xml:space="preserve"> (year of Ph.D.: 2016</w:t>
      </w:r>
      <w:r w:rsidR="002B4257" w:rsidRPr="00660B36">
        <w:rPr>
          <w:rFonts w:eastAsia="MS Mincho"/>
          <w:sz w:val="22"/>
          <w:szCs w:val="22"/>
          <w:lang w:eastAsia="ja-JP"/>
        </w:rPr>
        <w:t>)</w:t>
      </w:r>
    </w:p>
    <w:p w14:paraId="0AD96929" w14:textId="6FB37F94" w:rsidR="00336679" w:rsidRPr="00297174" w:rsidRDefault="00336679" w:rsidP="00336679">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sidR="00213134">
        <w:rPr>
          <w:rFonts w:eastAsia="MS Mincho"/>
          <w:sz w:val="22"/>
          <w:szCs w:val="22"/>
          <w:lang w:eastAsia="ja-JP"/>
        </w:rPr>
        <w:t xml:space="preserve">Assistant Professor, </w:t>
      </w:r>
      <w:r w:rsidRPr="00660B36">
        <w:rPr>
          <w:rFonts w:eastAsia="MS Mincho"/>
          <w:sz w:val="22"/>
          <w:szCs w:val="22"/>
          <w:lang w:eastAsia="ja-JP"/>
        </w:rPr>
        <w:t>University</w:t>
      </w:r>
      <w:r>
        <w:rPr>
          <w:rFonts w:eastAsia="MS Mincho"/>
          <w:sz w:val="22"/>
          <w:szCs w:val="22"/>
          <w:lang w:eastAsia="ja-JP"/>
        </w:rPr>
        <w:t xml:space="preserve"> of Illinois at Chicago</w:t>
      </w:r>
      <w:r w:rsidRPr="00660B36">
        <w:rPr>
          <w:rFonts w:eastAsia="MS Mincho"/>
          <w:sz w:val="22"/>
          <w:szCs w:val="22"/>
          <w:lang w:eastAsia="ja-JP"/>
        </w:rPr>
        <w:t>, department of psych</w:t>
      </w:r>
      <w:r w:rsidR="00213134">
        <w:rPr>
          <w:rFonts w:eastAsia="MS Mincho"/>
          <w:sz w:val="22"/>
          <w:szCs w:val="22"/>
          <w:lang w:eastAsia="ja-JP"/>
        </w:rPr>
        <w:t>iatry</w:t>
      </w:r>
    </w:p>
    <w:p w14:paraId="7148B0C7" w14:textId="32429686" w:rsidR="00E40C95" w:rsidRDefault="00E40C95" w:rsidP="001569F0">
      <w:pPr>
        <w:ind w:firstLine="720"/>
        <w:rPr>
          <w:rFonts w:eastAsia="MS Mincho"/>
          <w:sz w:val="22"/>
          <w:szCs w:val="22"/>
          <w:lang w:eastAsia="ja-JP"/>
        </w:rPr>
      </w:pPr>
      <w:r>
        <w:rPr>
          <w:rFonts w:eastAsia="MS Mincho"/>
          <w:sz w:val="22"/>
          <w:szCs w:val="22"/>
          <w:lang w:eastAsia="ja-JP"/>
        </w:rPr>
        <w:t xml:space="preserve">Casey </w:t>
      </w:r>
      <w:proofErr w:type="spellStart"/>
      <w:r>
        <w:rPr>
          <w:rFonts w:eastAsia="MS Mincho"/>
          <w:sz w:val="22"/>
          <w:szCs w:val="22"/>
          <w:lang w:eastAsia="ja-JP"/>
        </w:rPr>
        <w:t>Sarapas</w:t>
      </w:r>
      <w:proofErr w:type="spellEnd"/>
      <w:r>
        <w:rPr>
          <w:rFonts w:eastAsia="MS Mincho"/>
          <w:sz w:val="22"/>
          <w:szCs w:val="22"/>
          <w:lang w:eastAsia="ja-JP"/>
        </w:rPr>
        <w:t xml:space="preserve">, </w:t>
      </w:r>
      <w:r w:rsidR="00574C71">
        <w:rPr>
          <w:rFonts w:eastAsia="MS Mincho"/>
          <w:sz w:val="22"/>
          <w:szCs w:val="22"/>
          <w:lang w:eastAsia="ja-JP"/>
        </w:rPr>
        <w:t>Masters, Preliminary Exam</w:t>
      </w:r>
      <w:r w:rsidR="00400670">
        <w:rPr>
          <w:rFonts w:eastAsia="MS Mincho"/>
          <w:sz w:val="22"/>
          <w:szCs w:val="22"/>
          <w:lang w:eastAsia="ja-JP"/>
        </w:rPr>
        <w:t>, Dissertation (</w:t>
      </w:r>
      <w:r w:rsidR="00213134">
        <w:rPr>
          <w:rFonts w:eastAsia="MS Mincho"/>
          <w:sz w:val="22"/>
          <w:szCs w:val="22"/>
          <w:lang w:eastAsia="ja-JP"/>
        </w:rPr>
        <w:t>year of Ph.D.: 2016</w:t>
      </w:r>
      <w:r w:rsidR="00400670">
        <w:rPr>
          <w:rFonts w:eastAsia="MS Mincho"/>
          <w:sz w:val="22"/>
          <w:szCs w:val="22"/>
          <w:lang w:eastAsia="ja-JP"/>
        </w:rPr>
        <w:t>)</w:t>
      </w:r>
    </w:p>
    <w:p w14:paraId="4F65E088" w14:textId="2509F923" w:rsidR="00336679" w:rsidRPr="00875256" w:rsidRDefault="00336679" w:rsidP="00336679">
      <w:pPr>
        <w:ind w:left="720" w:firstLine="720"/>
        <w:rPr>
          <w:rFonts w:eastAsia="MS Mincho"/>
          <w:sz w:val="22"/>
          <w:szCs w:val="22"/>
          <w:lang w:eastAsia="ja-JP"/>
        </w:rPr>
      </w:pPr>
      <w:r w:rsidRPr="00660B36">
        <w:rPr>
          <w:rFonts w:eastAsia="MS Mincho"/>
          <w:sz w:val="22"/>
          <w:szCs w:val="22"/>
          <w:u w:val="single"/>
          <w:lang w:eastAsia="ja-JP"/>
        </w:rPr>
        <w:lastRenderedPageBreak/>
        <w:t>Current position</w:t>
      </w:r>
      <w:r w:rsidRPr="00660B36">
        <w:rPr>
          <w:rFonts w:eastAsia="MS Mincho"/>
          <w:sz w:val="22"/>
          <w:szCs w:val="22"/>
          <w:lang w:eastAsia="ja-JP"/>
        </w:rPr>
        <w:t xml:space="preserve">: </w:t>
      </w:r>
      <w:r w:rsidR="00213134">
        <w:rPr>
          <w:rFonts w:eastAsia="MS Mincho"/>
          <w:sz w:val="22"/>
          <w:szCs w:val="22"/>
          <w:lang w:eastAsia="ja-JP"/>
        </w:rPr>
        <w:t>Cambridge Hospital</w:t>
      </w:r>
      <w:r w:rsidRPr="00660B36">
        <w:rPr>
          <w:rFonts w:eastAsia="MS Mincho"/>
          <w:sz w:val="22"/>
          <w:szCs w:val="22"/>
          <w:lang w:eastAsia="ja-JP"/>
        </w:rPr>
        <w:t>, department of psych</w:t>
      </w:r>
      <w:r>
        <w:rPr>
          <w:rFonts w:eastAsia="MS Mincho"/>
          <w:sz w:val="22"/>
          <w:szCs w:val="22"/>
          <w:lang w:eastAsia="ja-JP"/>
        </w:rPr>
        <w:t xml:space="preserve">iatry </w:t>
      </w:r>
      <w:r w:rsidRPr="00660B36">
        <w:rPr>
          <w:rFonts w:eastAsia="MS Mincho"/>
          <w:sz w:val="22"/>
          <w:szCs w:val="22"/>
          <w:lang w:eastAsia="ja-JP"/>
        </w:rPr>
        <w:t>(</w:t>
      </w:r>
      <w:r w:rsidR="00213134">
        <w:rPr>
          <w:rFonts w:eastAsia="MS Mincho"/>
          <w:sz w:val="22"/>
          <w:szCs w:val="22"/>
          <w:lang w:eastAsia="ja-JP"/>
        </w:rPr>
        <w:t>post-doc</w:t>
      </w:r>
      <w:r w:rsidRPr="00660B36">
        <w:rPr>
          <w:rFonts w:eastAsia="MS Mincho"/>
          <w:sz w:val="22"/>
          <w:szCs w:val="22"/>
          <w:lang w:eastAsia="ja-JP"/>
        </w:rPr>
        <w:t>)</w:t>
      </w:r>
    </w:p>
    <w:p w14:paraId="0CB2BB3B" w14:textId="15785884" w:rsidR="00E40C95" w:rsidRDefault="00E40C95" w:rsidP="001569F0">
      <w:pPr>
        <w:ind w:firstLine="720"/>
        <w:rPr>
          <w:rFonts w:eastAsia="MS Mincho"/>
          <w:sz w:val="22"/>
          <w:szCs w:val="22"/>
          <w:lang w:eastAsia="ja-JP"/>
        </w:rPr>
      </w:pPr>
      <w:r w:rsidRPr="00297174">
        <w:rPr>
          <w:rFonts w:eastAsia="MS Mincho"/>
          <w:sz w:val="22"/>
          <w:szCs w:val="22"/>
          <w:lang w:eastAsia="ja-JP"/>
        </w:rPr>
        <w:t xml:space="preserve">Andrea Katz, </w:t>
      </w:r>
      <w:r w:rsidR="0051011A">
        <w:rPr>
          <w:rFonts w:eastAsia="MS Mincho"/>
          <w:sz w:val="22"/>
          <w:szCs w:val="22"/>
          <w:lang w:eastAsia="ja-JP"/>
        </w:rPr>
        <w:t>Masters</w:t>
      </w:r>
      <w:r w:rsidR="00FE4E39">
        <w:rPr>
          <w:rFonts w:eastAsia="MS Mincho"/>
          <w:sz w:val="22"/>
          <w:szCs w:val="22"/>
          <w:lang w:eastAsia="ja-JP"/>
        </w:rPr>
        <w:t>, Preliminary Exam</w:t>
      </w:r>
      <w:r w:rsidR="00122D7C">
        <w:rPr>
          <w:rFonts w:eastAsia="MS Mincho"/>
          <w:sz w:val="22"/>
          <w:szCs w:val="22"/>
          <w:lang w:eastAsia="ja-JP"/>
        </w:rPr>
        <w:t>, Dissertation (</w:t>
      </w:r>
      <w:r w:rsidR="00766270">
        <w:rPr>
          <w:rFonts w:eastAsia="MS Mincho"/>
          <w:sz w:val="22"/>
          <w:szCs w:val="22"/>
          <w:lang w:eastAsia="ja-JP"/>
        </w:rPr>
        <w:t>year of Ph.D.: 2017</w:t>
      </w:r>
      <w:r w:rsidR="00122D7C">
        <w:rPr>
          <w:rFonts w:eastAsia="MS Mincho"/>
          <w:sz w:val="22"/>
          <w:szCs w:val="22"/>
          <w:lang w:eastAsia="ja-JP"/>
        </w:rPr>
        <w:t>)</w:t>
      </w:r>
    </w:p>
    <w:p w14:paraId="733E5799" w14:textId="0AE82B99" w:rsidR="00766270" w:rsidRPr="00875256" w:rsidRDefault="00766270" w:rsidP="00766270">
      <w:pPr>
        <w:ind w:left="720" w:firstLine="720"/>
        <w:rPr>
          <w:rFonts w:eastAsia="MS Mincho"/>
          <w:sz w:val="22"/>
          <w:szCs w:val="22"/>
          <w:lang w:eastAsia="ja-JP"/>
        </w:rPr>
      </w:pPr>
      <w:r w:rsidRPr="00660B36">
        <w:rPr>
          <w:rFonts w:eastAsia="MS Mincho"/>
          <w:sz w:val="22"/>
          <w:szCs w:val="22"/>
          <w:u w:val="single"/>
          <w:lang w:eastAsia="ja-JP"/>
        </w:rPr>
        <w:t>Current position</w:t>
      </w:r>
      <w:r w:rsidRPr="00660B36">
        <w:rPr>
          <w:rFonts w:eastAsia="MS Mincho"/>
          <w:sz w:val="22"/>
          <w:szCs w:val="22"/>
          <w:lang w:eastAsia="ja-JP"/>
        </w:rPr>
        <w:t xml:space="preserve">: </w:t>
      </w:r>
      <w:r>
        <w:rPr>
          <w:rFonts w:eastAsia="MS Mincho"/>
          <w:sz w:val="22"/>
          <w:szCs w:val="22"/>
          <w:lang w:eastAsia="ja-JP"/>
        </w:rPr>
        <w:t xml:space="preserve">Seattle VA Medical Center </w:t>
      </w:r>
      <w:r w:rsidRPr="00660B36">
        <w:rPr>
          <w:rFonts w:eastAsia="MS Mincho"/>
          <w:sz w:val="22"/>
          <w:szCs w:val="22"/>
          <w:lang w:eastAsia="ja-JP"/>
        </w:rPr>
        <w:t>(</w:t>
      </w:r>
      <w:r>
        <w:rPr>
          <w:rFonts w:eastAsia="MS Mincho"/>
          <w:sz w:val="22"/>
          <w:szCs w:val="22"/>
          <w:lang w:eastAsia="ja-JP"/>
        </w:rPr>
        <w:t>post-doc</w:t>
      </w:r>
      <w:r w:rsidRPr="00660B36">
        <w:rPr>
          <w:rFonts w:eastAsia="MS Mincho"/>
          <w:sz w:val="22"/>
          <w:szCs w:val="22"/>
          <w:lang w:eastAsia="ja-JP"/>
        </w:rPr>
        <w:t>)</w:t>
      </w:r>
    </w:p>
    <w:p w14:paraId="3FC5805A" w14:textId="07EA28EC" w:rsidR="00210497" w:rsidRDefault="00210497" w:rsidP="00175F05">
      <w:pPr>
        <w:ind w:firstLine="720"/>
        <w:rPr>
          <w:rFonts w:eastAsia="MS Mincho"/>
          <w:sz w:val="22"/>
          <w:szCs w:val="22"/>
          <w:lang w:eastAsia="ja-JP"/>
        </w:rPr>
      </w:pPr>
      <w:r>
        <w:rPr>
          <w:rFonts w:eastAsia="MS Mincho"/>
          <w:sz w:val="22"/>
          <w:szCs w:val="22"/>
          <w:lang w:eastAsia="ja-JP"/>
        </w:rPr>
        <w:t>Lynne Liebermann</w:t>
      </w:r>
      <w:r w:rsidR="00FE4E39">
        <w:rPr>
          <w:rFonts w:eastAsia="MS Mincho"/>
          <w:sz w:val="22"/>
          <w:szCs w:val="22"/>
          <w:lang w:eastAsia="ja-JP"/>
        </w:rPr>
        <w:t>, Masters</w:t>
      </w:r>
      <w:r w:rsidR="00336679">
        <w:rPr>
          <w:rFonts w:eastAsia="MS Mincho"/>
          <w:sz w:val="22"/>
          <w:szCs w:val="22"/>
          <w:lang w:eastAsia="ja-JP"/>
        </w:rPr>
        <w:t>, Preliminary Exam</w:t>
      </w:r>
      <w:r w:rsidR="00CB78A7">
        <w:rPr>
          <w:rFonts w:eastAsia="MS Mincho"/>
          <w:sz w:val="22"/>
          <w:szCs w:val="22"/>
          <w:lang w:eastAsia="ja-JP"/>
        </w:rPr>
        <w:t>, Dissertation</w:t>
      </w:r>
      <w:r w:rsidR="00336679">
        <w:rPr>
          <w:rFonts w:eastAsia="MS Mincho"/>
          <w:sz w:val="22"/>
          <w:szCs w:val="22"/>
          <w:lang w:eastAsia="ja-JP"/>
        </w:rPr>
        <w:t xml:space="preserve"> </w:t>
      </w:r>
      <w:r w:rsidR="00175F05">
        <w:rPr>
          <w:rFonts w:eastAsia="MS Mincho"/>
          <w:sz w:val="22"/>
          <w:szCs w:val="22"/>
          <w:lang w:eastAsia="ja-JP"/>
        </w:rPr>
        <w:t>(year of Ph.D.: 2019)</w:t>
      </w:r>
    </w:p>
    <w:p w14:paraId="16D9E632" w14:textId="230645CE" w:rsidR="00210497" w:rsidRDefault="00210497" w:rsidP="00175F05">
      <w:pPr>
        <w:ind w:firstLine="720"/>
        <w:rPr>
          <w:rFonts w:eastAsia="MS Mincho"/>
          <w:sz w:val="22"/>
          <w:szCs w:val="22"/>
          <w:lang w:eastAsia="ja-JP"/>
        </w:rPr>
      </w:pPr>
      <w:proofErr w:type="spellStart"/>
      <w:r>
        <w:rPr>
          <w:rFonts w:eastAsia="MS Mincho"/>
          <w:sz w:val="22"/>
          <w:szCs w:val="22"/>
          <w:lang w:eastAsia="ja-JP"/>
        </w:rPr>
        <w:t>Huiting</w:t>
      </w:r>
      <w:proofErr w:type="spellEnd"/>
      <w:r>
        <w:rPr>
          <w:rFonts w:eastAsia="MS Mincho"/>
          <w:sz w:val="22"/>
          <w:szCs w:val="22"/>
          <w:lang w:eastAsia="ja-JP"/>
        </w:rPr>
        <w:t xml:space="preserve"> Liu</w:t>
      </w:r>
      <w:r w:rsidR="00336679">
        <w:rPr>
          <w:rFonts w:eastAsia="MS Mincho"/>
          <w:sz w:val="22"/>
          <w:szCs w:val="22"/>
          <w:lang w:eastAsia="ja-JP"/>
        </w:rPr>
        <w:t>, Masters</w:t>
      </w:r>
      <w:r w:rsidR="005F5F43">
        <w:rPr>
          <w:rFonts w:eastAsia="MS Mincho"/>
          <w:sz w:val="22"/>
          <w:szCs w:val="22"/>
          <w:lang w:eastAsia="ja-JP"/>
        </w:rPr>
        <w:t>, Preliminary Exam</w:t>
      </w:r>
      <w:r w:rsidR="00CB78A7">
        <w:rPr>
          <w:rFonts w:eastAsia="MS Mincho"/>
          <w:sz w:val="22"/>
          <w:szCs w:val="22"/>
          <w:lang w:eastAsia="ja-JP"/>
        </w:rPr>
        <w:t>, Dissertation</w:t>
      </w:r>
      <w:r w:rsidR="00175F05">
        <w:rPr>
          <w:rFonts w:eastAsia="MS Mincho"/>
          <w:sz w:val="22"/>
          <w:szCs w:val="22"/>
          <w:lang w:eastAsia="ja-JP"/>
        </w:rPr>
        <w:t xml:space="preserve"> (year of Ph.D.: 2019)</w:t>
      </w:r>
    </w:p>
    <w:p w14:paraId="2EE62664" w14:textId="35EA5151" w:rsidR="00CB78A7" w:rsidRDefault="00CB78A7" w:rsidP="00175F05">
      <w:pPr>
        <w:ind w:firstLine="720"/>
        <w:rPr>
          <w:rFonts w:eastAsia="MS Mincho"/>
          <w:sz w:val="22"/>
          <w:szCs w:val="22"/>
          <w:lang w:eastAsia="ja-JP"/>
        </w:rPr>
      </w:pPr>
      <w:r>
        <w:rPr>
          <w:rFonts w:eastAsia="MS Mincho"/>
          <w:sz w:val="22"/>
          <w:szCs w:val="22"/>
          <w:lang w:eastAsia="ja-JP"/>
        </w:rPr>
        <w:t>Elizabeth Stevens, Masters, Preliminary Exam, Dissertation</w:t>
      </w:r>
      <w:r w:rsidR="00175F05">
        <w:rPr>
          <w:rFonts w:eastAsia="MS Mincho"/>
          <w:sz w:val="22"/>
          <w:szCs w:val="22"/>
          <w:lang w:eastAsia="ja-JP"/>
        </w:rPr>
        <w:t xml:space="preserve"> (year of Ph.D.: 2019)</w:t>
      </w:r>
    </w:p>
    <w:p w14:paraId="28968A47" w14:textId="287F18C6" w:rsidR="00657327" w:rsidRDefault="00657327" w:rsidP="001569F0">
      <w:pPr>
        <w:ind w:firstLine="720"/>
        <w:rPr>
          <w:rFonts w:eastAsia="MS Mincho"/>
          <w:sz w:val="22"/>
          <w:szCs w:val="22"/>
          <w:lang w:eastAsia="ja-JP"/>
        </w:rPr>
      </w:pPr>
      <w:r>
        <w:rPr>
          <w:rFonts w:eastAsia="MS Mincho"/>
          <w:sz w:val="22"/>
          <w:szCs w:val="22"/>
          <w:lang w:eastAsia="ja-JP"/>
        </w:rPr>
        <w:t>Kelly Correa</w:t>
      </w:r>
      <w:r w:rsidR="00D01F18">
        <w:rPr>
          <w:rFonts w:eastAsia="MS Mincho"/>
          <w:sz w:val="22"/>
          <w:szCs w:val="22"/>
          <w:lang w:eastAsia="ja-JP"/>
        </w:rPr>
        <w:t>, Masters</w:t>
      </w:r>
    </w:p>
    <w:p w14:paraId="5316908F" w14:textId="198635D1" w:rsidR="009608A2" w:rsidRDefault="009608A2" w:rsidP="001569F0">
      <w:pPr>
        <w:ind w:firstLine="720"/>
        <w:rPr>
          <w:rFonts w:eastAsia="MS Mincho"/>
          <w:sz w:val="22"/>
          <w:szCs w:val="22"/>
          <w:lang w:eastAsia="ja-JP"/>
        </w:rPr>
      </w:pPr>
      <w:r>
        <w:rPr>
          <w:rFonts w:eastAsia="MS Mincho"/>
          <w:sz w:val="22"/>
          <w:szCs w:val="22"/>
          <w:lang w:eastAsia="ja-JP"/>
        </w:rPr>
        <w:t xml:space="preserve">Carter </w:t>
      </w:r>
      <w:proofErr w:type="spellStart"/>
      <w:r>
        <w:rPr>
          <w:rFonts w:eastAsia="MS Mincho"/>
          <w:sz w:val="22"/>
          <w:szCs w:val="22"/>
          <w:lang w:eastAsia="ja-JP"/>
        </w:rPr>
        <w:t>Funkhouser</w:t>
      </w:r>
      <w:proofErr w:type="spellEnd"/>
      <w:r w:rsidR="00CB78A7">
        <w:rPr>
          <w:rFonts w:eastAsia="MS Mincho"/>
          <w:sz w:val="22"/>
          <w:szCs w:val="22"/>
          <w:lang w:eastAsia="ja-JP"/>
        </w:rPr>
        <w:t>,</w:t>
      </w:r>
      <w:r w:rsidR="0037497A">
        <w:rPr>
          <w:rFonts w:eastAsia="MS Mincho"/>
          <w:sz w:val="22"/>
          <w:szCs w:val="22"/>
          <w:lang w:eastAsia="ja-JP"/>
        </w:rPr>
        <w:t xml:space="preserve"> Masters</w:t>
      </w:r>
    </w:p>
    <w:p w14:paraId="5F5E5421" w14:textId="31C33748" w:rsidR="00CB78A7" w:rsidRDefault="00CB78A7" w:rsidP="001569F0">
      <w:pPr>
        <w:ind w:firstLine="720"/>
        <w:rPr>
          <w:rFonts w:eastAsia="MS Mincho"/>
          <w:sz w:val="22"/>
          <w:szCs w:val="22"/>
          <w:lang w:eastAsia="ja-JP"/>
        </w:rPr>
      </w:pPr>
      <w:r>
        <w:rPr>
          <w:rFonts w:eastAsia="MS Mincho"/>
          <w:sz w:val="22"/>
          <w:szCs w:val="22"/>
          <w:lang w:eastAsia="ja-JP"/>
        </w:rPr>
        <w:t>Ariella Kaiser</w:t>
      </w:r>
    </w:p>
    <w:p w14:paraId="292C9315" w14:textId="4C6B6D97" w:rsidR="00CB78A7" w:rsidRDefault="00CB78A7" w:rsidP="001569F0">
      <w:pPr>
        <w:ind w:firstLine="720"/>
        <w:rPr>
          <w:rFonts w:eastAsia="MS Mincho"/>
          <w:sz w:val="22"/>
          <w:szCs w:val="22"/>
          <w:lang w:eastAsia="ja-JP"/>
        </w:rPr>
      </w:pPr>
      <w:r>
        <w:rPr>
          <w:rFonts w:eastAsia="MS Mincho"/>
          <w:sz w:val="22"/>
          <w:szCs w:val="22"/>
          <w:lang w:eastAsia="ja-JP"/>
        </w:rPr>
        <w:t xml:space="preserve">Elyse </w:t>
      </w:r>
      <w:proofErr w:type="spellStart"/>
      <w:r>
        <w:rPr>
          <w:rFonts w:eastAsia="MS Mincho"/>
          <w:sz w:val="22"/>
          <w:szCs w:val="22"/>
          <w:lang w:eastAsia="ja-JP"/>
        </w:rPr>
        <w:t>Shenberger</w:t>
      </w:r>
      <w:proofErr w:type="spellEnd"/>
    </w:p>
    <w:p w14:paraId="4060DC6A" w14:textId="77777777" w:rsidR="00843D4A" w:rsidRDefault="00843D4A" w:rsidP="001569F0">
      <w:pPr>
        <w:ind w:firstLine="720"/>
        <w:rPr>
          <w:rFonts w:eastAsia="MS Mincho"/>
          <w:sz w:val="22"/>
          <w:szCs w:val="22"/>
          <w:lang w:eastAsia="ja-JP"/>
        </w:rPr>
      </w:pPr>
    </w:p>
    <w:p w14:paraId="5EF49696" w14:textId="77777777" w:rsidR="00843D4A" w:rsidRDefault="00843D4A" w:rsidP="00843D4A">
      <w:pPr>
        <w:rPr>
          <w:rStyle w:val="Strong"/>
          <w:b w:val="0"/>
          <w:sz w:val="22"/>
          <w:szCs w:val="22"/>
          <w:u w:val="single"/>
        </w:rPr>
      </w:pPr>
      <w:r>
        <w:rPr>
          <w:rStyle w:val="Strong"/>
          <w:b w:val="0"/>
          <w:sz w:val="22"/>
          <w:szCs w:val="22"/>
          <w:u w:val="single"/>
        </w:rPr>
        <w:t>POST-DOCTORAL FELLOW</w:t>
      </w:r>
      <w:r w:rsidR="00691CAE">
        <w:rPr>
          <w:rStyle w:val="Strong"/>
          <w:b w:val="0"/>
          <w:sz w:val="22"/>
          <w:szCs w:val="22"/>
          <w:u w:val="single"/>
        </w:rPr>
        <w:t>S</w:t>
      </w:r>
    </w:p>
    <w:p w14:paraId="6841EEA7" w14:textId="026BF710" w:rsidR="00843D4A" w:rsidRDefault="00843D4A" w:rsidP="00843D4A">
      <w:pPr>
        <w:rPr>
          <w:rStyle w:val="Strong"/>
          <w:b w:val="0"/>
          <w:sz w:val="22"/>
          <w:szCs w:val="22"/>
        </w:rPr>
      </w:pPr>
      <w:r w:rsidRPr="00843D4A">
        <w:rPr>
          <w:rStyle w:val="Strong"/>
          <w:b w:val="0"/>
          <w:sz w:val="22"/>
          <w:szCs w:val="22"/>
        </w:rPr>
        <w:t>Anna Weinberg, Ph.D.</w:t>
      </w:r>
      <w:r>
        <w:rPr>
          <w:rStyle w:val="Strong"/>
          <w:b w:val="0"/>
          <w:sz w:val="22"/>
          <w:szCs w:val="22"/>
        </w:rPr>
        <w:t xml:space="preserve"> (2014-</w:t>
      </w:r>
      <w:r w:rsidR="00336679">
        <w:rPr>
          <w:rStyle w:val="Strong"/>
          <w:b w:val="0"/>
          <w:sz w:val="22"/>
          <w:szCs w:val="22"/>
        </w:rPr>
        <w:t>2015</w:t>
      </w:r>
      <w:r>
        <w:rPr>
          <w:rStyle w:val="Strong"/>
          <w:b w:val="0"/>
          <w:sz w:val="22"/>
          <w:szCs w:val="22"/>
        </w:rPr>
        <w:t>)</w:t>
      </w:r>
    </w:p>
    <w:p w14:paraId="446D67AA" w14:textId="2E68B673" w:rsidR="00843D4A" w:rsidRPr="00122D7C" w:rsidRDefault="00122D7C" w:rsidP="00843D4A">
      <w:pPr>
        <w:rPr>
          <w:rStyle w:val="Strong"/>
          <w:b w:val="0"/>
          <w:sz w:val="22"/>
          <w:szCs w:val="22"/>
        </w:rPr>
      </w:pPr>
      <w:r>
        <w:rPr>
          <w:rStyle w:val="Strong"/>
          <w:b w:val="0"/>
          <w:sz w:val="22"/>
          <w:szCs w:val="22"/>
        </w:rPr>
        <w:tab/>
      </w:r>
      <w:r>
        <w:rPr>
          <w:rStyle w:val="Strong"/>
          <w:b w:val="0"/>
          <w:sz w:val="22"/>
          <w:szCs w:val="22"/>
        </w:rPr>
        <w:tab/>
      </w:r>
      <w:r>
        <w:rPr>
          <w:rStyle w:val="Strong"/>
          <w:b w:val="0"/>
          <w:sz w:val="22"/>
          <w:szCs w:val="22"/>
          <w:u w:val="single"/>
        </w:rPr>
        <w:t>Current position:</w:t>
      </w:r>
      <w:r w:rsidRPr="00122D7C">
        <w:rPr>
          <w:rStyle w:val="Strong"/>
          <w:b w:val="0"/>
          <w:sz w:val="22"/>
          <w:szCs w:val="22"/>
        </w:rPr>
        <w:t xml:space="preserve"> Assistant Professor, McGill University, department of psychology</w:t>
      </w:r>
    </w:p>
    <w:p w14:paraId="32486E93" w14:textId="280310CE" w:rsidR="00122D7C" w:rsidRDefault="00122D7C" w:rsidP="00843D4A">
      <w:pPr>
        <w:rPr>
          <w:rStyle w:val="Strong"/>
          <w:b w:val="0"/>
          <w:sz w:val="22"/>
          <w:szCs w:val="22"/>
        </w:rPr>
      </w:pPr>
      <w:r>
        <w:rPr>
          <w:rStyle w:val="Strong"/>
          <w:b w:val="0"/>
          <w:sz w:val="22"/>
          <w:szCs w:val="22"/>
        </w:rPr>
        <w:tab/>
      </w:r>
      <w:r>
        <w:rPr>
          <w:rStyle w:val="Strong"/>
          <w:b w:val="0"/>
          <w:sz w:val="22"/>
          <w:szCs w:val="22"/>
        </w:rPr>
        <w:tab/>
      </w:r>
    </w:p>
    <w:p w14:paraId="342ECD49" w14:textId="77777777" w:rsidR="00843D4A" w:rsidRPr="00843D4A" w:rsidRDefault="00843D4A" w:rsidP="00843D4A">
      <w:pPr>
        <w:rPr>
          <w:rStyle w:val="Strong"/>
          <w:b w:val="0"/>
          <w:sz w:val="22"/>
          <w:szCs w:val="22"/>
          <w:u w:val="single"/>
        </w:rPr>
      </w:pPr>
      <w:r w:rsidRPr="00843D4A">
        <w:rPr>
          <w:rStyle w:val="Strong"/>
          <w:b w:val="0"/>
          <w:sz w:val="22"/>
          <w:szCs w:val="22"/>
          <w:u w:val="single"/>
        </w:rPr>
        <w:t>K-AWARDEES/APPLICANTS</w:t>
      </w:r>
    </w:p>
    <w:p w14:paraId="02862BE9" w14:textId="77777777" w:rsidR="00843D4A" w:rsidRPr="00843D4A" w:rsidRDefault="00843D4A" w:rsidP="00843D4A">
      <w:pPr>
        <w:ind w:firstLine="720"/>
        <w:rPr>
          <w:rStyle w:val="Strong"/>
          <w:b w:val="0"/>
          <w:sz w:val="22"/>
          <w:szCs w:val="22"/>
        </w:rPr>
      </w:pPr>
      <w:r w:rsidRPr="00843D4A">
        <w:rPr>
          <w:rStyle w:val="Strong"/>
          <w:b w:val="0"/>
          <w:sz w:val="22"/>
          <w:szCs w:val="22"/>
        </w:rPr>
        <w:t>Heide Klumpp, Ph.D. (UIC Department of Psychiatry</w:t>
      </w:r>
      <w:r w:rsidR="006023BF">
        <w:rPr>
          <w:rStyle w:val="Strong"/>
          <w:b w:val="0"/>
          <w:sz w:val="22"/>
          <w:szCs w:val="22"/>
        </w:rPr>
        <w:t>, K23 from 2012-2017</w:t>
      </w:r>
      <w:r w:rsidRPr="00843D4A">
        <w:rPr>
          <w:rStyle w:val="Strong"/>
          <w:b w:val="0"/>
          <w:sz w:val="22"/>
          <w:szCs w:val="22"/>
        </w:rPr>
        <w:t>)</w:t>
      </w:r>
    </w:p>
    <w:p w14:paraId="704F3A92" w14:textId="32519EEE" w:rsidR="00843D4A" w:rsidRPr="00843D4A" w:rsidRDefault="00843D4A" w:rsidP="00843D4A">
      <w:pPr>
        <w:ind w:firstLine="720"/>
        <w:rPr>
          <w:rStyle w:val="Strong"/>
          <w:b w:val="0"/>
          <w:sz w:val="22"/>
          <w:szCs w:val="22"/>
        </w:rPr>
      </w:pPr>
      <w:r w:rsidRPr="00843D4A">
        <w:rPr>
          <w:rStyle w:val="Strong"/>
          <w:b w:val="0"/>
          <w:sz w:val="22"/>
          <w:szCs w:val="22"/>
        </w:rPr>
        <w:t xml:space="preserve">Annmarie </w:t>
      </w:r>
      <w:proofErr w:type="spellStart"/>
      <w:r w:rsidRPr="00843D4A">
        <w:rPr>
          <w:rStyle w:val="Strong"/>
          <w:b w:val="0"/>
          <w:sz w:val="22"/>
          <w:szCs w:val="22"/>
        </w:rPr>
        <w:t>MacNamara</w:t>
      </w:r>
      <w:proofErr w:type="spellEnd"/>
      <w:r w:rsidRPr="00843D4A">
        <w:rPr>
          <w:rStyle w:val="Strong"/>
          <w:b w:val="0"/>
          <w:sz w:val="22"/>
          <w:szCs w:val="22"/>
        </w:rPr>
        <w:t>, Ph.D. (UIC Department of Psychiatry</w:t>
      </w:r>
      <w:r w:rsidR="006023BF">
        <w:rPr>
          <w:rStyle w:val="Strong"/>
          <w:b w:val="0"/>
          <w:sz w:val="22"/>
          <w:szCs w:val="22"/>
        </w:rPr>
        <w:t xml:space="preserve">, K23 </w:t>
      </w:r>
      <w:r w:rsidR="00336679">
        <w:rPr>
          <w:rStyle w:val="Strong"/>
          <w:b w:val="0"/>
          <w:sz w:val="22"/>
          <w:szCs w:val="22"/>
        </w:rPr>
        <w:t>2015-2019</w:t>
      </w:r>
      <w:r w:rsidR="006023BF">
        <w:rPr>
          <w:rStyle w:val="Strong"/>
          <w:b w:val="0"/>
          <w:sz w:val="22"/>
          <w:szCs w:val="22"/>
        </w:rPr>
        <w:t>)</w:t>
      </w:r>
    </w:p>
    <w:p w14:paraId="2A86E456" w14:textId="77777777" w:rsidR="00843D4A" w:rsidRPr="00843D4A" w:rsidRDefault="00843D4A" w:rsidP="00843D4A">
      <w:pPr>
        <w:ind w:firstLine="720"/>
        <w:rPr>
          <w:rStyle w:val="Strong"/>
          <w:b w:val="0"/>
          <w:sz w:val="22"/>
          <w:szCs w:val="22"/>
        </w:rPr>
      </w:pPr>
      <w:proofErr w:type="spellStart"/>
      <w:r w:rsidRPr="00843D4A">
        <w:rPr>
          <w:rStyle w:val="Strong"/>
          <w:b w:val="0"/>
          <w:sz w:val="22"/>
          <w:szCs w:val="22"/>
        </w:rPr>
        <w:t>Alyzon</w:t>
      </w:r>
      <w:proofErr w:type="spellEnd"/>
      <w:r w:rsidRPr="00843D4A">
        <w:rPr>
          <w:rStyle w:val="Strong"/>
          <w:b w:val="0"/>
          <w:sz w:val="22"/>
          <w:szCs w:val="22"/>
        </w:rPr>
        <w:t xml:space="preserve"> </w:t>
      </w:r>
      <w:proofErr w:type="spellStart"/>
      <w:r w:rsidRPr="00843D4A">
        <w:rPr>
          <w:rStyle w:val="Strong"/>
          <w:b w:val="0"/>
          <w:sz w:val="22"/>
          <w:szCs w:val="22"/>
        </w:rPr>
        <w:t>Zalta</w:t>
      </w:r>
      <w:proofErr w:type="spellEnd"/>
      <w:r w:rsidRPr="00843D4A">
        <w:rPr>
          <w:rStyle w:val="Strong"/>
          <w:b w:val="0"/>
          <w:sz w:val="22"/>
          <w:szCs w:val="22"/>
        </w:rPr>
        <w:t>, Ph.D. (Rush University Department of Psychiatry</w:t>
      </w:r>
      <w:r w:rsidR="006023BF">
        <w:rPr>
          <w:rStyle w:val="Strong"/>
          <w:b w:val="0"/>
          <w:sz w:val="22"/>
          <w:szCs w:val="22"/>
        </w:rPr>
        <w:t>, K23 from 2014-2019</w:t>
      </w:r>
      <w:r w:rsidRPr="00843D4A">
        <w:rPr>
          <w:rStyle w:val="Strong"/>
          <w:b w:val="0"/>
          <w:sz w:val="22"/>
          <w:szCs w:val="22"/>
        </w:rPr>
        <w:t>)</w:t>
      </w:r>
    </w:p>
    <w:p w14:paraId="13F273DD" w14:textId="77777777" w:rsidR="00843D4A" w:rsidRDefault="00843D4A" w:rsidP="00843D4A">
      <w:pPr>
        <w:rPr>
          <w:rStyle w:val="Strong"/>
          <w:b w:val="0"/>
          <w:sz w:val="22"/>
          <w:szCs w:val="22"/>
          <w:u w:val="single"/>
        </w:rPr>
      </w:pPr>
    </w:p>
    <w:p w14:paraId="575396BD" w14:textId="77777777" w:rsidR="00843D4A" w:rsidRPr="00843D4A" w:rsidRDefault="00843D4A" w:rsidP="00843D4A">
      <w:pPr>
        <w:rPr>
          <w:rStyle w:val="Strong"/>
          <w:b w:val="0"/>
          <w:sz w:val="22"/>
          <w:szCs w:val="22"/>
          <w:u w:val="single"/>
        </w:rPr>
      </w:pPr>
      <w:r w:rsidRPr="00843D4A">
        <w:rPr>
          <w:rStyle w:val="Strong"/>
          <w:b w:val="0"/>
          <w:sz w:val="22"/>
          <w:szCs w:val="22"/>
          <w:u w:val="single"/>
        </w:rPr>
        <w:t>OTHER MENTEES</w:t>
      </w:r>
    </w:p>
    <w:p w14:paraId="3CCAA601" w14:textId="08893F34" w:rsidR="00843D4A" w:rsidRDefault="00843D4A" w:rsidP="00843D4A">
      <w:pPr>
        <w:ind w:left="720"/>
        <w:rPr>
          <w:rStyle w:val="Strong"/>
          <w:b w:val="0"/>
          <w:sz w:val="22"/>
          <w:szCs w:val="22"/>
        </w:rPr>
      </w:pPr>
      <w:r>
        <w:rPr>
          <w:rStyle w:val="Strong"/>
          <w:b w:val="0"/>
          <w:sz w:val="22"/>
          <w:szCs w:val="22"/>
        </w:rPr>
        <w:t xml:space="preserve">     Supervisor for </w:t>
      </w:r>
      <w:r w:rsidR="002B4257">
        <w:rPr>
          <w:rStyle w:val="Strong"/>
          <w:b w:val="0"/>
          <w:sz w:val="22"/>
          <w:szCs w:val="22"/>
        </w:rPr>
        <w:t>1</w:t>
      </w:r>
      <w:r w:rsidR="002F3752">
        <w:rPr>
          <w:rStyle w:val="Strong"/>
          <w:b w:val="0"/>
          <w:sz w:val="22"/>
          <w:szCs w:val="22"/>
        </w:rPr>
        <w:t>5</w:t>
      </w:r>
      <w:r>
        <w:rPr>
          <w:rStyle w:val="Strong"/>
          <w:b w:val="0"/>
          <w:sz w:val="22"/>
          <w:szCs w:val="22"/>
        </w:rPr>
        <w:t xml:space="preserve"> Psychology senior honors theses</w:t>
      </w:r>
    </w:p>
    <w:p w14:paraId="454F49EE" w14:textId="07A516F0" w:rsidR="00843D4A" w:rsidRDefault="00843D4A" w:rsidP="00843D4A">
      <w:pPr>
        <w:ind w:left="720"/>
      </w:pPr>
      <w:r>
        <w:rPr>
          <w:rStyle w:val="Strong"/>
          <w:b w:val="0"/>
          <w:sz w:val="22"/>
          <w:szCs w:val="22"/>
        </w:rPr>
        <w:t xml:space="preserve">     Supervisor for </w:t>
      </w:r>
      <w:r w:rsidR="007F04E6">
        <w:rPr>
          <w:rStyle w:val="Strong"/>
          <w:b w:val="0"/>
          <w:sz w:val="22"/>
          <w:szCs w:val="22"/>
        </w:rPr>
        <w:t>5</w:t>
      </w:r>
      <w:r>
        <w:rPr>
          <w:rStyle w:val="Strong"/>
          <w:b w:val="0"/>
          <w:sz w:val="22"/>
          <w:szCs w:val="22"/>
        </w:rPr>
        <w:t xml:space="preserve"> Summer Research Opportunity (SROP) students</w:t>
      </w:r>
    </w:p>
    <w:p w14:paraId="0DD419F0" w14:textId="069CCCC5" w:rsidR="00843D4A" w:rsidRDefault="00843D4A" w:rsidP="00843D4A">
      <w:pPr>
        <w:ind w:left="720"/>
        <w:rPr>
          <w:rStyle w:val="Strong"/>
          <w:b w:val="0"/>
          <w:sz w:val="22"/>
          <w:szCs w:val="22"/>
        </w:rPr>
      </w:pPr>
      <w:r>
        <w:rPr>
          <w:rStyle w:val="Strong"/>
          <w:b w:val="0"/>
          <w:sz w:val="22"/>
          <w:szCs w:val="22"/>
        </w:rPr>
        <w:t xml:space="preserve">     Research advisor of approximately </w:t>
      </w:r>
      <w:r w:rsidR="002F3752">
        <w:rPr>
          <w:rStyle w:val="Strong"/>
          <w:b w:val="0"/>
          <w:sz w:val="22"/>
          <w:szCs w:val="22"/>
        </w:rPr>
        <w:t>7</w:t>
      </w:r>
      <w:r w:rsidR="00F92FC8">
        <w:rPr>
          <w:rStyle w:val="Strong"/>
          <w:b w:val="0"/>
          <w:sz w:val="22"/>
          <w:szCs w:val="22"/>
        </w:rPr>
        <w:t>0</w:t>
      </w:r>
      <w:r>
        <w:rPr>
          <w:rStyle w:val="Strong"/>
          <w:b w:val="0"/>
          <w:sz w:val="22"/>
          <w:szCs w:val="22"/>
        </w:rPr>
        <w:t xml:space="preserve"> undergraduates</w:t>
      </w:r>
    </w:p>
    <w:p w14:paraId="1CF3C3F0" w14:textId="77777777" w:rsidR="00C326E3" w:rsidRPr="00297174" w:rsidRDefault="00C326E3" w:rsidP="00875256">
      <w:pPr>
        <w:rPr>
          <w:rFonts w:eastAsia="MS Mincho"/>
          <w:sz w:val="22"/>
          <w:szCs w:val="22"/>
          <w:lang w:eastAsia="ja-JP"/>
        </w:rPr>
      </w:pPr>
    </w:p>
    <w:p w14:paraId="4EB0870F" w14:textId="77777777" w:rsidR="00875256" w:rsidRPr="00297174" w:rsidRDefault="00875256" w:rsidP="00875256">
      <w:pPr>
        <w:rPr>
          <w:sz w:val="22"/>
          <w:szCs w:val="22"/>
        </w:rPr>
      </w:pPr>
      <w:r w:rsidRPr="00234C7E">
        <w:rPr>
          <w:sz w:val="22"/>
          <w:szCs w:val="22"/>
          <w:u w:val="single"/>
        </w:rPr>
        <w:t>OTHER STUDENT THESIS/DISSERTATION COMMITTEES SERVED ON</w:t>
      </w:r>
      <w:r w:rsidRPr="00297174">
        <w:rPr>
          <w:sz w:val="22"/>
          <w:szCs w:val="22"/>
        </w:rPr>
        <w:t>:</w:t>
      </w:r>
    </w:p>
    <w:p w14:paraId="653A1F1E" w14:textId="77777777" w:rsidR="00202194" w:rsidRPr="00297174" w:rsidRDefault="00202194" w:rsidP="00202194">
      <w:pPr>
        <w:ind w:left="720"/>
        <w:rPr>
          <w:sz w:val="22"/>
          <w:szCs w:val="22"/>
        </w:rPr>
      </w:pPr>
      <w:r w:rsidRPr="00297174">
        <w:rPr>
          <w:sz w:val="22"/>
          <w:szCs w:val="22"/>
        </w:rPr>
        <w:t>Daniel Evatt, Masters</w:t>
      </w:r>
      <w:r w:rsidR="006C7C7A">
        <w:rPr>
          <w:sz w:val="22"/>
          <w:szCs w:val="22"/>
        </w:rPr>
        <w:t xml:space="preserve">, </w:t>
      </w:r>
      <w:r w:rsidRPr="00297174">
        <w:rPr>
          <w:sz w:val="22"/>
          <w:szCs w:val="22"/>
        </w:rPr>
        <w:t>(2006)</w:t>
      </w:r>
    </w:p>
    <w:p w14:paraId="01C8A57B" w14:textId="77777777" w:rsidR="00202194" w:rsidRPr="00297174" w:rsidRDefault="00202194" w:rsidP="00202194">
      <w:pPr>
        <w:ind w:left="720"/>
        <w:rPr>
          <w:sz w:val="22"/>
          <w:szCs w:val="22"/>
        </w:rPr>
      </w:pPr>
      <w:r w:rsidRPr="00297174">
        <w:rPr>
          <w:sz w:val="22"/>
          <w:szCs w:val="22"/>
        </w:rPr>
        <w:t>Justin Greenstein, Masters (2006)</w:t>
      </w:r>
    </w:p>
    <w:p w14:paraId="09812286" w14:textId="77777777" w:rsidR="00202194" w:rsidRPr="00297174" w:rsidRDefault="00202194" w:rsidP="00202194">
      <w:pPr>
        <w:ind w:left="720"/>
        <w:rPr>
          <w:sz w:val="22"/>
          <w:szCs w:val="22"/>
        </w:rPr>
      </w:pPr>
      <w:r w:rsidRPr="00297174">
        <w:rPr>
          <w:sz w:val="22"/>
          <w:szCs w:val="22"/>
        </w:rPr>
        <w:t>Margaret Wardle, Masters (2006)</w:t>
      </w:r>
    </w:p>
    <w:p w14:paraId="3A16230F" w14:textId="77777777" w:rsidR="00CC1C78" w:rsidRDefault="00CC1C78" w:rsidP="00CC1C78">
      <w:pPr>
        <w:ind w:left="720"/>
        <w:rPr>
          <w:sz w:val="22"/>
          <w:szCs w:val="22"/>
        </w:rPr>
      </w:pPr>
      <w:r w:rsidRPr="00297174">
        <w:rPr>
          <w:sz w:val="22"/>
          <w:szCs w:val="22"/>
        </w:rPr>
        <w:t>Marissa Yates, Masters, (2006)</w:t>
      </w:r>
    </w:p>
    <w:p w14:paraId="7E4BBFA4" w14:textId="77777777" w:rsidR="00202194" w:rsidRPr="00297174" w:rsidRDefault="00202194" w:rsidP="00202194">
      <w:pPr>
        <w:ind w:left="720"/>
        <w:rPr>
          <w:sz w:val="22"/>
          <w:szCs w:val="22"/>
        </w:rPr>
      </w:pPr>
      <w:r w:rsidRPr="00297174">
        <w:rPr>
          <w:sz w:val="22"/>
          <w:szCs w:val="22"/>
        </w:rPr>
        <w:t>Sally Weinstein, Preliminary Exam (2006)</w:t>
      </w:r>
    </w:p>
    <w:p w14:paraId="3B03F941" w14:textId="77777777" w:rsidR="00202194" w:rsidRDefault="00202194" w:rsidP="00202194">
      <w:pPr>
        <w:ind w:left="720"/>
        <w:rPr>
          <w:sz w:val="22"/>
          <w:szCs w:val="22"/>
        </w:rPr>
      </w:pPr>
      <w:r w:rsidRPr="00297174">
        <w:rPr>
          <w:sz w:val="22"/>
          <w:szCs w:val="22"/>
        </w:rPr>
        <w:t xml:space="preserve">Meredith </w:t>
      </w:r>
      <w:proofErr w:type="spellStart"/>
      <w:r w:rsidRPr="00297174">
        <w:rPr>
          <w:sz w:val="22"/>
          <w:szCs w:val="22"/>
        </w:rPr>
        <w:t>Hanback</w:t>
      </w:r>
      <w:proofErr w:type="spellEnd"/>
      <w:r w:rsidRPr="00297174">
        <w:rPr>
          <w:sz w:val="22"/>
          <w:szCs w:val="22"/>
        </w:rPr>
        <w:t>, Preliminary Exam, (2007)</w:t>
      </w:r>
    </w:p>
    <w:p w14:paraId="227E0410" w14:textId="77777777" w:rsidR="00CC1C78" w:rsidRPr="00297174" w:rsidRDefault="00CC1C78" w:rsidP="00CC1C78">
      <w:pPr>
        <w:ind w:left="720"/>
        <w:rPr>
          <w:sz w:val="22"/>
          <w:szCs w:val="22"/>
        </w:rPr>
      </w:pPr>
      <w:r w:rsidRPr="00297174">
        <w:rPr>
          <w:sz w:val="22"/>
          <w:szCs w:val="22"/>
        </w:rPr>
        <w:t>E. Sam Winer, Masters (2008)</w:t>
      </w:r>
    </w:p>
    <w:p w14:paraId="576E9E4C" w14:textId="77777777" w:rsidR="006C7C7A" w:rsidRPr="00297174" w:rsidRDefault="006C7C7A" w:rsidP="006C7C7A">
      <w:pPr>
        <w:ind w:left="720"/>
        <w:rPr>
          <w:sz w:val="22"/>
          <w:szCs w:val="22"/>
        </w:rPr>
      </w:pPr>
      <w:r w:rsidRPr="00297174">
        <w:rPr>
          <w:sz w:val="22"/>
          <w:szCs w:val="22"/>
        </w:rPr>
        <w:t xml:space="preserve">Daniel Evatt, </w:t>
      </w:r>
      <w:r>
        <w:rPr>
          <w:sz w:val="22"/>
          <w:szCs w:val="22"/>
        </w:rPr>
        <w:t xml:space="preserve">Preliminary Exam, </w:t>
      </w:r>
      <w:r w:rsidRPr="00297174">
        <w:rPr>
          <w:sz w:val="22"/>
          <w:szCs w:val="22"/>
        </w:rPr>
        <w:t>(200</w:t>
      </w:r>
      <w:r>
        <w:rPr>
          <w:sz w:val="22"/>
          <w:szCs w:val="22"/>
        </w:rPr>
        <w:t>8</w:t>
      </w:r>
      <w:r w:rsidRPr="00297174">
        <w:rPr>
          <w:sz w:val="22"/>
          <w:szCs w:val="22"/>
        </w:rPr>
        <w:t>)</w:t>
      </w:r>
    </w:p>
    <w:p w14:paraId="49BBA433" w14:textId="77777777" w:rsidR="00202194" w:rsidRDefault="00202194" w:rsidP="00202194">
      <w:pPr>
        <w:ind w:left="720"/>
        <w:rPr>
          <w:sz w:val="22"/>
          <w:szCs w:val="22"/>
        </w:rPr>
      </w:pPr>
      <w:r w:rsidRPr="00297174">
        <w:rPr>
          <w:sz w:val="22"/>
          <w:szCs w:val="22"/>
        </w:rPr>
        <w:t>Natalie Ritchie, Preliminary Exam (2008)</w:t>
      </w:r>
    </w:p>
    <w:p w14:paraId="3E970328" w14:textId="77777777" w:rsidR="00CC1C78" w:rsidRPr="00297174" w:rsidRDefault="00CC1C78" w:rsidP="00CC1C78">
      <w:pPr>
        <w:ind w:left="720"/>
        <w:rPr>
          <w:sz w:val="22"/>
          <w:szCs w:val="22"/>
        </w:rPr>
      </w:pPr>
      <w:r w:rsidRPr="00297174">
        <w:rPr>
          <w:sz w:val="22"/>
          <w:szCs w:val="22"/>
        </w:rPr>
        <w:t>Justin Greenstein, Dissertation (2008)</w:t>
      </w:r>
    </w:p>
    <w:p w14:paraId="4260EC13" w14:textId="77777777" w:rsidR="00CC1C78" w:rsidRPr="00297174" w:rsidRDefault="00CC1C78" w:rsidP="00CC1C78">
      <w:pPr>
        <w:ind w:left="720"/>
        <w:rPr>
          <w:sz w:val="22"/>
          <w:szCs w:val="22"/>
        </w:rPr>
      </w:pPr>
      <w:r>
        <w:rPr>
          <w:sz w:val="22"/>
          <w:szCs w:val="22"/>
        </w:rPr>
        <w:t>Melanie Richmond, Masters (2009)</w:t>
      </w:r>
    </w:p>
    <w:p w14:paraId="1B4D66E0" w14:textId="77777777" w:rsidR="00875256" w:rsidRDefault="00875256" w:rsidP="00297174">
      <w:pPr>
        <w:ind w:left="720"/>
        <w:rPr>
          <w:sz w:val="22"/>
          <w:szCs w:val="22"/>
        </w:rPr>
      </w:pPr>
      <w:proofErr w:type="spellStart"/>
      <w:r w:rsidRPr="00297174">
        <w:rPr>
          <w:sz w:val="22"/>
          <w:szCs w:val="22"/>
        </w:rPr>
        <w:t>Adabel</w:t>
      </w:r>
      <w:proofErr w:type="spellEnd"/>
      <w:r w:rsidRPr="00297174">
        <w:rPr>
          <w:sz w:val="22"/>
          <w:szCs w:val="22"/>
        </w:rPr>
        <w:t xml:space="preserve"> Lee, Dissertation (2009)</w:t>
      </w:r>
    </w:p>
    <w:p w14:paraId="03706E47" w14:textId="77777777" w:rsidR="00202194" w:rsidRPr="00297174" w:rsidRDefault="00202194" w:rsidP="00202194">
      <w:pPr>
        <w:ind w:left="720"/>
        <w:rPr>
          <w:sz w:val="22"/>
          <w:szCs w:val="22"/>
        </w:rPr>
      </w:pPr>
      <w:r w:rsidRPr="00297174">
        <w:rPr>
          <w:sz w:val="22"/>
          <w:szCs w:val="22"/>
        </w:rPr>
        <w:t>Ashley Braun, Masters (2010)</w:t>
      </w:r>
    </w:p>
    <w:p w14:paraId="0B43578A" w14:textId="77777777" w:rsidR="006C7C7A" w:rsidRDefault="006C7C7A" w:rsidP="00297174">
      <w:pPr>
        <w:ind w:left="720"/>
        <w:rPr>
          <w:sz w:val="22"/>
          <w:szCs w:val="22"/>
        </w:rPr>
      </w:pPr>
      <w:r>
        <w:rPr>
          <w:sz w:val="22"/>
          <w:szCs w:val="22"/>
        </w:rPr>
        <w:t xml:space="preserve">Olivia </w:t>
      </w:r>
      <w:proofErr w:type="spellStart"/>
      <w:r>
        <w:rPr>
          <w:sz w:val="22"/>
          <w:szCs w:val="22"/>
        </w:rPr>
        <w:t>Bjorkquist</w:t>
      </w:r>
      <w:proofErr w:type="spellEnd"/>
      <w:r>
        <w:rPr>
          <w:sz w:val="22"/>
          <w:szCs w:val="22"/>
        </w:rPr>
        <w:t>, Masters (2010)</w:t>
      </w:r>
    </w:p>
    <w:p w14:paraId="3181F006" w14:textId="77777777" w:rsidR="00B53795" w:rsidRDefault="00B53795" w:rsidP="006C7C7A">
      <w:pPr>
        <w:ind w:left="720"/>
        <w:rPr>
          <w:sz w:val="22"/>
          <w:szCs w:val="22"/>
        </w:rPr>
      </w:pPr>
      <w:r>
        <w:rPr>
          <w:sz w:val="22"/>
          <w:szCs w:val="22"/>
        </w:rPr>
        <w:t>Randi Schuster, Masters, (2010)</w:t>
      </w:r>
    </w:p>
    <w:p w14:paraId="60E1D412" w14:textId="77777777" w:rsidR="00CC1C78" w:rsidRDefault="00CC1C78" w:rsidP="006C7C7A">
      <w:pPr>
        <w:ind w:left="720"/>
        <w:rPr>
          <w:sz w:val="22"/>
          <w:szCs w:val="22"/>
        </w:rPr>
      </w:pPr>
      <w:r>
        <w:rPr>
          <w:sz w:val="22"/>
          <w:szCs w:val="22"/>
        </w:rPr>
        <w:t>Adrienne Heinz, Preliminary Exam (2010)</w:t>
      </w:r>
    </w:p>
    <w:p w14:paraId="529191BA" w14:textId="77777777" w:rsidR="006C7C7A" w:rsidRDefault="006C7C7A" w:rsidP="006C7C7A">
      <w:pPr>
        <w:ind w:left="720"/>
        <w:rPr>
          <w:sz w:val="22"/>
          <w:szCs w:val="22"/>
        </w:rPr>
      </w:pPr>
      <w:r>
        <w:rPr>
          <w:sz w:val="22"/>
          <w:szCs w:val="22"/>
        </w:rPr>
        <w:t xml:space="preserve">Cynthia Poon, Preliminary Exam (2010 – </w:t>
      </w:r>
      <w:r w:rsidR="0028607B">
        <w:rPr>
          <w:sz w:val="22"/>
          <w:szCs w:val="22"/>
        </w:rPr>
        <w:t xml:space="preserve">UIC </w:t>
      </w:r>
      <w:proofErr w:type="spellStart"/>
      <w:r>
        <w:rPr>
          <w:sz w:val="22"/>
          <w:szCs w:val="22"/>
        </w:rPr>
        <w:t>Dept</w:t>
      </w:r>
      <w:proofErr w:type="spellEnd"/>
      <w:r>
        <w:rPr>
          <w:sz w:val="22"/>
          <w:szCs w:val="22"/>
        </w:rPr>
        <w:t xml:space="preserve"> of Kinesiology)</w:t>
      </w:r>
    </w:p>
    <w:p w14:paraId="35906895" w14:textId="77777777" w:rsidR="006C7C7A" w:rsidRDefault="006C7C7A" w:rsidP="00297174">
      <w:pPr>
        <w:ind w:left="720"/>
        <w:rPr>
          <w:sz w:val="22"/>
          <w:szCs w:val="22"/>
        </w:rPr>
      </w:pPr>
      <w:r>
        <w:rPr>
          <w:sz w:val="22"/>
          <w:szCs w:val="22"/>
        </w:rPr>
        <w:t>Megan Conrad, Masters (2011)</w:t>
      </w:r>
    </w:p>
    <w:p w14:paraId="0008F812" w14:textId="77777777" w:rsidR="00CC1C78" w:rsidRDefault="00CC1C78" w:rsidP="00CC1C78">
      <w:pPr>
        <w:ind w:left="720"/>
        <w:rPr>
          <w:sz w:val="22"/>
          <w:szCs w:val="22"/>
        </w:rPr>
      </w:pPr>
      <w:r w:rsidRPr="00297174">
        <w:rPr>
          <w:sz w:val="22"/>
          <w:szCs w:val="22"/>
        </w:rPr>
        <w:t>Sarah Kate McGowan, Masters (2011)</w:t>
      </w:r>
    </w:p>
    <w:p w14:paraId="73217924" w14:textId="77777777" w:rsidR="00CC1C78" w:rsidRDefault="00CC1C78" w:rsidP="00CC1C78">
      <w:pPr>
        <w:ind w:left="720"/>
        <w:rPr>
          <w:sz w:val="22"/>
          <w:szCs w:val="22"/>
        </w:rPr>
      </w:pPr>
      <w:r>
        <w:rPr>
          <w:sz w:val="22"/>
          <w:szCs w:val="22"/>
        </w:rPr>
        <w:t>Michelle Goldwin, Preliminary Exam (2011)</w:t>
      </w:r>
    </w:p>
    <w:p w14:paraId="66315988" w14:textId="77777777" w:rsidR="00875256" w:rsidRPr="00297174" w:rsidRDefault="00875256" w:rsidP="00297174">
      <w:pPr>
        <w:ind w:left="720"/>
        <w:rPr>
          <w:sz w:val="22"/>
          <w:szCs w:val="22"/>
        </w:rPr>
      </w:pPr>
      <w:r w:rsidRPr="00297174">
        <w:rPr>
          <w:sz w:val="22"/>
          <w:szCs w:val="22"/>
        </w:rPr>
        <w:t xml:space="preserve">Jennifer </w:t>
      </w:r>
      <w:proofErr w:type="spellStart"/>
      <w:r w:rsidRPr="00297174">
        <w:rPr>
          <w:sz w:val="22"/>
          <w:szCs w:val="22"/>
        </w:rPr>
        <w:t>Veilleux</w:t>
      </w:r>
      <w:proofErr w:type="spellEnd"/>
      <w:r w:rsidRPr="00297174">
        <w:rPr>
          <w:sz w:val="22"/>
          <w:szCs w:val="22"/>
        </w:rPr>
        <w:t xml:space="preserve">, </w:t>
      </w:r>
      <w:r w:rsidR="00CC1C78">
        <w:rPr>
          <w:sz w:val="22"/>
          <w:szCs w:val="22"/>
        </w:rPr>
        <w:t>D</w:t>
      </w:r>
      <w:r w:rsidRPr="00297174">
        <w:rPr>
          <w:sz w:val="22"/>
          <w:szCs w:val="22"/>
        </w:rPr>
        <w:t>issertation (2011)</w:t>
      </w:r>
    </w:p>
    <w:p w14:paraId="0E449CD6" w14:textId="77777777" w:rsidR="006C7C7A" w:rsidRDefault="006C7C7A" w:rsidP="00297174">
      <w:pPr>
        <w:ind w:left="720"/>
        <w:rPr>
          <w:sz w:val="22"/>
          <w:szCs w:val="22"/>
        </w:rPr>
      </w:pPr>
      <w:r>
        <w:rPr>
          <w:sz w:val="22"/>
          <w:szCs w:val="22"/>
        </w:rPr>
        <w:t xml:space="preserve">Julian Simmons, Dissertation (2011 –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Melbourne</w:t>
          </w:r>
        </w:smartTag>
      </w:smartTag>
      <w:r>
        <w:rPr>
          <w:sz w:val="22"/>
          <w:szCs w:val="22"/>
        </w:rPr>
        <w:t>)</w:t>
      </w:r>
    </w:p>
    <w:p w14:paraId="79417CD4" w14:textId="77777777" w:rsidR="00202194" w:rsidRDefault="00202194" w:rsidP="00297174">
      <w:pPr>
        <w:ind w:left="720"/>
        <w:rPr>
          <w:sz w:val="22"/>
          <w:szCs w:val="22"/>
        </w:rPr>
      </w:pPr>
      <w:proofErr w:type="spellStart"/>
      <w:r>
        <w:rPr>
          <w:sz w:val="22"/>
          <w:szCs w:val="22"/>
        </w:rPr>
        <w:t>Anjuly</w:t>
      </w:r>
      <w:proofErr w:type="spellEnd"/>
      <w:r>
        <w:rPr>
          <w:sz w:val="22"/>
          <w:szCs w:val="22"/>
        </w:rPr>
        <w:t xml:space="preserve"> </w:t>
      </w:r>
      <w:proofErr w:type="spellStart"/>
      <w:r>
        <w:rPr>
          <w:sz w:val="22"/>
          <w:szCs w:val="22"/>
        </w:rPr>
        <w:t>Bodapati</w:t>
      </w:r>
      <w:proofErr w:type="spellEnd"/>
      <w:r>
        <w:rPr>
          <w:sz w:val="22"/>
          <w:szCs w:val="22"/>
        </w:rPr>
        <w:t>, Masters (2012)</w:t>
      </w:r>
    </w:p>
    <w:p w14:paraId="605ECEF8" w14:textId="77777777" w:rsidR="00417352" w:rsidRDefault="00417352" w:rsidP="00417352">
      <w:pPr>
        <w:ind w:left="720"/>
        <w:rPr>
          <w:sz w:val="22"/>
          <w:szCs w:val="22"/>
        </w:rPr>
      </w:pPr>
      <w:r>
        <w:rPr>
          <w:sz w:val="22"/>
          <w:szCs w:val="22"/>
        </w:rPr>
        <w:t>Emily Olson, Masters (2012)</w:t>
      </w:r>
    </w:p>
    <w:p w14:paraId="3036E6F9" w14:textId="77777777" w:rsidR="00417352" w:rsidRDefault="00417352" w:rsidP="00417352">
      <w:pPr>
        <w:ind w:left="720"/>
        <w:rPr>
          <w:sz w:val="22"/>
          <w:szCs w:val="22"/>
        </w:rPr>
      </w:pPr>
      <w:r>
        <w:rPr>
          <w:sz w:val="22"/>
          <w:szCs w:val="22"/>
        </w:rPr>
        <w:t xml:space="preserve">Daniel </w:t>
      </w:r>
      <w:proofErr w:type="spellStart"/>
      <w:r>
        <w:rPr>
          <w:sz w:val="22"/>
          <w:szCs w:val="22"/>
        </w:rPr>
        <w:t>Conybeare</w:t>
      </w:r>
      <w:proofErr w:type="spellEnd"/>
      <w:r>
        <w:rPr>
          <w:sz w:val="22"/>
          <w:szCs w:val="22"/>
        </w:rPr>
        <w:t>, Masters (2012)</w:t>
      </w:r>
    </w:p>
    <w:p w14:paraId="4547A0FE" w14:textId="77777777" w:rsidR="00417352" w:rsidRDefault="00417352" w:rsidP="00417352">
      <w:pPr>
        <w:ind w:left="720"/>
        <w:rPr>
          <w:sz w:val="22"/>
          <w:szCs w:val="22"/>
        </w:rPr>
      </w:pPr>
      <w:r w:rsidRPr="00297174">
        <w:rPr>
          <w:sz w:val="22"/>
          <w:szCs w:val="22"/>
        </w:rPr>
        <w:t xml:space="preserve">Sarah Kate McGowan, </w:t>
      </w:r>
      <w:r>
        <w:rPr>
          <w:sz w:val="22"/>
          <w:szCs w:val="22"/>
        </w:rPr>
        <w:t xml:space="preserve">Preliminary Exam </w:t>
      </w:r>
      <w:r w:rsidRPr="00297174">
        <w:rPr>
          <w:sz w:val="22"/>
          <w:szCs w:val="22"/>
        </w:rPr>
        <w:t>(201</w:t>
      </w:r>
      <w:r>
        <w:rPr>
          <w:sz w:val="22"/>
          <w:szCs w:val="22"/>
        </w:rPr>
        <w:t>2</w:t>
      </w:r>
      <w:r w:rsidRPr="00297174">
        <w:rPr>
          <w:sz w:val="22"/>
          <w:szCs w:val="22"/>
        </w:rPr>
        <w:t>)</w:t>
      </w:r>
    </w:p>
    <w:p w14:paraId="67F81580" w14:textId="77777777" w:rsidR="00417352" w:rsidRDefault="00417352" w:rsidP="00297174">
      <w:pPr>
        <w:ind w:left="720"/>
        <w:rPr>
          <w:sz w:val="22"/>
          <w:szCs w:val="22"/>
        </w:rPr>
      </w:pPr>
      <w:r>
        <w:rPr>
          <w:sz w:val="22"/>
          <w:szCs w:val="22"/>
        </w:rPr>
        <w:t xml:space="preserve">Cynthia Poon, Dissertation (2012 – </w:t>
      </w:r>
      <w:r w:rsidR="0028607B">
        <w:rPr>
          <w:sz w:val="22"/>
          <w:szCs w:val="22"/>
        </w:rPr>
        <w:t xml:space="preserve">UIC </w:t>
      </w:r>
      <w:proofErr w:type="spellStart"/>
      <w:r>
        <w:rPr>
          <w:sz w:val="22"/>
          <w:szCs w:val="22"/>
        </w:rPr>
        <w:t>Dept</w:t>
      </w:r>
      <w:proofErr w:type="spellEnd"/>
      <w:r>
        <w:rPr>
          <w:sz w:val="22"/>
          <w:szCs w:val="22"/>
        </w:rPr>
        <w:t xml:space="preserve"> of Kinesiology)</w:t>
      </w:r>
    </w:p>
    <w:p w14:paraId="335DB88D" w14:textId="77777777" w:rsidR="00417352" w:rsidRDefault="00417352" w:rsidP="00202194">
      <w:pPr>
        <w:ind w:left="720"/>
        <w:rPr>
          <w:sz w:val="22"/>
          <w:szCs w:val="22"/>
        </w:rPr>
      </w:pPr>
      <w:r>
        <w:rPr>
          <w:sz w:val="22"/>
          <w:szCs w:val="22"/>
        </w:rPr>
        <w:t>Michael Newcomb, Dissertation (2012)</w:t>
      </w:r>
    </w:p>
    <w:p w14:paraId="2D7DC607" w14:textId="77777777" w:rsidR="00202194" w:rsidRDefault="00202194" w:rsidP="00202194">
      <w:pPr>
        <w:ind w:left="720"/>
        <w:rPr>
          <w:sz w:val="22"/>
          <w:szCs w:val="22"/>
        </w:rPr>
      </w:pPr>
      <w:r>
        <w:rPr>
          <w:sz w:val="22"/>
          <w:szCs w:val="22"/>
        </w:rPr>
        <w:lastRenderedPageBreak/>
        <w:t>Gra</w:t>
      </w:r>
      <w:r w:rsidR="00F1002F">
        <w:rPr>
          <w:sz w:val="22"/>
          <w:szCs w:val="22"/>
        </w:rPr>
        <w:t xml:space="preserve">ce </w:t>
      </w:r>
      <w:proofErr w:type="spellStart"/>
      <w:r w:rsidR="00F1002F">
        <w:rPr>
          <w:sz w:val="22"/>
          <w:szCs w:val="22"/>
        </w:rPr>
        <w:t>Giedgowd</w:t>
      </w:r>
      <w:proofErr w:type="spellEnd"/>
      <w:r w:rsidR="00F1002F">
        <w:rPr>
          <w:sz w:val="22"/>
          <w:szCs w:val="22"/>
        </w:rPr>
        <w:t>, Masters (</w:t>
      </w:r>
      <w:r>
        <w:rPr>
          <w:sz w:val="22"/>
          <w:szCs w:val="22"/>
        </w:rPr>
        <w:t>2012)</w:t>
      </w:r>
    </w:p>
    <w:p w14:paraId="4D22B4FD" w14:textId="77777777" w:rsidR="000D2485" w:rsidRDefault="000D2485" w:rsidP="00B54BB6">
      <w:pPr>
        <w:ind w:firstLine="720"/>
        <w:rPr>
          <w:sz w:val="22"/>
          <w:szCs w:val="22"/>
        </w:rPr>
      </w:pPr>
      <w:r w:rsidRPr="000D2485">
        <w:rPr>
          <w:sz w:val="22"/>
          <w:szCs w:val="22"/>
        </w:rPr>
        <w:t xml:space="preserve">William </w:t>
      </w:r>
      <w:proofErr w:type="spellStart"/>
      <w:r w:rsidRPr="000D2485">
        <w:rPr>
          <w:sz w:val="22"/>
          <w:szCs w:val="22"/>
        </w:rPr>
        <w:t>Hochberger</w:t>
      </w:r>
      <w:proofErr w:type="spellEnd"/>
      <w:r w:rsidRPr="000D2485">
        <w:rPr>
          <w:sz w:val="22"/>
          <w:szCs w:val="22"/>
        </w:rPr>
        <w:t>, Masters (201</w:t>
      </w:r>
      <w:r w:rsidR="003F231F">
        <w:rPr>
          <w:sz w:val="22"/>
          <w:szCs w:val="22"/>
        </w:rPr>
        <w:t>3</w:t>
      </w:r>
      <w:r w:rsidRPr="000D2485">
        <w:rPr>
          <w:sz w:val="22"/>
          <w:szCs w:val="22"/>
        </w:rPr>
        <w:t xml:space="preserve"> - Rosalind Franklin University of Medicine and Science</w:t>
      </w:r>
      <w:r>
        <w:rPr>
          <w:sz w:val="22"/>
          <w:szCs w:val="22"/>
        </w:rPr>
        <w:t>)</w:t>
      </w:r>
    </w:p>
    <w:p w14:paraId="47861B76" w14:textId="77777777" w:rsidR="00B54BB6" w:rsidRDefault="00B54BB6" w:rsidP="00B54BB6">
      <w:pPr>
        <w:ind w:left="720"/>
        <w:rPr>
          <w:sz w:val="22"/>
          <w:szCs w:val="22"/>
        </w:rPr>
      </w:pPr>
      <w:r w:rsidRPr="00297174">
        <w:rPr>
          <w:sz w:val="22"/>
          <w:szCs w:val="22"/>
        </w:rPr>
        <w:t xml:space="preserve">Sarah Kate McGowan, </w:t>
      </w:r>
      <w:r>
        <w:rPr>
          <w:sz w:val="22"/>
          <w:szCs w:val="22"/>
        </w:rPr>
        <w:t>Dissertation</w:t>
      </w:r>
      <w:r w:rsidRPr="00297174">
        <w:rPr>
          <w:sz w:val="22"/>
          <w:szCs w:val="22"/>
        </w:rPr>
        <w:t xml:space="preserve"> (</w:t>
      </w:r>
      <w:r>
        <w:rPr>
          <w:sz w:val="22"/>
          <w:szCs w:val="22"/>
        </w:rPr>
        <w:t>2013</w:t>
      </w:r>
      <w:r w:rsidRPr="00297174">
        <w:rPr>
          <w:sz w:val="22"/>
          <w:szCs w:val="22"/>
        </w:rPr>
        <w:t>)</w:t>
      </w:r>
    </w:p>
    <w:p w14:paraId="4CA6AC8E" w14:textId="77777777" w:rsidR="00F1002F" w:rsidRDefault="00F1002F" w:rsidP="00F1002F">
      <w:pPr>
        <w:ind w:left="720"/>
        <w:rPr>
          <w:sz w:val="22"/>
          <w:szCs w:val="22"/>
        </w:rPr>
      </w:pPr>
      <w:r>
        <w:rPr>
          <w:sz w:val="22"/>
          <w:szCs w:val="22"/>
        </w:rPr>
        <w:t>Emily Olson, Preliminary Exam (2013)</w:t>
      </w:r>
    </w:p>
    <w:p w14:paraId="3136A12C" w14:textId="77777777" w:rsidR="00FD1224" w:rsidRDefault="00FD1224" w:rsidP="00717373">
      <w:pPr>
        <w:ind w:left="720"/>
        <w:rPr>
          <w:sz w:val="22"/>
          <w:szCs w:val="22"/>
        </w:rPr>
      </w:pPr>
      <w:r>
        <w:rPr>
          <w:sz w:val="22"/>
          <w:szCs w:val="22"/>
        </w:rPr>
        <w:t xml:space="preserve">Olivia </w:t>
      </w:r>
      <w:proofErr w:type="spellStart"/>
      <w:r>
        <w:rPr>
          <w:sz w:val="22"/>
          <w:szCs w:val="22"/>
        </w:rPr>
        <w:t>Bjorkquist</w:t>
      </w:r>
      <w:proofErr w:type="spellEnd"/>
      <w:r>
        <w:rPr>
          <w:sz w:val="22"/>
          <w:szCs w:val="22"/>
        </w:rPr>
        <w:t>, Dissertation (2014)</w:t>
      </w:r>
    </w:p>
    <w:p w14:paraId="6B034EFD" w14:textId="674A6EF3" w:rsidR="00FD1224" w:rsidRDefault="00FD1224" w:rsidP="00FD1224">
      <w:pPr>
        <w:ind w:left="720"/>
        <w:rPr>
          <w:sz w:val="22"/>
          <w:szCs w:val="22"/>
        </w:rPr>
      </w:pPr>
      <w:r>
        <w:rPr>
          <w:sz w:val="22"/>
          <w:szCs w:val="22"/>
        </w:rPr>
        <w:t xml:space="preserve">Michael </w:t>
      </w:r>
      <w:proofErr w:type="spellStart"/>
      <w:r>
        <w:rPr>
          <w:sz w:val="22"/>
          <w:szCs w:val="22"/>
        </w:rPr>
        <w:t>Palmeiri</w:t>
      </w:r>
      <w:proofErr w:type="spellEnd"/>
      <w:r>
        <w:rPr>
          <w:sz w:val="22"/>
          <w:szCs w:val="22"/>
        </w:rPr>
        <w:t>, Masters (</w:t>
      </w:r>
      <w:r w:rsidR="005D1C64">
        <w:rPr>
          <w:sz w:val="22"/>
          <w:szCs w:val="22"/>
        </w:rPr>
        <w:t>2015</w:t>
      </w:r>
      <w:r>
        <w:rPr>
          <w:sz w:val="22"/>
          <w:szCs w:val="22"/>
        </w:rPr>
        <w:t>)</w:t>
      </w:r>
    </w:p>
    <w:p w14:paraId="78FA20DD" w14:textId="77777777" w:rsidR="00717373" w:rsidRDefault="00173998" w:rsidP="00717373">
      <w:pPr>
        <w:ind w:left="720"/>
        <w:rPr>
          <w:sz w:val="22"/>
          <w:szCs w:val="22"/>
        </w:rPr>
      </w:pPr>
      <w:r w:rsidRPr="00173998">
        <w:rPr>
          <w:sz w:val="22"/>
          <w:szCs w:val="22"/>
        </w:rPr>
        <w:t xml:space="preserve">Alex </w:t>
      </w:r>
      <w:proofErr w:type="spellStart"/>
      <w:r w:rsidRPr="00173998">
        <w:rPr>
          <w:sz w:val="22"/>
          <w:szCs w:val="22"/>
        </w:rPr>
        <w:t>Jendrusina</w:t>
      </w:r>
      <w:proofErr w:type="spellEnd"/>
      <w:r w:rsidR="00FD1224">
        <w:rPr>
          <w:sz w:val="22"/>
          <w:szCs w:val="22"/>
        </w:rPr>
        <w:t>, Masters (2015</w:t>
      </w:r>
      <w:r>
        <w:rPr>
          <w:sz w:val="22"/>
          <w:szCs w:val="22"/>
        </w:rPr>
        <w:t>)</w:t>
      </w:r>
      <w:r w:rsidR="00717373" w:rsidRPr="00717373">
        <w:rPr>
          <w:sz w:val="22"/>
          <w:szCs w:val="22"/>
        </w:rPr>
        <w:t xml:space="preserve"> </w:t>
      </w:r>
    </w:p>
    <w:p w14:paraId="2ECBC023" w14:textId="77777777" w:rsidR="00717373" w:rsidRDefault="00717373" w:rsidP="00717373">
      <w:pPr>
        <w:ind w:left="720"/>
        <w:rPr>
          <w:sz w:val="22"/>
          <w:szCs w:val="22"/>
        </w:rPr>
      </w:pPr>
      <w:r>
        <w:rPr>
          <w:sz w:val="22"/>
          <w:szCs w:val="22"/>
        </w:rPr>
        <w:t>Soph</w:t>
      </w:r>
      <w:r w:rsidR="00FD1224">
        <w:rPr>
          <w:sz w:val="22"/>
          <w:szCs w:val="22"/>
        </w:rPr>
        <w:t xml:space="preserve">ie </w:t>
      </w:r>
      <w:proofErr w:type="spellStart"/>
      <w:r w:rsidR="00FD1224">
        <w:rPr>
          <w:sz w:val="22"/>
          <w:szCs w:val="22"/>
        </w:rPr>
        <w:t>DelDonno</w:t>
      </w:r>
      <w:proofErr w:type="spellEnd"/>
      <w:r w:rsidR="00FD1224">
        <w:rPr>
          <w:sz w:val="22"/>
          <w:szCs w:val="22"/>
        </w:rPr>
        <w:t>, Masters (</w:t>
      </w:r>
      <w:r>
        <w:rPr>
          <w:sz w:val="22"/>
          <w:szCs w:val="22"/>
        </w:rPr>
        <w:t>201</w:t>
      </w:r>
      <w:r w:rsidR="00FD1224">
        <w:rPr>
          <w:sz w:val="22"/>
          <w:szCs w:val="22"/>
        </w:rPr>
        <w:t>5</w:t>
      </w:r>
      <w:r>
        <w:rPr>
          <w:sz w:val="22"/>
          <w:szCs w:val="22"/>
        </w:rPr>
        <w:t>)</w:t>
      </w:r>
    </w:p>
    <w:p w14:paraId="1E51ADF2" w14:textId="77777777" w:rsidR="00C1427D" w:rsidRDefault="00C1427D" w:rsidP="00C1427D">
      <w:pPr>
        <w:ind w:left="720"/>
        <w:rPr>
          <w:sz w:val="22"/>
          <w:szCs w:val="22"/>
        </w:rPr>
      </w:pPr>
      <w:r>
        <w:rPr>
          <w:sz w:val="22"/>
          <w:szCs w:val="22"/>
        </w:rPr>
        <w:t>Megan Conrad, Dissertation (2015)</w:t>
      </w:r>
    </w:p>
    <w:p w14:paraId="479A79E0" w14:textId="77777777" w:rsidR="00945066" w:rsidRDefault="00945066" w:rsidP="00945066">
      <w:pPr>
        <w:ind w:left="720"/>
        <w:rPr>
          <w:sz w:val="22"/>
          <w:szCs w:val="22"/>
        </w:rPr>
      </w:pPr>
      <w:r>
        <w:rPr>
          <w:sz w:val="22"/>
          <w:szCs w:val="22"/>
        </w:rPr>
        <w:t>Michael Wilson, Dissertation (2015)</w:t>
      </w:r>
    </w:p>
    <w:p w14:paraId="39DF43FD" w14:textId="4E754591" w:rsidR="0000182B" w:rsidRDefault="0000182B" w:rsidP="00797817">
      <w:pPr>
        <w:ind w:left="720"/>
        <w:rPr>
          <w:sz w:val="22"/>
          <w:szCs w:val="22"/>
        </w:rPr>
      </w:pPr>
      <w:r>
        <w:rPr>
          <w:sz w:val="22"/>
          <w:szCs w:val="22"/>
        </w:rPr>
        <w:t xml:space="preserve">Aimee </w:t>
      </w:r>
      <w:proofErr w:type="spellStart"/>
      <w:r>
        <w:rPr>
          <w:sz w:val="22"/>
          <w:szCs w:val="22"/>
        </w:rPr>
        <w:t>Karst</w:t>
      </w:r>
      <w:r w:rsidR="002B4257">
        <w:rPr>
          <w:sz w:val="22"/>
          <w:szCs w:val="22"/>
        </w:rPr>
        <w:t>e</w:t>
      </w:r>
      <w:r w:rsidR="00A60771">
        <w:rPr>
          <w:sz w:val="22"/>
          <w:szCs w:val="22"/>
        </w:rPr>
        <w:t>ns</w:t>
      </w:r>
      <w:proofErr w:type="spellEnd"/>
      <w:r w:rsidR="00A60771">
        <w:rPr>
          <w:sz w:val="22"/>
          <w:szCs w:val="22"/>
        </w:rPr>
        <w:t>, Masters (2016</w:t>
      </w:r>
      <w:r>
        <w:rPr>
          <w:sz w:val="22"/>
          <w:szCs w:val="22"/>
        </w:rPr>
        <w:t>)</w:t>
      </w:r>
    </w:p>
    <w:p w14:paraId="5C0E2DED" w14:textId="1A4BFAB2" w:rsidR="00D63520" w:rsidRDefault="00D63520" w:rsidP="00797817">
      <w:pPr>
        <w:ind w:left="720"/>
        <w:rPr>
          <w:sz w:val="22"/>
          <w:szCs w:val="22"/>
        </w:rPr>
      </w:pPr>
      <w:r>
        <w:rPr>
          <w:sz w:val="22"/>
          <w:szCs w:val="22"/>
        </w:rPr>
        <w:t xml:space="preserve">Ashley </w:t>
      </w:r>
      <w:proofErr w:type="spellStart"/>
      <w:r w:rsidRPr="00D63520">
        <w:rPr>
          <w:sz w:val="22"/>
          <w:szCs w:val="22"/>
        </w:rPr>
        <w:t>Isaia</w:t>
      </w:r>
      <w:proofErr w:type="spellEnd"/>
      <w:r>
        <w:rPr>
          <w:sz w:val="22"/>
          <w:szCs w:val="22"/>
        </w:rPr>
        <w:t>, Masters (</w:t>
      </w:r>
      <w:r w:rsidR="00A60771">
        <w:rPr>
          <w:sz w:val="22"/>
          <w:szCs w:val="22"/>
        </w:rPr>
        <w:t>2016</w:t>
      </w:r>
      <w:r>
        <w:rPr>
          <w:sz w:val="22"/>
          <w:szCs w:val="22"/>
        </w:rPr>
        <w:t>)</w:t>
      </w:r>
    </w:p>
    <w:p w14:paraId="2340C4AB" w14:textId="04549715" w:rsidR="00FA4086" w:rsidRDefault="00FA4086" w:rsidP="00797817">
      <w:pPr>
        <w:ind w:left="720"/>
        <w:rPr>
          <w:sz w:val="22"/>
          <w:szCs w:val="22"/>
        </w:rPr>
      </w:pPr>
      <w:r>
        <w:rPr>
          <w:sz w:val="22"/>
          <w:szCs w:val="22"/>
        </w:rPr>
        <w:t xml:space="preserve">Sophie </w:t>
      </w:r>
      <w:proofErr w:type="spellStart"/>
      <w:r>
        <w:rPr>
          <w:sz w:val="22"/>
          <w:szCs w:val="22"/>
        </w:rPr>
        <w:t>Deldonno</w:t>
      </w:r>
      <w:proofErr w:type="spellEnd"/>
      <w:r>
        <w:rPr>
          <w:sz w:val="22"/>
          <w:szCs w:val="22"/>
        </w:rPr>
        <w:t>, Preliminary Exam (2016)</w:t>
      </w:r>
    </w:p>
    <w:p w14:paraId="55802BD9" w14:textId="77777777" w:rsidR="0068375E" w:rsidRDefault="0068375E" w:rsidP="0068375E">
      <w:pPr>
        <w:ind w:left="720"/>
        <w:rPr>
          <w:sz w:val="22"/>
          <w:szCs w:val="22"/>
        </w:rPr>
      </w:pPr>
      <w:r>
        <w:rPr>
          <w:sz w:val="22"/>
          <w:szCs w:val="22"/>
        </w:rPr>
        <w:t xml:space="preserve">Rachel </w:t>
      </w:r>
      <w:proofErr w:type="spellStart"/>
      <w:r>
        <w:rPr>
          <w:sz w:val="22"/>
          <w:szCs w:val="22"/>
        </w:rPr>
        <w:t>Ranney</w:t>
      </w:r>
      <w:proofErr w:type="spellEnd"/>
      <w:r>
        <w:rPr>
          <w:sz w:val="22"/>
          <w:szCs w:val="22"/>
        </w:rPr>
        <w:t>, Masters (2017)</w:t>
      </w:r>
    </w:p>
    <w:p w14:paraId="6249B382" w14:textId="77777777" w:rsidR="00371E9A" w:rsidRDefault="00371E9A" w:rsidP="00371E9A">
      <w:pPr>
        <w:ind w:left="720"/>
        <w:rPr>
          <w:sz w:val="22"/>
          <w:szCs w:val="22"/>
        </w:rPr>
      </w:pPr>
      <w:r>
        <w:rPr>
          <w:sz w:val="22"/>
          <w:szCs w:val="22"/>
        </w:rPr>
        <w:t>Kerry Kinney, Masters (2017)</w:t>
      </w:r>
    </w:p>
    <w:p w14:paraId="65B87B1A" w14:textId="45E237A4" w:rsidR="00371E9A" w:rsidRDefault="00371E9A" w:rsidP="00371E9A">
      <w:pPr>
        <w:ind w:left="720"/>
        <w:rPr>
          <w:sz w:val="22"/>
          <w:szCs w:val="22"/>
        </w:rPr>
      </w:pPr>
      <w:r w:rsidRPr="00482E3B">
        <w:rPr>
          <w:sz w:val="22"/>
          <w:szCs w:val="22"/>
        </w:rPr>
        <w:t xml:space="preserve">Gregory </w:t>
      </w:r>
      <w:proofErr w:type="spellStart"/>
      <w:r w:rsidRPr="00482E3B">
        <w:rPr>
          <w:sz w:val="22"/>
          <w:szCs w:val="22"/>
        </w:rPr>
        <w:t>Bartoszek</w:t>
      </w:r>
      <w:proofErr w:type="spellEnd"/>
      <w:r>
        <w:rPr>
          <w:sz w:val="22"/>
          <w:szCs w:val="22"/>
        </w:rPr>
        <w:t>, dissertation (2017)</w:t>
      </w:r>
    </w:p>
    <w:p w14:paraId="6DC1213A" w14:textId="6AD31D14" w:rsidR="00D51B89" w:rsidRDefault="00D51B89" w:rsidP="00371E9A">
      <w:pPr>
        <w:ind w:left="720"/>
        <w:rPr>
          <w:sz w:val="22"/>
          <w:szCs w:val="22"/>
        </w:rPr>
      </w:pPr>
      <w:r>
        <w:rPr>
          <w:sz w:val="22"/>
          <w:szCs w:val="22"/>
        </w:rPr>
        <w:t>Douglas Angus, Dissertation (2017 – University of New South Wales)</w:t>
      </w:r>
    </w:p>
    <w:p w14:paraId="2F1BF298" w14:textId="258C01B0" w:rsidR="005A032D" w:rsidRDefault="005A032D" w:rsidP="005A032D">
      <w:pPr>
        <w:ind w:left="720"/>
        <w:rPr>
          <w:sz w:val="22"/>
          <w:szCs w:val="22"/>
        </w:rPr>
      </w:pPr>
      <w:r>
        <w:rPr>
          <w:sz w:val="22"/>
          <w:szCs w:val="22"/>
        </w:rPr>
        <w:t xml:space="preserve">Aimee </w:t>
      </w:r>
      <w:proofErr w:type="spellStart"/>
      <w:r>
        <w:rPr>
          <w:sz w:val="22"/>
          <w:szCs w:val="22"/>
        </w:rPr>
        <w:t>Karstens</w:t>
      </w:r>
      <w:proofErr w:type="spellEnd"/>
      <w:r>
        <w:rPr>
          <w:sz w:val="22"/>
          <w:szCs w:val="22"/>
        </w:rPr>
        <w:t>, Preliminary Exam (2017)</w:t>
      </w:r>
    </w:p>
    <w:p w14:paraId="5BA22057" w14:textId="77777777" w:rsidR="00610207" w:rsidRDefault="00610207" w:rsidP="004C18C7">
      <w:pPr>
        <w:ind w:left="720"/>
        <w:rPr>
          <w:sz w:val="22"/>
          <w:szCs w:val="22"/>
        </w:rPr>
      </w:pPr>
      <w:proofErr w:type="spellStart"/>
      <w:r>
        <w:rPr>
          <w:sz w:val="22"/>
          <w:szCs w:val="22"/>
        </w:rPr>
        <w:t>Hanaan</w:t>
      </w:r>
      <w:proofErr w:type="spellEnd"/>
      <w:r>
        <w:rPr>
          <w:sz w:val="22"/>
          <w:szCs w:val="22"/>
        </w:rPr>
        <w:t xml:space="preserve"> Bing-</w:t>
      </w:r>
      <w:proofErr w:type="spellStart"/>
      <w:r>
        <w:rPr>
          <w:sz w:val="22"/>
          <w:szCs w:val="22"/>
        </w:rPr>
        <w:t>Canar</w:t>
      </w:r>
      <w:proofErr w:type="spellEnd"/>
      <w:r>
        <w:rPr>
          <w:sz w:val="22"/>
          <w:szCs w:val="22"/>
        </w:rPr>
        <w:t>, Masters (proposal, 2018)</w:t>
      </w:r>
    </w:p>
    <w:p w14:paraId="1FF02BEC" w14:textId="744D7C30" w:rsidR="004C18C7" w:rsidRDefault="004C18C7" w:rsidP="004C18C7">
      <w:pPr>
        <w:ind w:left="720"/>
        <w:rPr>
          <w:sz w:val="22"/>
          <w:szCs w:val="22"/>
        </w:rPr>
      </w:pPr>
      <w:r>
        <w:rPr>
          <w:sz w:val="22"/>
          <w:szCs w:val="22"/>
        </w:rPr>
        <w:t>Amy Peters, Dissertation (2018)</w:t>
      </w:r>
    </w:p>
    <w:p w14:paraId="2C4CE309" w14:textId="77777777" w:rsidR="008D69C7" w:rsidRDefault="008D69C7" w:rsidP="008D69C7">
      <w:pPr>
        <w:ind w:left="720"/>
        <w:rPr>
          <w:sz w:val="22"/>
          <w:szCs w:val="22"/>
        </w:rPr>
      </w:pPr>
      <w:r>
        <w:rPr>
          <w:sz w:val="22"/>
          <w:szCs w:val="22"/>
        </w:rPr>
        <w:t xml:space="preserve">Grace </w:t>
      </w:r>
      <w:proofErr w:type="spellStart"/>
      <w:r>
        <w:rPr>
          <w:sz w:val="22"/>
          <w:szCs w:val="22"/>
        </w:rPr>
        <w:t>Giedgowd</w:t>
      </w:r>
      <w:proofErr w:type="spellEnd"/>
      <w:r>
        <w:rPr>
          <w:sz w:val="22"/>
          <w:szCs w:val="22"/>
        </w:rPr>
        <w:t>, Dissertation (2018)</w:t>
      </w:r>
    </w:p>
    <w:p w14:paraId="123408C2" w14:textId="731A0D58" w:rsidR="004C18C7" w:rsidRDefault="004C18C7" w:rsidP="004C18C7">
      <w:pPr>
        <w:ind w:left="720"/>
        <w:rPr>
          <w:sz w:val="22"/>
          <w:szCs w:val="22"/>
        </w:rPr>
      </w:pPr>
      <w:r>
        <w:rPr>
          <w:sz w:val="22"/>
          <w:szCs w:val="22"/>
        </w:rPr>
        <w:t>Elizabeth Boots, Master’s (2018)</w:t>
      </w:r>
    </w:p>
    <w:p w14:paraId="497ECB33" w14:textId="5D6CE137" w:rsidR="008D69C7" w:rsidRDefault="008D69C7" w:rsidP="004C18C7">
      <w:pPr>
        <w:ind w:left="720"/>
        <w:rPr>
          <w:sz w:val="22"/>
          <w:szCs w:val="22"/>
        </w:rPr>
      </w:pPr>
      <w:r>
        <w:rPr>
          <w:sz w:val="22"/>
          <w:szCs w:val="22"/>
        </w:rPr>
        <w:t xml:space="preserve">Kerry Kinney, Preliminary Exam (2019) </w:t>
      </w:r>
    </w:p>
    <w:p w14:paraId="6E60E52D" w14:textId="77777777" w:rsidR="008D69C7" w:rsidRDefault="008D69C7" w:rsidP="008D69C7">
      <w:pPr>
        <w:ind w:left="720"/>
        <w:rPr>
          <w:sz w:val="22"/>
          <w:szCs w:val="22"/>
        </w:rPr>
      </w:pPr>
      <w:r>
        <w:rPr>
          <w:sz w:val="22"/>
          <w:szCs w:val="22"/>
        </w:rPr>
        <w:t xml:space="preserve">Sophie </w:t>
      </w:r>
      <w:proofErr w:type="spellStart"/>
      <w:r>
        <w:rPr>
          <w:sz w:val="22"/>
          <w:szCs w:val="22"/>
        </w:rPr>
        <w:t>Deldonno</w:t>
      </w:r>
      <w:proofErr w:type="spellEnd"/>
      <w:r>
        <w:rPr>
          <w:sz w:val="22"/>
          <w:szCs w:val="22"/>
        </w:rPr>
        <w:t>, Dissertation (2019)</w:t>
      </w:r>
    </w:p>
    <w:p w14:paraId="0B289251" w14:textId="3423B0E4" w:rsidR="008D69C7" w:rsidRDefault="008D69C7" w:rsidP="004C18C7">
      <w:pPr>
        <w:ind w:left="720"/>
        <w:rPr>
          <w:sz w:val="22"/>
          <w:szCs w:val="22"/>
        </w:rPr>
      </w:pPr>
      <w:r>
        <w:rPr>
          <w:sz w:val="22"/>
          <w:szCs w:val="22"/>
        </w:rPr>
        <w:t>Rebecca Easter, Master’s (2019)</w:t>
      </w:r>
    </w:p>
    <w:p w14:paraId="3F1BE380" w14:textId="77777777" w:rsidR="00371E9A" w:rsidRDefault="00371E9A" w:rsidP="0068375E">
      <w:pPr>
        <w:ind w:left="720"/>
        <w:rPr>
          <w:sz w:val="22"/>
          <w:szCs w:val="22"/>
        </w:rPr>
      </w:pPr>
    </w:p>
    <w:p w14:paraId="260B67C4" w14:textId="77777777" w:rsidR="0068375E" w:rsidRPr="007A0D82" w:rsidRDefault="0068375E" w:rsidP="00797817">
      <w:pPr>
        <w:ind w:left="720"/>
        <w:rPr>
          <w:rFonts w:eastAsia="MS Mincho"/>
          <w:sz w:val="22"/>
          <w:szCs w:val="22"/>
          <w:lang w:eastAsia="ja-JP"/>
        </w:rPr>
      </w:pPr>
    </w:p>
    <w:sectPr w:rsidR="0068375E" w:rsidRPr="007A0D82" w:rsidSect="00901883">
      <w:type w:val="continuous"/>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0F95" w14:textId="77777777" w:rsidR="00AB7BFF" w:rsidRDefault="00AB7BFF">
      <w:r>
        <w:separator/>
      </w:r>
    </w:p>
  </w:endnote>
  <w:endnote w:type="continuationSeparator" w:id="0">
    <w:p w14:paraId="14842600" w14:textId="77777777" w:rsidR="00AB7BFF" w:rsidRDefault="00AB7BFF">
      <w:r>
        <w:continuationSeparator/>
      </w:r>
    </w:p>
  </w:endnote>
  <w:endnote w:type="continuationNotice" w:id="1">
    <w:p w14:paraId="5AD84C0E" w14:textId="77777777" w:rsidR="00AB7BFF" w:rsidRDefault="00AB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EA66" w14:textId="77BD8390" w:rsidR="00A25A09" w:rsidRPr="00303F57" w:rsidRDefault="00A25A09" w:rsidP="00E43F9E">
    <w:pPr>
      <w:pStyle w:val="Footer"/>
      <w:jc w:val="center"/>
      <w:rPr>
        <w:sz w:val="20"/>
        <w:szCs w:val="20"/>
      </w:rPr>
    </w:pPr>
    <w:r w:rsidRPr="00303F57">
      <w:rPr>
        <w:sz w:val="20"/>
        <w:szCs w:val="20"/>
      </w:rPr>
      <w:fldChar w:fldCharType="begin"/>
    </w:r>
    <w:r w:rsidRPr="00303F57">
      <w:rPr>
        <w:sz w:val="20"/>
        <w:szCs w:val="20"/>
      </w:rPr>
      <w:instrText xml:space="preserve"> DATE  \@ "M/d/yyyy" </w:instrText>
    </w:r>
    <w:r w:rsidRPr="00303F57">
      <w:rPr>
        <w:sz w:val="20"/>
        <w:szCs w:val="20"/>
      </w:rPr>
      <w:fldChar w:fldCharType="separate"/>
    </w:r>
    <w:r w:rsidR="00B760FB">
      <w:rPr>
        <w:noProof/>
        <w:sz w:val="20"/>
        <w:szCs w:val="20"/>
      </w:rPr>
      <w:t>6/27/2019</w:t>
    </w:r>
    <w:r w:rsidRPr="00303F5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7F09" w14:textId="77777777" w:rsidR="00AB7BFF" w:rsidRDefault="00AB7BFF">
      <w:r>
        <w:separator/>
      </w:r>
    </w:p>
  </w:footnote>
  <w:footnote w:type="continuationSeparator" w:id="0">
    <w:p w14:paraId="1049FD56" w14:textId="77777777" w:rsidR="00AB7BFF" w:rsidRDefault="00AB7BFF">
      <w:r>
        <w:continuationSeparator/>
      </w:r>
    </w:p>
  </w:footnote>
  <w:footnote w:type="continuationNotice" w:id="1">
    <w:p w14:paraId="6EE8ACDF" w14:textId="77777777" w:rsidR="00AB7BFF" w:rsidRDefault="00AB7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8A90" w14:textId="77777777" w:rsidR="00A25A09" w:rsidRDefault="00A2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906"/>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86068"/>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C7D8F"/>
    <w:multiLevelType w:val="hybridMultilevel"/>
    <w:tmpl w:val="017AF7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34E0422">
      <w:start w:val="1"/>
      <w:numFmt w:val="decimal"/>
      <w:pStyle w:val="Numbered"/>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850AE2"/>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56D32"/>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9FF"/>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3D69"/>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F24ED"/>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7156"/>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61A43"/>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1140D"/>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74029"/>
    <w:multiLevelType w:val="hybridMultilevel"/>
    <w:tmpl w:val="6722FF72"/>
    <w:lvl w:ilvl="0" w:tplc="EA486D2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70830"/>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830E1"/>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0A99"/>
    <w:multiLevelType w:val="hybridMultilevel"/>
    <w:tmpl w:val="D0AC1014"/>
    <w:lvl w:ilvl="0" w:tplc="206654A8">
      <w:start w:val="1"/>
      <w:numFmt w:val="decimal"/>
      <w:lvlText w:val="%1."/>
      <w:lvlJc w:val="left"/>
      <w:pPr>
        <w:tabs>
          <w:tab w:val="num" w:pos="1155"/>
        </w:tabs>
        <w:ind w:left="1155" w:hanging="435"/>
      </w:pPr>
      <w:rPr>
        <w:rFonts w:ascii="Times New Roman" w:eastAsia="Times New Roman" w:hAnsi="Times New Roman" w:cs="Times New Roman"/>
      </w:rPr>
    </w:lvl>
    <w:lvl w:ilvl="1" w:tplc="BBA40EAC">
      <w:start w:val="1"/>
      <w:numFmt w:val="bullet"/>
      <w:lvlText w:val=""/>
      <w:lvlJc w:val="left"/>
      <w:pPr>
        <w:tabs>
          <w:tab w:val="num" w:pos="1800"/>
        </w:tabs>
        <w:ind w:left="1800" w:hanging="360"/>
      </w:pPr>
      <w:rPr>
        <w:rFonts w:ascii="Symbol" w:hAnsi="Symbol" w:hint="default"/>
      </w:rPr>
    </w:lvl>
    <w:lvl w:ilvl="2" w:tplc="362A6E88">
      <w:start w:val="1"/>
      <w:numFmt w:val="lowerRoman"/>
      <w:lvlText w:val="%3."/>
      <w:lvlJc w:val="right"/>
      <w:pPr>
        <w:tabs>
          <w:tab w:val="num" w:pos="2520"/>
        </w:tabs>
        <w:ind w:left="2520" w:hanging="180"/>
      </w:pPr>
    </w:lvl>
    <w:lvl w:ilvl="3" w:tplc="24507C0E">
      <w:start w:val="1"/>
      <w:numFmt w:val="decimal"/>
      <w:lvlText w:val="%4."/>
      <w:lvlJc w:val="left"/>
      <w:pPr>
        <w:tabs>
          <w:tab w:val="num" w:pos="3240"/>
        </w:tabs>
        <w:ind w:left="3240" w:hanging="360"/>
      </w:pPr>
      <w:rPr>
        <w:rFonts w:hint="default"/>
        <w:i w:val="0"/>
      </w:rPr>
    </w:lvl>
    <w:lvl w:ilvl="4" w:tplc="BC22FE2C" w:tentative="1">
      <w:start w:val="1"/>
      <w:numFmt w:val="lowerLetter"/>
      <w:lvlText w:val="%5."/>
      <w:lvlJc w:val="left"/>
      <w:pPr>
        <w:tabs>
          <w:tab w:val="num" w:pos="3960"/>
        </w:tabs>
        <w:ind w:left="3960" w:hanging="360"/>
      </w:pPr>
    </w:lvl>
    <w:lvl w:ilvl="5" w:tplc="8CFC122C" w:tentative="1">
      <w:start w:val="1"/>
      <w:numFmt w:val="lowerRoman"/>
      <w:lvlText w:val="%6."/>
      <w:lvlJc w:val="right"/>
      <w:pPr>
        <w:tabs>
          <w:tab w:val="num" w:pos="4680"/>
        </w:tabs>
        <w:ind w:left="4680" w:hanging="180"/>
      </w:pPr>
    </w:lvl>
    <w:lvl w:ilvl="6" w:tplc="8606F3FC" w:tentative="1">
      <w:start w:val="1"/>
      <w:numFmt w:val="decimal"/>
      <w:lvlText w:val="%7."/>
      <w:lvlJc w:val="left"/>
      <w:pPr>
        <w:tabs>
          <w:tab w:val="num" w:pos="5400"/>
        </w:tabs>
        <w:ind w:left="5400" w:hanging="360"/>
      </w:pPr>
    </w:lvl>
    <w:lvl w:ilvl="7" w:tplc="C2D873E8" w:tentative="1">
      <w:start w:val="1"/>
      <w:numFmt w:val="lowerLetter"/>
      <w:lvlText w:val="%8."/>
      <w:lvlJc w:val="left"/>
      <w:pPr>
        <w:tabs>
          <w:tab w:val="num" w:pos="6120"/>
        </w:tabs>
        <w:ind w:left="6120" w:hanging="360"/>
      </w:pPr>
    </w:lvl>
    <w:lvl w:ilvl="8" w:tplc="20FEFF70" w:tentative="1">
      <w:start w:val="1"/>
      <w:numFmt w:val="lowerRoman"/>
      <w:lvlText w:val="%9."/>
      <w:lvlJc w:val="right"/>
      <w:pPr>
        <w:tabs>
          <w:tab w:val="num" w:pos="6840"/>
        </w:tabs>
        <w:ind w:left="6840" w:hanging="180"/>
      </w:pPr>
    </w:lvl>
  </w:abstractNum>
  <w:abstractNum w:abstractNumId="15" w15:restartNumberingAfterBreak="0">
    <w:nsid w:val="66564E4B"/>
    <w:multiLevelType w:val="hybridMultilevel"/>
    <w:tmpl w:val="D53CE3E0"/>
    <w:lvl w:ilvl="0" w:tplc="C43A83DC">
      <w:start w:val="1"/>
      <w:numFmt w:val="decimal"/>
      <w:lvlText w:val="%1."/>
      <w:lvlJc w:val="left"/>
      <w:pPr>
        <w:tabs>
          <w:tab w:val="num" w:pos="720"/>
        </w:tabs>
        <w:ind w:left="720" w:hanging="720"/>
      </w:pPr>
      <w:rPr>
        <w:rFonts w:hint="default"/>
        <w:i w:val="0"/>
      </w:rPr>
    </w:lvl>
    <w:lvl w:ilvl="1" w:tplc="15F49DD4">
      <w:start w:val="1"/>
      <w:numFmt w:val="lowerLetter"/>
      <w:lvlText w:val="%2."/>
      <w:lvlJc w:val="left"/>
      <w:pPr>
        <w:tabs>
          <w:tab w:val="num" w:pos="1440"/>
        </w:tabs>
        <w:ind w:left="1440" w:hanging="360"/>
      </w:pPr>
    </w:lvl>
    <w:lvl w:ilvl="2" w:tplc="38B83CDE" w:tentative="1">
      <w:start w:val="1"/>
      <w:numFmt w:val="lowerRoman"/>
      <w:lvlText w:val="%3."/>
      <w:lvlJc w:val="right"/>
      <w:pPr>
        <w:tabs>
          <w:tab w:val="num" w:pos="2160"/>
        </w:tabs>
        <w:ind w:left="2160" w:hanging="180"/>
      </w:pPr>
    </w:lvl>
    <w:lvl w:ilvl="3" w:tplc="6BD2CC6A" w:tentative="1">
      <w:start w:val="1"/>
      <w:numFmt w:val="decimal"/>
      <w:lvlText w:val="%4."/>
      <w:lvlJc w:val="left"/>
      <w:pPr>
        <w:tabs>
          <w:tab w:val="num" w:pos="2880"/>
        </w:tabs>
        <w:ind w:left="2880" w:hanging="360"/>
      </w:pPr>
    </w:lvl>
    <w:lvl w:ilvl="4" w:tplc="B8BA638C" w:tentative="1">
      <w:start w:val="1"/>
      <w:numFmt w:val="lowerLetter"/>
      <w:lvlText w:val="%5."/>
      <w:lvlJc w:val="left"/>
      <w:pPr>
        <w:tabs>
          <w:tab w:val="num" w:pos="3600"/>
        </w:tabs>
        <w:ind w:left="3600" w:hanging="360"/>
      </w:pPr>
    </w:lvl>
    <w:lvl w:ilvl="5" w:tplc="63C02898" w:tentative="1">
      <w:start w:val="1"/>
      <w:numFmt w:val="lowerRoman"/>
      <w:lvlText w:val="%6."/>
      <w:lvlJc w:val="right"/>
      <w:pPr>
        <w:tabs>
          <w:tab w:val="num" w:pos="4320"/>
        </w:tabs>
        <w:ind w:left="4320" w:hanging="180"/>
      </w:pPr>
    </w:lvl>
    <w:lvl w:ilvl="6" w:tplc="977AAC78" w:tentative="1">
      <w:start w:val="1"/>
      <w:numFmt w:val="decimal"/>
      <w:lvlText w:val="%7."/>
      <w:lvlJc w:val="left"/>
      <w:pPr>
        <w:tabs>
          <w:tab w:val="num" w:pos="5040"/>
        </w:tabs>
        <w:ind w:left="5040" w:hanging="360"/>
      </w:pPr>
    </w:lvl>
    <w:lvl w:ilvl="7" w:tplc="066C9626" w:tentative="1">
      <w:start w:val="1"/>
      <w:numFmt w:val="lowerLetter"/>
      <w:lvlText w:val="%8."/>
      <w:lvlJc w:val="left"/>
      <w:pPr>
        <w:tabs>
          <w:tab w:val="num" w:pos="5760"/>
        </w:tabs>
        <w:ind w:left="5760" w:hanging="360"/>
      </w:pPr>
    </w:lvl>
    <w:lvl w:ilvl="8" w:tplc="A2F2BDFC" w:tentative="1">
      <w:start w:val="1"/>
      <w:numFmt w:val="lowerRoman"/>
      <w:lvlText w:val="%9."/>
      <w:lvlJc w:val="right"/>
      <w:pPr>
        <w:tabs>
          <w:tab w:val="num" w:pos="6480"/>
        </w:tabs>
        <w:ind w:left="6480" w:hanging="180"/>
      </w:pPr>
    </w:lvl>
  </w:abstractNum>
  <w:abstractNum w:abstractNumId="16" w15:restartNumberingAfterBreak="0">
    <w:nsid w:val="75603A7E"/>
    <w:multiLevelType w:val="hybridMultilevel"/>
    <w:tmpl w:val="1B14423E"/>
    <w:lvl w:ilvl="0" w:tplc="27DA5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143F1"/>
    <w:multiLevelType w:val="hybridMultilevel"/>
    <w:tmpl w:val="D53CE3E0"/>
    <w:lvl w:ilvl="0" w:tplc="43904DF6">
      <w:start w:val="1"/>
      <w:numFmt w:val="decimal"/>
      <w:lvlText w:val="%1."/>
      <w:lvlJc w:val="left"/>
      <w:pPr>
        <w:tabs>
          <w:tab w:val="num" w:pos="1080"/>
        </w:tabs>
        <w:ind w:left="1080" w:hanging="720"/>
      </w:pPr>
      <w:rPr>
        <w:rFonts w:hint="default"/>
        <w:i w:val="0"/>
      </w:rPr>
    </w:lvl>
    <w:lvl w:ilvl="1" w:tplc="55D88F6A" w:tentative="1">
      <w:start w:val="1"/>
      <w:numFmt w:val="lowerLetter"/>
      <w:lvlText w:val="%2."/>
      <w:lvlJc w:val="left"/>
      <w:pPr>
        <w:tabs>
          <w:tab w:val="num" w:pos="1440"/>
        </w:tabs>
        <w:ind w:left="1440" w:hanging="360"/>
      </w:pPr>
    </w:lvl>
    <w:lvl w:ilvl="2" w:tplc="60A4EB74" w:tentative="1">
      <w:start w:val="1"/>
      <w:numFmt w:val="lowerRoman"/>
      <w:lvlText w:val="%3."/>
      <w:lvlJc w:val="right"/>
      <w:pPr>
        <w:tabs>
          <w:tab w:val="num" w:pos="2160"/>
        </w:tabs>
        <w:ind w:left="2160" w:hanging="180"/>
      </w:pPr>
    </w:lvl>
    <w:lvl w:ilvl="3" w:tplc="7F6CCCFA" w:tentative="1">
      <w:start w:val="1"/>
      <w:numFmt w:val="decimal"/>
      <w:lvlText w:val="%4."/>
      <w:lvlJc w:val="left"/>
      <w:pPr>
        <w:tabs>
          <w:tab w:val="num" w:pos="2880"/>
        </w:tabs>
        <w:ind w:left="2880" w:hanging="360"/>
      </w:pPr>
    </w:lvl>
    <w:lvl w:ilvl="4" w:tplc="31F8729C" w:tentative="1">
      <w:start w:val="1"/>
      <w:numFmt w:val="lowerLetter"/>
      <w:lvlText w:val="%5."/>
      <w:lvlJc w:val="left"/>
      <w:pPr>
        <w:tabs>
          <w:tab w:val="num" w:pos="3600"/>
        </w:tabs>
        <w:ind w:left="3600" w:hanging="360"/>
      </w:pPr>
    </w:lvl>
    <w:lvl w:ilvl="5" w:tplc="5C50F268" w:tentative="1">
      <w:start w:val="1"/>
      <w:numFmt w:val="lowerRoman"/>
      <w:lvlText w:val="%6."/>
      <w:lvlJc w:val="right"/>
      <w:pPr>
        <w:tabs>
          <w:tab w:val="num" w:pos="4320"/>
        </w:tabs>
        <w:ind w:left="4320" w:hanging="180"/>
      </w:pPr>
    </w:lvl>
    <w:lvl w:ilvl="6" w:tplc="45F655B0" w:tentative="1">
      <w:start w:val="1"/>
      <w:numFmt w:val="decimal"/>
      <w:lvlText w:val="%7."/>
      <w:lvlJc w:val="left"/>
      <w:pPr>
        <w:tabs>
          <w:tab w:val="num" w:pos="5040"/>
        </w:tabs>
        <w:ind w:left="5040" w:hanging="360"/>
      </w:pPr>
    </w:lvl>
    <w:lvl w:ilvl="7" w:tplc="C980DBB2" w:tentative="1">
      <w:start w:val="1"/>
      <w:numFmt w:val="lowerLetter"/>
      <w:lvlText w:val="%8."/>
      <w:lvlJc w:val="left"/>
      <w:pPr>
        <w:tabs>
          <w:tab w:val="num" w:pos="5760"/>
        </w:tabs>
        <w:ind w:left="5760" w:hanging="360"/>
      </w:pPr>
    </w:lvl>
    <w:lvl w:ilvl="8" w:tplc="D4C64216"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3"/>
  </w:num>
  <w:num w:numId="4">
    <w:abstractNumId w:val="15"/>
  </w:num>
  <w:num w:numId="5">
    <w:abstractNumId w:val="2"/>
  </w:num>
  <w:num w:numId="6">
    <w:abstractNumId w:val="5"/>
  </w:num>
  <w:num w:numId="7">
    <w:abstractNumId w:val="0"/>
  </w:num>
  <w:num w:numId="8">
    <w:abstractNumId w:val="11"/>
  </w:num>
  <w:num w:numId="9">
    <w:abstractNumId w:val="8"/>
  </w:num>
  <w:num w:numId="10">
    <w:abstractNumId w:val="9"/>
  </w:num>
  <w:num w:numId="11">
    <w:abstractNumId w:val="10"/>
  </w:num>
  <w:num w:numId="12">
    <w:abstractNumId w:val="12"/>
  </w:num>
  <w:num w:numId="13">
    <w:abstractNumId w:val="4"/>
  </w:num>
  <w:num w:numId="14">
    <w:abstractNumId w:val="16"/>
  </w:num>
  <w:num w:numId="15">
    <w:abstractNumId w:val="1"/>
  </w:num>
  <w:num w:numId="16">
    <w:abstractNumId w:val="6"/>
  </w:num>
  <w:num w:numId="17">
    <w:abstractNumId w:val="3"/>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7B6"/>
    <w:rsid w:val="00000445"/>
    <w:rsid w:val="00000921"/>
    <w:rsid w:val="0000182B"/>
    <w:rsid w:val="000019B2"/>
    <w:rsid w:val="000021E3"/>
    <w:rsid w:val="00002692"/>
    <w:rsid w:val="00002DFD"/>
    <w:rsid w:val="00002EA6"/>
    <w:rsid w:val="00003697"/>
    <w:rsid w:val="00003CF6"/>
    <w:rsid w:val="00003FEB"/>
    <w:rsid w:val="0000572C"/>
    <w:rsid w:val="00005846"/>
    <w:rsid w:val="00005BFD"/>
    <w:rsid w:val="00010C4E"/>
    <w:rsid w:val="00010EEC"/>
    <w:rsid w:val="00011578"/>
    <w:rsid w:val="0001196B"/>
    <w:rsid w:val="00012949"/>
    <w:rsid w:val="0001413B"/>
    <w:rsid w:val="0001490E"/>
    <w:rsid w:val="000169EF"/>
    <w:rsid w:val="0001789E"/>
    <w:rsid w:val="000203EF"/>
    <w:rsid w:val="000207DC"/>
    <w:rsid w:val="00020DD3"/>
    <w:rsid w:val="00020E84"/>
    <w:rsid w:val="00021AFF"/>
    <w:rsid w:val="00022047"/>
    <w:rsid w:val="00022B33"/>
    <w:rsid w:val="0002317A"/>
    <w:rsid w:val="00024494"/>
    <w:rsid w:val="000257B6"/>
    <w:rsid w:val="000259C4"/>
    <w:rsid w:val="0002602B"/>
    <w:rsid w:val="00027845"/>
    <w:rsid w:val="00030F7E"/>
    <w:rsid w:val="00031038"/>
    <w:rsid w:val="00031C69"/>
    <w:rsid w:val="00035035"/>
    <w:rsid w:val="00037057"/>
    <w:rsid w:val="000375B3"/>
    <w:rsid w:val="00037A2C"/>
    <w:rsid w:val="00037B37"/>
    <w:rsid w:val="00041103"/>
    <w:rsid w:val="00041568"/>
    <w:rsid w:val="00042A26"/>
    <w:rsid w:val="0004544B"/>
    <w:rsid w:val="00046D2F"/>
    <w:rsid w:val="0005084E"/>
    <w:rsid w:val="00050D74"/>
    <w:rsid w:val="000518B4"/>
    <w:rsid w:val="000519E8"/>
    <w:rsid w:val="00053742"/>
    <w:rsid w:val="000547F5"/>
    <w:rsid w:val="0005560D"/>
    <w:rsid w:val="000560C0"/>
    <w:rsid w:val="00056A26"/>
    <w:rsid w:val="00057005"/>
    <w:rsid w:val="0005757B"/>
    <w:rsid w:val="000605AA"/>
    <w:rsid w:val="00061939"/>
    <w:rsid w:val="00061D84"/>
    <w:rsid w:val="0006210F"/>
    <w:rsid w:val="000642C3"/>
    <w:rsid w:val="0006638F"/>
    <w:rsid w:val="00067332"/>
    <w:rsid w:val="0006752C"/>
    <w:rsid w:val="00067802"/>
    <w:rsid w:val="0007046A"/>
    <w:rsid w:val="00070529"/>
    <w:rsid w:val="00071060"/>
    <w:rsid w:val="0007319E"/>
    <w:rsid w:val="00073794"/>
    <w:rsid w:val="0007390D"/>
    <w:rsid w:val="000759FC"/>
    <w:rsid w:val="00075FC9"/>
    <w:rsid w:val="0007625D"/>
    <w:rsid w:val="00080A53"/>
    <w:rsid w:val="00082AF3"/>
    <w:rsid w:val="00082B73"/>
    <w:rsid w:val="00083414"/>
    <w:rsid w:val="00083E10"/>
    <w:rsid w:val="00083F47"/>
    <w:rsid w:val="00084104"/>
    <w:rsid w:val="000845A5"/>
    <w:rsid w:val="000849BF"/>
    <w:rsid w:val="00084AA2"/>
    <w:rsid w:val="00084BF9"/>
    <w:rsid w:val="00084FEE"/>
    <w:rsid w:val="000852E3"/>
    <w:rsid w:val="0008560A"/>
    <w:rsid w:val="00086200"/>
    <w:rsid w:val="000863BB"/>
    <w:rsid w:val="00086CA4"/>
    <w:rsid w:val="000874AB"/>
    <w:rsid w:val="00087B74"/>
    <w:rsid w:val="000916D5"/>
    <w:rsid w:val="00091B87"/>
    <w:rsid w:val="00093E16"/>
    <w:rsid w:val="00094C8A"/>
    <w:rsid w:val="000955D9"/>
    <w:rsid w:val="0009624D"/>
    <w:rsid w:val="00096C5A"/>
    <w:rsid w:val="00096CBF"/>
    <w:rsid w:val="000A2473"/>
    <w:rsid w:val="000A3E53"/>
    <w:rsid w:val="000A4249"/>
    <w:rsid w:val="000A4289"/>
    <w:rsid w:val="000B0522"/>
    <w:rsid w:val="000B11A1"/>
    <w:rsid w:val="000B50E6"/>
    <w:rsid w:val="000B584B"/>
    <w:rsid w:val="000B707C"/>
    <w:rsid w:val="000C0BA1"/>
    <w:rsid w:val="000C0F21"/>
    <w:rsid w:val="000C10BA"/>
    <w:rsid w:val="000C276B"/>
    <w:rsid w:val="000C320A"/>
    <w:rsid w:val="000C3231"/>
    <w:rsid w:val="000C3E67"/>
    <w:rsid w:val="000C51B0"/>
    <w:rsid w:val="000C66EE"/>
    <w:rsid w:val="000D19DC"/>
    <w:rsid w:val="000D2485"/>
    <w:rsid w:val="000D2A4E"/>
    <w:rsid w:val="000D2E70"/>
    <w:rsid w:val="000D3396"/>
    <w:rsid w:val="000D3DE0"/>
    <w:rsid w:val="000D46FB"/>
    <w:rsid w:val="000D4C8A"/>
    <w:rsid w:val="000D5436"/>
    <w:rsid w:val="000D62AB"/>
    <w:rsid w:val="000D66B2"/>
    <w:rsid w:val="000D791A"/>
    <w:rsid w:val="000E052A"/>
    <w:rsid w:val="000E078F"/>
    <w:rsid w:val="000E0C1C"/>
    <w:rsid w:val="000E2FEC"/>
    <w:rsid w:val="000E32CF"/>
    <w:rsid w:val="000E3411"/>
    <w:rsid w:val="000E4D2D"/>
    <w:rsid w:val="000F037F"/>
    <w:rsid w:val="000F042A"/>
    <w:rsid w:val="000F1EA4"/>
    <w:rsid w:val="000F2CB9"/>
    <w:rsid w:val="000F60C5"/>
    <w:rsid w:val="000F60D5"/>
    <w:rsid w:val="000F7135"/>
    <w:rsid w:val="000F7BB1"/>
    <w:rsid w:val="001007F0"/>
    <w:rsid w:val="00100BEF"/>
    <w:rsid w:val="00102871"/>
    <w:rsid w:val="00103150"/>
    <w:rsid w:val="001039D5"/>
    <w:rsid w:val="0010406C"/>
    <w:rsid w:val="00104252"/>
    <w:rsid w:val="00104A23"/>
    <w:rsid w:val="00104E98"/>
    <w:rsid w:val="00105089"/>
    <w:rsid w:val="00105360"/>
    <w:rsid w:val="00105DB9"/>
    <w:rsid w:val="00106670"/>
    <w:rsid w:val="001073BB"/>
    <w:rsid w:val="0010773E"/>
    <w:rsid w:val="0011002B"/>
    <w:rsid w:val="0011009B"/>
    <w:rsid w:val="00110227"/>
    <w:rsid w:val="00111515"/>
    <w:rsid w:val="00111EAB"/>
    <w:rsid w:val="00114476"/>
    <w:rsid w:val="00114B7C"/>
    <w:rsid w:val="00115864"/>
    <w:rsid w:val="00117E67"/>
    <w:rsid w:val="0012158D"/>
    <w:rsid w:val="00122D7C"/>
    <w:rsid w:val="001242FF"/>
    <w:rsid w:val="00124359"/>
    <w:rsid w:val="00124746"/>
    <w:rsid w:val="0012495C"/>
    <w:rsid w:val="0012513C"/>
    <w:rsid w:val="00126735"/>
    <w:rsid w:val="001271F1"/>
    <w:rsid w:val="00127862"/>
    <w:rsid w:val="00130AF0"/>
    <w:rsid w:val="00130EEA"/>
    <w:rsid w:val="001319AB"/>
    <w:rsid w:val="0013216B"/>
    <w:rsid w:val="001323CD"/>
    <w:rsid w:val="00132F51"/>
    <w:rsid w:val="00133DAB"/>
    <w:rsid w:val="00133EA4"/>
    <w:rsid w:val="00134626"/>
    <w:rsid w:val="00134D98"/>
    <w:rsid w:val="00135023"/>
    <w:rsid w:val="0013753B"/>
    <w:rsid w:val="00142DC8"/>
    <w:rsid w:val="00143710"/>
    <w:rsid w:val="00144270"/>
    <w:rsid w:val="00145891"/>
    <w:rsid w:val="00145A8B"/>
    <w:rsid w:val="00145BDF"/>
    <w:rsid w:val="00145D1A"/>
    <w:rsid w:val="00146189"/>
    <w:rsid w:val="0014672B"/>
    <w:rsid w:val="0014732A"/>
    <w:rsid w:val="00150404"/>
    <w:rsid w:val="00151A5D"/>
    <w:rsid w:val="00151AC8"/>
    <w:rsid w:val="00152B7E"/>
    <w:rsid w:val="00153418"/>
    <w:rsid w:val="00153558"/>
    <w:rsid w:val="001538B0"/>
    <w:rsid w:val="00153E87"/>
    <w:rsid w:val="00154AF6"/>
    <w:rsid w:val="00155BB4"/>
    <w:rsid w:val="001568D4"/>
    <w:rsid w:val="001569F0"/>
    <w:rsid w:val="00156FEA"/>
    <w:rsid w:val="0016018A"/>
    <w:rsid w:val="001605F1"/>
    <w:rsid w:val="001615A4"/>
    <w:rsid w:val="00163159"/>
    <w:rsid w:val="0016324E"/>
    <w:rsid w:val="0016482E"/>
    <w:rsid w:val="00164B8B"/>
    <w:rsid w:val="00167097"/>
    <w:rsid w:val="00167678"/>
    <w:rsid w:val="00167BA5"/>
    <w:rsid w:val="00170F64"/>
    <w:rsid w:val="00173998"/>
    <w:rsid w:val="001743CE"/>
    <w:rsid w:val="00174FB5"/>
    <w:rsid w:val="00175F05"/>
    <w:rsid w:val="00175F87"/>
    <w:rsid w:val="00177CCF"/>
    <w:rsid w:val="00180E36"/>
    <w:rsid w:val="001812AB"/>
    <w:rsid w:val="0018199F"/>
    <w:rsid w:val="00184F91"/>
    <w:rsid w:val="00186874"/>
    <w:rsid w:val="00186B0D"/>
    <w:rsid w:val="00186EB2"/>
    <w:rsid w:val="00187C55"/>
    <w:rsid w:val="001903C5"/>
    <w:rsid w:val="00190DD6"/>
    <w:rsid w:val="00191600"/>
    <w:rsid w:val="00191A64"/>
    <w:rsid w:val="00191BEB"/>
    <w:rsid w:val="00191E26"/>
    <w:rsid w:val="0019264B"/>
    <w:rsid w:val="0019345E"/>
    <w:rsid w:val="00194B8D"/>
    <w:rsid w:val="00195234"/>
    <w:rsid w:val="001957A2"/>
    <w:rsid w:val="001A0D1C"/>
    <w:rsid w:val="001A1F84"/>
    <w:rsid w:val="001A21FE"/>
    <w:rsid w:val="001A2985"/>
    <w:rsid w:val="001A34C6"/>
    <w:rsid w:val="001A39F2"/>
    <w:rsid w:val="001A6253"/>
    <w:rsid w:val="001A6298"/>
    <w:rsid w:val="001A6963"/>
    <w:rsid w:val="001A7878"/>
    <w:rsid w:val="001B0478"/>
    <w:rsid w:val="001B0C8A"/>
    <w:rsid w:val="001B1111"/>
    <w:rsid w:val="001B15E7"/>
    <w:rsid w:val="001B1BB3"/>
    <w:rsid w:val="001B3CF9"/>
    <w:rsid w:val="001B3E64"/>
    <w:rsid w:val="001B516D"/>
    <w:rsid w:val="001B7FEF"/>
    <w:rsid w:val="001C14E7"/>
    <w:rsid w:val="001C1B48"/>
    <w:rsid w:val="001C33C0"/>
    <w:rsid w:val="001C39FD"/>
    <w:rsid w:val="001C3E79"/>
    <w:rsid w:val="001C4F9F"/>
    <w:rsid w:val="001C5DD2"/>
    <w:rsid w:val="001C5E8D"/>
    <w:rsid w:val="001D04E6"/>
    <w:rsid w:val="001D0907"/>
    <w:rsid w:val="001D092B"/>
    <w:rsid w:val="001D105F"/>
    <w:rsid w:val="001D25D4"/>
    <w:rsid w:val="001D3930"/>
    <w:rsid w:val="001D3A32"/>
    <w:rsid w:val="001D4C0A"/>
    <w:rsid w:val="001D4C41"/>
    <w:rsid w:val="001D73B9"/>
    <w:rsid w:val="001E0606"/>
    <w:rsid w:val="001E2544"/>
    <w:rsid w:val="001E289A"/>
    <w:rsid w:val="001E3289"/>
    <w:rsid w:val="001E3B06"/>
    <w:rsid w:val="001E42B9"/>
    <w:rsid w:val="001E49F7"/>
    <w:rsid w:val="001E7394"/>
    <w:rsid w:val="001E7FD6"/>
    <w:rsid w:val="001F008C"/>
    <w:rsid w:val="001F032A"/>
    <w:rsid w:val="001F113A"/>
    <w:rsid w:val="001F2316"/>
    <w:rsid w:val="001F26E3"/>
    <w:rsid w:val="001F3330"/>
    <w:rsid w:val="001F3E14"/>
    <w:rsid w:val="001F4880"/>
    <w:rsid w:val="001F4CAB"/>
    <w:rsid w:val="001F56B7"/>
    <w:rsid w:val="001F6D5A"/>
    <w:rsid w:val="001F7A74"/>
    <w:rsid w:val="001F7C31"/>
    <w:rsid w:val="0020004F"/>
    <w:rsid w:val="0020023B"/>
    <w:rsid w:val="00200AB5"/>
    <w:rsid w:val="00201196"/>
    <w:rsid w:val="0020218C"/>
    <w:rsid w:val="00202194"/>
    <w:rsid w:val="002024A9"/>
    <w:rsid w:val="00202B2A"/>
    <w:rsid w:val="00204B0E"/>
    <w:rsid w:val="0020521C"/>
    <w:rsid w:val="0020544C"/>
    <w:rsid w:val="0020583C"/>
    <w:rsid w:val="00206827"/>
    <w:rsid w:val="00207193"/>
    <w:rsid w:val="00210497"/>
    <w:rsid w:val="00210589"/>
    <w:rsid w:val="002107B3"/>
    <w:rsid w:val="0021099C"/>
    <w:rsid w:val="00211175"/>
    <w:rsid w:val="00211AF2"/>
    <w:rsid w:val="00211F53"/>
    <w:rsid w:val="00212973"/>
    <w:rsid w:val="0021311C"/>
    <w:rsid w:val="00213134"/>
    <w:rsid w:val="002136B5"/>
    <w:rsid w:val="00214B66"/>
    <w:rsid w:val="0021524A"/>
    <w:rsid w:val="0021578B"/>
    <w:rsid w:val="00215960"/>
    <w:rsid w:val="00216FD1"/>
    <w:rsid w:val="00217D92"/>
    <w:rsid w:val="002202F2"/>
    <w:rsid w:val="0022052A"/>
    <w:rsid w:val="00220935"/>
    <w:rsid w:val="00224C59"/>
    <w:rsid w:val="002306DC"/>
    <w:rsid w:val="00230E6B"/>
    <w:rsid w:val="00231354"/>
    <w:rsid w:val="00231545"/>
    <w:rsid w:val="00231F52"/>
    <w:rsid w:val="00232806"/>
    <w:rsid w:val="00232A16"/>
    <w:rsid w:val="00232AE1"/>
    <w:rsid w:val="00232C3F"/>
    <w:rsid w:val="00234B88"/>
    <w:rsid w:val="00234C7E"/>
    <w:rsid w:val="00234EA6"/>
    <w:rsid w:val="00234EAA"/>
    <w:rsid w:val="002361E8"/>
    <w:rsid w:val="00236735"/>
    <w:rsid w:val="00236808"/>
    <w:rsid w:val="0023737E"/>
    <w:rsid w:val="0024034F"/>
    <w:rsid w:val="002407E6"/>
    <w:rsid w:val="00241BF0"/>
    <w:rsid w:val="00242863"/>
    <w:rsid w:val="00242C7C"/>
    <w:rsid w:val="0024322B"/>
    <w:rsid w:val="0024420C"/>
    <w:rsid w:val="002444E8"/>
    <w:rsid w:val="0024559F"/>
    <w:rsid w:val="0024687B"/>
    <w:rsid w:val="00247A06"/>
    <w:rsid w:val="00247E02"/>
    <w:rsid w:val="0025040E"/>
    <w:rsid w:val="002506A7"/>
    <w:rsid w:val="002517A4"/>
    <w:rsid w:val="00252DA4"/>
    <w:rsid w:val="00253634"/>
    <w:rsid w:val="002537AA"/>
    <w:rsid w:val="002541AB"/>
    <w:rsid w:val="00254763"/>
    <w:rsid w:val="00254A66"/>
    <w:rsid w:val="002554B2"/>
    <w:rsid w:val="002555DB"/>
    <w:rsid w:val="00255BBE"/>
    <w:rsid w:val="00257102"/>
    <w:rsid w:val="0025752D"/>
    <w:rsid w:val="00260C2D"/>
    <w:rsid w:val="0026193E"/>
    <w:rsid w:val="00263FD4"/>
    <w:rsid w:val="0026594D"/>
    <w:rsid w:val="00265CC9"/>
    <w:rsid w:val="00266139"/>
    <w:rsid w:val="002661AB"/>
    <w:rsid w:val="00266625"/>
    <w:rsid w:val="00272771"/>
    <w:rsid w:val="00272C57"/>
    <w:rsid w:val="00273469"/>
    <w:rsid w:val="00274F8B"/>
    <w:rsid w:val="00275333"/>
    <w:rsid w:val="0027577F"/>
    <w:rsid w:val="00275870"/>
    <w:rsid w:val="00276878"/>
    <w:rsid w:val="00277312"/>
    <w:rsid w:val="002776E3"/>
    <w:rsid w:val="00277EB1"/>
    <w:rsid w:val="00280064"/>
    <w:rsid w:val="00281274"/>
    <w:rsid w:val="00282373"/>
    <w:rsid w:val="0028241E"/>
    <w:rsid w:val="0028498F"/>
    <w:rsid w:val="00284F7F"/>
    <w:rsid w:val="0028607B"/>
    <w:rsid w:val="00286E5F"/>
    <w:rsid w:val="00290066"/>
    <w:rsid w:val="0029208D"/>
    <w:rsid w:val="002929A8"/>
    <w:rsid w:val="00292F76"/>
    <w:rsid w:val="00294610"/>
    <w:rsid w:val="002949A4"/>
    <w:rsid w:val="00295230"/>
    <w:rsid w:val="0029605A"/>
    <w:rsid w:val="00296589"/>
    <w:rsid w:val="00297174"/>
    <w:rsid w:val="002A20AA"/>
    <w:rsid w:val="002A243E"/>
    <w:rsid w:val="002A37C3"/>
    <w:rsid w:val="002A5792"/>
    <w:rsid w:val="002A5832"/>
    <w:rsid w:val="002A75DF"/>
    <w:rsid w:val="002A79FA"/>
    <w:rsid w:val="002B0310"/>
    <w:rsid w:val="002B0671"/>
    <w:rsid w:val="002B1316"/>
    <w:rsid w:val="002B18D6"/>
    <w:rsid w:val="002B1C61"/>
    <w:rsid w:val="002B22FA"/>
    <w:rsid w:val="002B25BB"/>
    <w:rsid w:val="002B3C5A"/>
    <w:rsid w:val="002B3DE7"/>
    <w:rsid w:val="002B4257"/>
    <w:rsid w:val="002B462E"/>
    <w:rsid w:val="002B4AF5"/>
    <w:rsid w:val="002B76C1"/>
    <w:rsid w:val="002C027B"/>
    <w:rsid w:val="002C0381"/>
    <w:rsid w:val="002C0889"/>
    <w:rsid w:val="002C11ED"/>
    <w:rsid w:val="002C2492"/>
    <w:rsid w:val="002C3413"/>
    <w:rsid w:val="002C3B83"/>
    <w:rsid w:val="002C44B0"/>
    <w:rsid w:val="002C5756"/>
    <w:rsid w:val="002C6C05"/>
    <w:rsid w:val="002D030E"/>
    <w:rsid w:val="002D09C2"/>
    <w:rsid w:val="002D132D"/>
    <w:rsid w:val="002D160B"/>
    <w:rsid w:val="002D2097"/>
    <w:rsid w:val="002D3768"/>
    <w:rsid w:val="002D3CFE"/>
    <w:rsid w:val="002D4199"/>
    <w:rsid w:val="002D43AC"/>
    <w:rsid w:val="002D4645"/>
    <w:rsid w:val="002D4BD0"/>
    <w:rsid w:val="002D5584"/>
    <w:rsid w:val="002D698D"/>
    <w:rsid w:val="002D7412"/>
    <w:rsid w:val="002E01DC"/>
    <w:rsid w:val="002E1E1A"/>
    <w:rsid w:val="002E2443"/>
    <w:rsid w:val="002E27D0"/>
    <w:rsid w:val="002E3491"/>
    <w:rsid w:val="002E4186"/>
    <w:rsid w:val="002E638C"/>
    <w:rsid w:val="002E6B7B"/>
    <w:rsid w:val="002E72FA"/>
    <w:rsid w:val="002F07DC"/>
    <w:rsid w:val="002F0982"/>
    <w:rsid w:val="002F189E"/>
    <w:rsid w:val="002F250F"/>
    <w:rsid w:val="002F2B2A"/>
    <w:rsid w:val="002F3752"/>
    <w:rsid w:val="002F3BCB"/>
    <w:rsid w:val="002F6F41"/>
    <w:rsid w:val="002F718A"/>
    <w:rsid w:val="00300136"/>
    <w:rsid w:val="003003A4"/>
    <w:rsid w:val="00301165"/>
    <w:rsid w:val="0030197C"/>
    <w:rsid w:val="00302037"/>
    <w:rsid w:val="00302C55"/>
    <w:rsid w:val="00303B7C"/>
    <w:rsid w:val="00303F57"/>
    <w:rsid w:val="0030441D"/>
    <w:rsid w:val="00306FAF"/>
    <w:rsid w:val="00310173"/>
    <w:rsid w:val="003102EE"/>
    <w:rsid w:val="00310F0E"/>
    <w:rsid w:val="00313798"/>
    <w:rsid w:val="00313E37"/>
    <w:rsid w:val="003153B4"/>
    <w:rsid w:val="00317D43"/>
    <w:rsid w:val="00320E95"/>
    <w:rsid w:val="0032224E"/>
    <w:rsid w:val="00322E58"/>
    <w:rsid w:val="00323030"/>
    <w:rsid w:val="00324AEE"/>
    <w:rsid w:val="00325285"/>
    <w:rsid w:val="0032539B"/>
    <w:rsid w:val="003255E0"/>
    <w:rsid w:val="00325C1E"/>
    <w:rsid w:val="00325E33"/>
    <w:rsid w:val="0032668A"/>
    <w:rsid w:val="0032714A"/>
    <w:rsid w:val="0033146F"/>
    <w:rsid w:val="00334555"/>
    <w:rsid w:val="00334918"/>
    <w:rsid w:val="00334FA9"/>
    <w:rsid w:val="00335960"/>
    <w:rsid w:val="00335A65"/>
    <w:rsid w:val="00336560"/>
    <w:rsid w:val="00336679"/>
    <w:rsid w:val="003367BD"/>
    <w:rsid w:val="003376DD"/>
    <w:rsid w:val="0034037D"/>
    <w:rsid w:val="00340609"/>
    <w:rsid w:val="00340C48"/>
    <w:rsid w:val="00340F0D"/>
    <w:rsid w:val="00341574"/>
    <w:rsid w:val="00346E6B"/>
    <w:rsid w:val="003470BF"/>
    <w:rsid w:val="003479BF"/>
    <w:rsid w:val="00350F5A"/>
    <w:rsid w:val="00351DAA"/>
    <w:rsid w:val="00351FD5"/>
    <w:rsid w:val="003529A5"/>
    <w:rsid w:val="00356386"/>
    <w:rsid w:val="00356AEB"/>
    <w:rsid w:val="00356B59"/>
    <w:rsid w:val="00360EEE"/>
    <w:rsid w:val="003615A3"/>
    <w:rsid w:val="00361E3B"/>
    <w:rsid w:val="00362422"/>
    <w:rsid w:val="0036256B"/>
    <w:rsid w:val="00363C04"/>
    <w:rsid w:val="00363C0A"/>
    <w:rsid w:val="00364CCD"/>
    <w:rsid w:val="00366A3E"/>
    <w:rsid w:val="0036700F"/>
    <w:rsid w:val="0037083E"/>
    <w:rsid w:val="00371075"/>
    <w:rsid w:val="00371ABC"/>
    <w:rsid w:val="00371AD5"/>
    <w:rsid w:val="00371E9A"/>
    <w:rsid w:val="00371EBC"/>
    <w:rsid w:val="00372336"/>
    <w:rsid w:val="0037292B"/>
    <w:rsid w:val="00373323"/>
    <w:rsid w:val="00373A9F"/>
    <w:rsid w:val="0037497A"/>
    <w:rsid w:val="00375432"/>
    <w:rsid w:val="00375647"/>
    <w:rsid w:val="00376BEE"/>
    <w:rsid w:val="00380898"/>
    <w:rsid w:val="00380A2A"/>
    <w:rsid w:val="00380BC3"/>
    <w:rsid w:val="00381CD1"/>
    <w:rsid w:val="00383375"/>
    <w:rsid w:val="0038434C"/>
    <w:rsid w:val="003843F5"/>
    <w:rsid w:val="003851CD"/>
    <w:rsid w:val="00385F71"/>
    <w:rsid w:val="00386ABC"/>
    <w:rsid w:val="00387597"/>
    <w:rsid w:val="00390364"/>
    <w:rsid w:val="00393312"/>
    <w:rsid w:val="003942A5"/>
    <w:rsid w:val="00394725"/>
    <w:rsid w:val="00394B7A"/>
    <w:rsid w:val="00394C2E"/>
    <w:rsid w:val="00395E02"/>
    <w:rsid w:val="00396401"/>
    <w:rsid w:val="0039727E"/>
    <w:rsid w:val="0039788C"/>
    <w:rsid w:val="00397FC4"/>
    <w:rsid w:val="003A30F1"/>
    <w:rsid w:val="003A3860"/>
    <w:rsid w:val="003A43BA"/>
    <w:rsid w:val="003A594E"/>
    <w:rsid w:val="003A59A7"/>
    <w:rsid w:val="003A5A91"/>
    <w:rsid w:val="003A684F"/>
    <w:rsid w:val="003B06DF"/>
    <w:rsid w:val="003B1AE4"/>
    <w:rsid w:val="003B2FE6"/>
    <w:rsid w:val="003B3017"/>
    <w:rsid w:val="003B320B"/>
    <w:rsid w:val="003B3310"/>
    <w:rsid w:val="003B37D1"/>
    <w:rsid w:val="003B41D1"/>
    <w:rsid w:val="003B4489"/>
    <w:rsid w:val="003B4735"/>
    <w:rsid w:val="003C02B7"/>
    <w:rsid w:val="003C0372"/>
    <w:rsid w:val="003C1750"/>
    <w:rsid w:val="003C1F17"/>
    <w:rsid w:val="003C205C"/>
    <w:rsid w:val="003C22DE"/>
    <w:rsid w:val="003C2796"/>
    <w:rsid w:val="003C356F"/>
    <w:rsid w:val="003C37FA"/>
    <w:rsid w:val="003C3ADC"/>
    <w:rsid w:val="003C3ECE"/>
    <w:rsid w:val="003C445E"/>
    <w:rsid w:val="003C6FD3"/>
    <w:rsid w:val="003C73BF"/>
    <w:rsid w:val="003D14A0"/>
    <w:rsid w:val="003D3129"/>
    <w:rsid w:val="003D3A0F"/>
    <w:rsid w:val="003D41C3"/>
    <w:rsid w:val="003D5B71"/>
    <w:rsid w:val="003D7156"/>
    <w:rsid w:val="003D774F"/>
    <w:rsid w:val="003E0288"/>
    <w:rsid w:val="003E0651"/>
    <w:rsid w:val="003E1434"/>
    <w:rsid w:val="003E221C"/>
    <w:rsid w:val="003E2F98"/>
    <w:rsid w:val="003E3619"/>
    <w:rsid w:val="003E4B3C"/>
    <w:rsid w:val="003E4FC5"/>
    <w:rsid w:val="003E546A"/>
    <w:rsid w:val="003E6F2E"/>
    <w:rsid w:val="003F0B9F"/>
    <w:rsid w:val="003F0D06"/>
    <w:rsid w:val="003F1325"/>
    <w:rsid w:val="003F1560"/>
    <w:rsid w:val="003F231F"/>
    <w:rsid w:val="003F35B2"/>
    <w:rsid w:val="003F37BF"/>
    <w:rsid w:val="003F3817"/>
    <w:rsid w:val="003F4240"/>
    <w:rsid w:val="003F42BD"/>
    <w:rsid w:val="003F4F86"/>
    <w:rsid w:val="003F64C4"/>
    <w:rsid w:val="003F7536"/>
    <w:rsid w:val="003F7A0D"/>
    <w:rsid w:val="00400670"/>
    <w:rsid w:val="004008FB"/>
    <w:rsid w:val="00401DC9"/>
    <w:rsid w:val="0040208B"/>
    <w:rsid w:val="0040370C"/>
    <w:rsid w:val="00403756"/>
    <w:rsid w:val="00403FD0"/>
    <w:rsid w:val="00404832"/>
    <w:rsid w:val="00404DC7"/>
    <w:rsid w:val="00405416"/>
    <w:rsid w:val="00405F2F"/>
    <w:rsid w:val="00406D5E"/>
    <w:rsid w:val="00406D74"/>
    <w:rsid w:val="004072AF"/>
    <w:rsid w:val="00407948"/>
    <w:rsid w:val="0041004F"/>
    <w:rsid w:val="00410708"/>
    <w:rsid w:val="004113C7"/>
    <w:rsid w:val="00411BDA"/>
    <w:rsid w:val="00411D10"/>
    <w:rsid w:val="00411F9B"/>
    <w:rsid w:val="004121CF"/>
    <w:rsid w:val="0041402F"/>
    <w:rsid w:val="00415763"/>
    <w:rsid w:val="00415C41"/>
    <w:rsid w:val="00416155"/>
    <w:rsid w:val="00416C25"/>
    <w:rsid w:val="00417352"/>
    <w:rsid w:val="00417464"/>
    <w:rsid w:val="00417508"/>
    <w:rsid w:val="004208A1"/>
    <w:rsid w:val="00420B01"/>
    <w:rsid w:val="00424139"/>
    <w:rsid w:val="00424CBE"/>
    <w:rsid w:val="00426600"/>
    <w:rsid w:val="00427665"/>
    <w:rsid w:val="0042780E"/>
    <w:rsid w:val="0043008C"/>
    <w:rsid w:val="00430C43"/>
    <w:rsid w:val="004324E5"/>
    <w:rsid w:val="00432CFF"/>
    <w:rsid w:val="00434427"/>
    <w:rsid w:val="0043497E"/>
    <w:rsid w:val="00434AA3"/>
    <w:rsid w:val="0043507A"/>
    <w:rsid w:val="004357E6"/>
    <w:rsid w:val="00435A6A"/>
    <w:rsid w:val="00435BAB"/>
    <w:rsid w:val="0044057F"/>
    <w:rsid w:val="00440DBB"/>
    <w:rsid w:val="00442149"/>
    <w:rsid w:val="00444E8E"/>
    <w:rsid w:val="00445868"/>
    <w:rsid w:val="00446562"/>
    <w:rsid w:val="00446B86"/>
    <w:rsid w:val="004501FE"/>
    <w:rsid w:val="00450A54"/>
    <w:rsid w:val="00451454"/>
    <w:rsid w:val="00452FA9"/>
    <w:rsid w:val="00453124"/>
    <w:rsid w:val="00453249"/>
    <w:rsid w:val="00453E7B"/>
    <w:rsid w:val="00454369"/>
    <w:rsid w:val="00455CAD"/>
    <w:rsid w:val="00456869"/>
    <w:rsid w:val="004568DF"/>
    <w:rsid w:val="00456A39"/>
    <w:rsid w:val="00457416"/>
    <w:rsid w:val="00457E7C"/>
    <w:rsid w:val="00460F22"/>
    <w:rsid w:val="00461373"/>
    <w:rsid w:val="00461AA2"/>
    <w:rsid w:val="00461D24"/>
    <w:rsid w:val="00462B15"/>
    <w:rsid w:val="00463BCE"/>
    <w:rsid w:val="0046483C"/>
    <w:rsid w:val="004651B9"/>
    <w:rsid w:val="0046646A"/>
    <w:rsid w:val="00466D8D"/>
    <w:rsid w:val="00467663"/>
    <w:rsid w:val="0047073E"/>
    <w:rsid w:val="00470CFA"/>
    <w:rsid w:val="00471ADB"/>
    <w:rsid w:val="004722E5"/>
    <w:rsid w:val="004726B5"/>
    <w:rsid w:val="004734B1"/>
    <w:rsid w:val="004735DA"/>
    <w:rsid w:val="00473B5C"/>
    <w:rsid w:val="00474FEE"/>
    <w:rsid w:val="004773DF"/>
    <w:rsid w:val="004776B6"/>
    <w:rsid w:val="00480365"/>
    <w:rsid w:val="00482394"/>
    <w:rsid w:val="00482E3B"/>
    <w:rsid w:val="00482E95"/>
    <w:rsid w:val="004841FC"/>
    <w:rsid w:val="00484A5E"/>
    <w:rsid w:val="00486E48"/>
    <w:rsid w:val="00487D1D"/>
    <w:rsid w:val="0049080C"/>
    <w:rsid w:val="00491196"/>
    <w:rsid w:val="0049302B"/>
    <w:rsid w:val="00493157"/>
    <w:rsid w:val="004955F8"/>
    <w:rsid w:val="00496C36"/>
    <w:rsid w:val="00496D50"/>
    <w:rsid w:val="004A00F0"/>
    <w:rsid w:val="004A05D0"/>
    <w:rsid w:val="004A12F5"/>
    <w:rsid w:val="004A1888"/>
    <w:rsid w:val="004A190C"/>
    <w:rsid w:val="004A286E"/>
    <w:rsid w:val="004A2A21"/>
    <w:rsid w:val="004A3B90"/>
    <w:rsid w:val="004A3E1F"/>
    <w:rsid w:val="004A44EF"/>
    <w:rsid w:val="004A45E1"/>
    <w:rsid w:val="004A47E6"/>
    <w:rsid w:val="004A4A6D"/>
    <w:rsid w:val="004A7205"/>
    <w:rsid w:val="004B03F6"/>
    <w:rsid w:val="004B0D52"/>
    <w:rsid w:val="004B1A2F"/>
    <w:rsid w:val="004B2970"/>
    <w:rsid w:val="004B2EAF"/>
    <w:rsid w:val="004B3579"/>
    <w:rsid w:val="004B4065"/>
    <w:rsid w:val="004B741F"/>
    <w:rsid w:val="004C0411"/>
    <w:rsid w:val="004C0710"/>
    <w:rsid w:val="004C163A"/>
    <w:rsid w:val="004C18C7"/>
    <w:rsid w:val="004C2E4D"/>
    <w:rsid w:val="004C4887"/>
    <w:rsid w:val="004C4DCC"/>
    <w:rsid w:val="004C6256"/>
    <w:rsid w:val="004C64B2"/>
    <w:rsid w:val="004C6912"/>
    <w:rsid w:val="004D2A15"/>
    <w:rsid w:val="004D2C65"/>
    <w:rsid w:val="004D30F5"/>
    <w:rsid w:val="004D6BF1"/>
    <w:rsid w:val="004D77F3"/>
    <w:rsid w:val="004E0BDC"/>
    <w:rsid w:val="004E0F75"/>
    <w:rsid w:val="004E1492"/>
    <w:rsid w:val="004E36C8"/>
    <w:rsid w:val="004E37B9"/>
    <w:rsid w:val="004E3A7A"/>
    <w:rsid w:val="004E7973"/>
    <w:rsid w:val="004F0F54"/>
    <w:rsid w:val="004F1D35"/>
    <w:rsid w:val="004F27F5"/>
    <w:rsid w:val="004F2C77"/>
    <w:rsid w:val="004F336F"/>
    <w:rsid w:val="004F453C"/>
    <w:rsid w:val="00501A86"/>
    <w:rsid w:val="00502825"/>
    <w:rsid w:val="00502CAD"/>
    <w:rsid w:val="0050331D"/>
    <w:rsid w:val="005034F1"/>
    <w:rsid w:val="00505922"/>
    <w:rsid w:val="00507114"/>
    <w:rsid w:val="0051011A"/>
    <w:rsid w:val="005112D0"/>
    <w:rsid w:val="005128AE"/>
    <w:rsid w:val="00512FAD"/>
    <w:rsid w:val="0051334A"/>
    <w:rsid w:val="00513A95"/>
    <w:rsid w:val="005152F5"/>
    <w:rsid w:val="00515697"/>
    <w:rsid w:val="0051593F"/>
    <w:rsid w:val="00516320"/>
    <w:rsid w:val="00520180"/>
    <w:rsid w:val="0052210B"/>
    <w:rsid w:val="00522410"/>
    <w:rsid w:val="00522C39"/>
    <w:rsid w:val="00522EB2"/>
    <w:rsid w:val="00524495"/>
    <w:rsid w:val="00524D7B"/>
    <w:rsid w:val="0052563F"/>
    <w:rsid w:val="00525AF3"/>
    <w:rsid w:val="0052772D"/>
    <w:rsid w:val="00527828"/>
    <w:rsid w:val="00527963"/>
    <w:rsid w:val="005329E1"/>
    <w:rsid w:val="00532C3B"/>
    <w:rsid w:val="005339CB"/>
    <w:rsid w:val="005342B1"/>
    <w:rsid w:val="0053514A"/>
    <w:rsid w:val="00536378"/>
    <w:rsid w:val="005368F3"/>
    <w:rsid w:val="00536A73"/>
    <w:rsid w:val="005376A0"/>
    <w:rsid w:val="00537828"/>
    <w:rsid w:val="005404DE"/>
    <w:rsid w:val="00540ACD"/>
    <w:rsid w:val="0054193A"/>
    <w:rsid w:val="00541E60"/>
    <w:rsid w:val="00542407"/>
    <w:rsid w:val="00542533"/>
    <w:rsid w:val="00543639"/>
    <w:rsid w:val="0054446A"/>
    <w:rsid w:val="005451A6"/>
    <w:rsid w:val="00545442"/>
    <w:rsid w:val="00545C7A"/>
    <w:rsid w:val="00545F36"/>
    <w:rsid w:val="005464B9"/>
    <w:rsid w:val="0054694F"/>
    <w:rsid w:val="0054775C"/>
    <w:rsid w:val="0054794F"/>
    <w:rsid w:val="00547C74"/>
    <w:rsid w:val="00547E46"/>
    <w:rsid w:val="00547F94"/>
    <w:rsid w:val="0055004F"/>
    <w:rsid w:val="0055085B"/>
    <w:rsid w:val="00551856"/>
    <w:rsid w:val="00552D4E"/>
    <w:rsid w:val="005537C3"/>
    <w:rsid w:val="00553972"/>
    <w:rsid w:val="005540A7"/>
    <w:rsid w:val="00554A26"/>
    <w:rsid w:val="0055505A"/>
    <w:rsid w:val="005562BF"/>
    <w:rsid w:val="00556749"/>
    <w:rsid w:val="0056101C"/>
    <w:rsid w:val="00561165"/>
    <w:rsid w:val="00562D2B"/>
    <w:rsid w:val="0056386E"/>
    <w:rsid w:val="005645DD"/>
    <w:rsid w:val="00565BB4"/>
    <w:rsid w:val="00565E57"/>
    <w:rsid w:val="00566130"/>
    <w:rsid w:val="005666C9"/>
    <w:rsid w:val="00567BD5"/>
    <w:rsid w:val="005703FD"/>
    <w:rsid w:val="00571058"/>
    <w:rsid w:val="00571D42"/>
    <w:rsid w:val="00572F13"/>
    <w:rsid w:val="00573642"/>
    <w:rsid w:val="00573F0A"/>
    <w:rsid w:val="00574C71"/>
    <w:rsid w:val="00575275"/>
    <w:rsid w:val="00575BFF"/>
    <w:rsid w:val="00575D8B"/>
    <w:rsid w:val="00576532"/>
    <w:rsid w:val="0057678A"/>
    <w:rsid w:val="00576A45"/>
    <w:rsid w:val="005805A6"/>
    <w:rsid w:val="005806B4"/>
    <w:rsid w:val="00580900"/>
    <w:rsid w:val="00581784"/>
    <w:rsid w:val="00581878"/>
    <w:rsid w:val="00581F50"/>
    <w:rsid w:val="005824F9"/>
    <w:rsid w:val="00582524"/>
    <w:rsid w:val="00582BD2"/>
    <w:rsid w:val="005853E6"/>
    <w:rsid w:val="00586819"/>
    <w:rsid w:val="00587131"/>
    <w:rsid w:val="00587241"/>
    <w:rsid w:val="005877C2"/>
    <w:rsid w:val="0059050D"/>
    <w:rsid w:val="00592919"/>
    <w:rsid w:val="00592A31"/>
    <w:rsid w:val="005949FC"/>
    <w:rsid w:val="00594A11"/>
    <w:rsid w:val="005950E9"/>
    <w:rsid w:val="00595FE2"/>
    <w:rsid w:val="00597D74"/>
    <w:rsid w:val="005A032D"/>
    <w:rsid w:val="005A0F99"/>
    <w:rsid w:val="005A14B1"/>
    <w:rsid w:val="005A2790"/>
    <w:rsid w:val="005A2CF6"/>
    <w:rsid w:val="005A3A3C"/>
    <w:rsid w:val="005A6516"/>
    <w:rsid w:val="005A6E72"/>
    <w:rsid w:val="005B0F54"/>
    <w:rsid w:val="005B3273"/>
    <w:rsid w:val="005B52C1"/>
    <w:rsid w:val="005B5EB7"/>
    <w:rsid w:val="005B5F06"/>
    <w:rsid w:val="005B637E"/>
    <w:rsid w:val="005B684E"/>
    <w:rsid w:val="005C004F"/>
    <w:rsid w:val="005C15DB"/>
    <w:rsid w:val="005C223E"/>
    <w:rsid w:val="005C4293"/>
    <w:rsid w:val="005C4D35"/>
    <w:rsid w:val="005C5354"/>
    <w:rsid w:val="005C53B2"/>
    <w:rsid w:val="005C7912"/>
    <w:rsid w:val="005D05D2"/>
    <w:rsid w:val="005D1C64"/>
    <w:rsid w:val="005D22AA"/>
    <w:rsid w:val="005D2306"/>
    <w:rsid w:val="005D27EF"/>
    <w:rsid w:val="005D319B"/>
    <w:rsid w:val="005D45FF"/>
    <w:rsid w:val="005D636B"/>
    <w:rsid w:val="005D6EC0"/>
    <w:rsid w:val="005D6F92"/>
    <w:rsid w:val="005D7E6C"/>
    <w:rsid w:val="005E0AFC"/>
    <w:rsid w:val="005E1199"/>
    <w:rsid w:val="005E135F"/>
    <w:rsid w:val="005E1B21"/>
    <w:rsid w:val="005E2D7F"/>
    <w:rsid w:val="005E2ED0"/>
    <w:rsid w:val="005E316F"/>
    <w:rsid w:val="005E3A00"/>
    <w:rsid w:val="005E3C64"/>
    <w:rsid w:val="005E3D0D"/>
    <w:rsid w:val="005E3E21"/>
    <w:rsid w:val="005E3E86"/>
    <w:rsid w:val="005E3F9B"/>
    <w:rsid w:val="005E4381"/>
    <w:rsid w:val="005E49DC"/>
    <w:rsid w:val="005E6192"/>
    <w:rsid w:val="005E6C8B"/>
    <w:rsid w:val="005E6D7C"/>
    <w:rsid w:val="005F09B8"/>
    <w:rsid w:val="005F0A4D"/>
    <w:rsid w:val="005F0B51"/>
    <w:rsid w:val="005F166F"/>
    <w:rsid w:val="005F1FC4"/>
    <w:rsid w:val="005F261F"/>
    <w:rsid w:val="005F26F6"/>
    <w:rsid w:val="005F3413"/>
    <w:rsid w:val="005F3661"/>
    <w:rsid w:val="005F37A7"/>
    <w:rsid w:val="005F4364"/>
    <w:rsid w:val="005F46A0"/>
    <w:rsid w:val="005F5F43"/>
    <w:rsid w:val="005F737F"/>
    <w:rsid w:val="006013CC"/>
    <w:rsid w:val="00601C39"/>
    <w:rsid w:val="00601CE1"/>
    <w:rsid w:val="00601F9F"/>
    <w:rsid w:val="006023BF"/>
    <w:rsid w:val="00602664"/>
    <w:rsid w:val="00602EEF"/>
    <w:rsid w:val="006032ED"/>
    <w:rsid w:val="006038F5"/>
    <w:rsid w:val="00603FE5"/>
    <w:rsid w:val="0060434B"/>
    <w:rsid w:val="00604AF7"/>
    <w:rsid w:val="006066E0"/>
    <w:rsid w:val="00606D43"/>
    <w:rsid w:val="0060716F"/>
    <w:rsid w:val="0060752B"/>
    <w:rsid w:val="00607DA9"/>
    <w:rsid w:val="00610207"/>
    <w:rsid w:val="00611D8C"/>
    <w:rsid w:val="00612911"/>
    <w:rsid w:val="00612E08"/>
    <w:rsid w:val="00612F2D"/>
    <w:rsid w:val="0061408C"/>
    <w:rsid w:val="006168E1"/>
    <w:rsid w:val="00620311"/>
    <w:rsid w:val="00621265"/>
    <w:rsid w:val="0062220F"/>
    <w:rsid w:val="00622336"/>
    <w:rsid w:val="00622440"/>
    <w:rsid w:val="0062446F"/>
    <w:rsid w:val="00625030"/>
    <w:rsid w:val="00626123"/>
    <w:rsid w:val="006264C8"/>
    <w:rsid w:val="00627CF9"/>
    <w:rsid w:val="006303E4"/>
    <w:rsid w:val="006306E8"/>
    <w:rsid w:val="00631697"/>
    <w:rsid w:val="00631AC4"/>
    <w:rsid w:val="00632704"/>
    <w:rsid w:val="00632E0B"/>
    <w:rsid w:val="0063391F"/>
    <w:rsid w:val="0063420F"/>
    <w:rsid w:val="0063436C"/>
    <w:rsid w:val="00634822"/>
    <w:rsid w:val="00635A80"/>
    <w:rsid w:val="0063616A"/>
    <w:rsid w:val="00636B6A"/>
    <w:rsid w:val="006404CC"/>
    <w:rsid w:val="006425A5"/>
    <w:rsid w:val="006456A2"/>
    <w:rsid w:val="006458B6"/>
    <w:rsid w:val="00646568"/>
    <w:rsid w:val="00646704"/>
    <w:rsid w:val="00646BC3"/>
    <w:rsid w:val="0065176F"/>
    <w:rsid w:val="00651C64"/>
    <w:rsid w:val="00653628"/>
    <w:rsid w:val="006538C7"/>
    <w:rsid w:val="00654060"/>
    <w:rsid w:val="00655E9D"/>
    <w:rsid w:val="00656B16"/>
    <w:rsid w:val="006570E9"/>
    <w:rsid w:val="006571DA"/>
    <w:rsid w:val="00657327"/>
    <w:rsid w:val="0066027F"/>
    <w:rsid w:val="00660A52"/>
    <w:rsid w:val="00660A64"/>
    <w:rsid w:val="00660AD9"/>
    <w:rsid w:val="00660B36"/>
    <w:rsid w:val="00661BF1"/>
    <w:rsid w:val="006625DF"/>
    <w:rsid w:val="00662B38"/>
    <w:rsid w:val="00663A94"/>
    <w:rsid w:val="006644F4"/>
    <w:rsid w:val="006665D3"/>
    <w:rsid w:val="00666779"/>
    <w:rsid w:val="00666F09"/>
    <w:rsid w:val="00670113"/>
    <w:rsid w:val="00671C50"/>
    <w:rsid w:val="00671D5B"/>
    <w:rsid w:val="00671FEE"/>
    <w:rsid w:val="00672A0F"/>
    <w:rsid w:val="0067323B"/>
    <w:rsid w:val="00673B4A"/>
    <w:rsid w:val="0067436C"/>
    <w:rsid w:val="006762DC"/>
    <w:rsid w:val="0068007B"/>
    <w:rsid w:val="00681C42"/>
    <w:rsid w:val="0068255E"/>
    <w:rsid w:val="00682B74"/>
    <w:rsid w:val="0068317F"/>
    <w:rsid w:val="0068375E"/>
    <w:rsid w:val="00683A11"/>
    <w:rsid w:val="006857B3"/>
    <w:rsid w:val="00685FF4"/>
    <w:rsid w:val="006860EB"/>
    <w:rsid w:val="0069082F"/>
    <w:rsid w:val="00690D88"/>
    <w:rsid w:val="0069198A"/>
    <w:rsid w:val="00691CAE"/>
    <w:rsid w:val="00692560"/>
    <w:rsid w:val="00693833"/>
    <w:rsid w:val="00695A4F"/>
    <w:rsid w:val="00695ED6"/>
    <w:rsid w:val="0069653A"/>
    <w:rsid w:val="00696EC4"/>
    <w:rsid w:val="00696FC2"/>
    <w:rsid w:val="006A1FEB"/>
    <w:rsid w:val="006A2A72"/>
    <w:rsid w:val="006A349C"/>
    <w:rsid w:val="006A4F6F"/>
    <w:rsid w:val="006A53B9"/>
    <w:rsid w:val="006A54B4"/>
    <w:rsid w:val="006A6067"/>
    <w:rsid w:val="006A62EF"/>
    <w:rsid w:val="006A6496"/>
    <w:rsid w:val="006A678E"/>
    <w:rsid w:val="006B0D61"/>
    <w:rsid w:val="006B1698"/>
    <w:rsid w:val="006B1B3B"/>
    <w:rsid w:val="006B2166"/>
    <w:rsid w:val="006B24AE"/>
    <w:rsid w:val="006B3BB4"/>
    <w:rsid w:val="006B5D26"/>
    <w:rsid w:val="006B6019"/>
    <w:rsid w:val="006B6577"/>
    <w:rsid w:val="006B7081"/>
    <w:rsid w:val="006B7C05"/>
    <w:rsid w:val="006C0201"/>
    <w:rsid w:val="006C04D0"/>
    <w:rsid w:val="006C0B58"/>
    <w:rsid w:val="006C1BB7"/>
    <w:rsid w:val="006C1D1A"/>
    <w:rsid w:val="006C2001"/>
    <w:rsid w:val="006C22F2"/>
    <w:rsid w:val="006C27E3"/>
    <w:rsid w:val="006C3812"/>
    <w:rsid w:val="006C6D1B"/>
    <w:rsid w:val="006C6FC1"/>
    <w:rsid w:val="006C7C7A"/>
    <w:rsid w:val="006D0890"/>
    <w:rsid w:val="006D12D6"/>
    <w:rsid w:val="006D1622"/>
    <w:rsid w:val="006D1E97"/>
    <w:rsid w:val="006D1F95"/>
    <w:rsid w:val="006D3AE8"/>
    <w:rsid w:val="006D5C7E"/>
    <w:rsid w:val="006D63E0"/>
    <w:rsid w:val="006D7132"/>
    <w:rsid w:val="006E1F85"/>
    <w:rsid w:val="006E27F7"/>
    <w:rsid w:val="006E52AF"/>
    <w:rsid w:val="006F2996"/>
    <w:rsid w:val="006F4A3F"/>
    <w:rsid w:val="006F5967"/>
    <w:rsid w:val="006F7077"/>
    <w:rsid w:val="0070034B"/>
    <w:rsid w:val="00701BAD"/>
    <w:rsid w:val="00701CD6"/>
    <w:rsid w:val="00702CB6"/>
    <w:rsid w:val="00705E3A"/>
    <w:rsid w:val="00705EC3"/>
    <w:rsid w:val="00705F91"/>
    <w:rsid w:val="007061C1"/>
    <w:rsid w:val="0070779F"/>
    <w:rsid w:val="007106AF"/>
    <w:rsid w:val="00710A86"/>
    <w:rsid w:val="00710C03"/>
    <w:rsid w:val="0071299E"/>
    <w:rsid w:val="00713A67"/>
    <w:rsid w:val="00714C38"/>
    <w:rsid w:val="00716314"/>
    <w:rsid w:val="00716E93"/>
    <w:rsid w:val="0071736F"/>
    <w:rsid w:val="00717373"/>
    <w:rsid w:val="007175B5"/>
    <w:rsid w:val="007204EC"/>
    <w:rsid w:val="007205D8"/>
    <w:rsid w:val="007216E8"/>
    <w:rsid w:val="00722E1A"/>
    <w:rsid w:val="00722FF6"/>
    <w:rsid w:val="0072333D"/>
    <w:rsid w:val="00723EE3"/>
    <w:rsid w:val="00724454"/>
    <w:rsid w:val="00724523"/>
    <w:rsid w:val="00724E2A"/>
    <w:rsid w:val="00726181"/>
    <w:rsid w:val="00726416"/>
    <w:rsid w:val="007300A2"/>
    <w:rsid w:val="00730795"/>
    <w:rsid w:val="00731FAE"/>
    <w:rsid w:val="00732F51"/>
    <w:rsid w:val="00734CD8"/>
    <w:rsid w:val="0073666F"/>
    <w:rsid w:val="007403C3"/>
    <w:rsid w:val="00741197"/>
    <w:rsid w:val="00741D29"/>
    <w:rsid w:val="00741E77"/>
    <w:rsid w:val="00742210"/>
    <w:rsid w:val="007429D1"/>
    <w:rsid w:val="00744D81"/>
    <w:rsid w:val="00746857"/>
    <w:rsid w:val="007474F7"/>
    <w:rsid w:val="00750011"/>
    <w:rsid w:val="0075052B"/>
    <w:rsid w:val="00750AE2"/>
    <w:rsid w:val="00751909"/>
    <w:rsid w:val="00751C17"/>
    <w:rsid w:val="00752211"/>
    <w:rsid w:val="007524EF"/>
    <w:rsid w:val="00752542"/>
    <w:rsid w:val="007528E9"/>
    <w:rsid w:val="0075318D"/>
    <w:rsid w:val="007550C5"/>
    <w:rsid w:val="007552A8"/>
    <w:rsid w:val="007553C8"/>
    <w:rsid w:val="00755F5C"/>
    <w:rsid w:val="00756D23"/>
    <w:rsid w:val="007574AB"/>
    <w:rsid w:val="007577AB"/>
    <w:rsid w:val="00757ED5"/>
    <w:rsid w:val="007619AB"/>
    <w:rsid w:val="007632B9"/>
    <w:rsid w:val="0076347A"/>
    <w:rsid w:val="00764310"/>
    <w:rsid w:val="00764BDE"/>
    <w:rsid w:val="00766270"/>
    <w:rsid w:val="00766581"/>
    <w:rsid w:val="00766F55"/>
    <w:rsid w:val="00767001"/>
    <w:rsid w:val="0076742A"/>
    <w:rsid w:val="00767FEF"/>
    <w:rsid w:val="00770591"/>
    <w:rsid w:val="007709F2"/>
    <w:rsid w:val="0077153A"/>
    <w:rsid w:val="00773225"/>
    <w:rsid w:val="0077329D"/>
    <w:rsid w:val="007751F3"/>
    <w:rsid w:val="00775203"/>
    <w:rsid w:val="007801C0"/>
    <w:rsid w:val="00782605"/>
    <w:rsid w:val="00783854"/>
    <w:rsid w:val="00784AFD"/>
    <w:rsid w:val="00784B1F"/>
    <w:rsid w:val="00784C50"/>
    <w:rsid w:val="007859B7"/>
    <w:rsid w:val="007864F9"/>
    <w:rsid w:val="00787144"/>
    <w:rsid w:val="00787D00"/>
    <w:rsid w:val="0079016C"/>
    <w:rsid w:val="00792699"/>
    <w:rsid w:val="00793509"/>
    <w:rsid w:val="00793AA0"/>
    <w:rsid w:val="00793E85"/>
    <w:rsid w:val="0079472D"/>
    <w:rsid w:val="00795029"/>
    <w:rsid w:val="00795245"/>
    <w:rsid w:val="0079527F"/>
    <w:rsid w:val="007954F6"/>
    <w:rsid w:val="007967A4"/>
    <w:rsid w:val="007973B1"/>
    <w:rsid w:val="00797817"/>
    <w:rsid w:val="007A00FA"/>
    <w:rsid w:val="007A08F7"/>
    <w:rsid w:val="007A0D82"/>
    <w:rsid w:val="007A0EE1"/>
    <w:rsid w:val="007A3C9A"/>
    <w:rsid w:val="007A58D3"/>
    <w:rsid w:val="007A6C3E"/>
    <w:rsid w:val="007A7BE4"/>
    <w:rsid w:val="007B07DA"/>
    <w:rsid w:val="007B1647"/>
    <w:rsid w:val="007B44F3"/>
    <w:rsid w:val="007B53AB"/>
    <w:rsid w:val="007B6258"/>
    <w:rsid w:val="007B785F"/>
    <w:rsid w:val="007C434F"/>
    <w:rsid w:val="007C4916"/>
    <w:rsid w:val="007C50E8"/>
    <w:rsid w:val="007C5430"/>
    <w:rsid w:val="007C7F8A"/>
    <w:rsid w:val="007D07CF"/>
    <w:rsid w:val="007D24DE"/>
    <w:rsid w:val="007D5EB8"/>
    <w:rsid w:val="007D7454"/>
    <w:rsid w:val="007E0C18"/>
    <w:rsid w:val="007E0EAF"/>
    <w:rsid w:val="007E25BD"/>
    <w:rsid w:val="007E29BA"/>
    <w:rsid w:val="007E2A26"/>
    <w:rsid w:val="007E3D70"/>
    <w:rsid w:val="007E4883"/>
    <w:rsid w:val="007E4C51"/>
    <w:rsid w:val="007E5E06"/>
    <w:rsid w:val="007E6188"/>
    <w:rsid w:val="007E7096"/>
    <w:rsid w:val="007E7704"/>
    <w:rsid w:val="007E7837"/>
    <w:rsid w:val="007F04E6"/>
    <w:rsid w:val="007F0F65"/>
    <w:rsid w:val="007F22E5"/>
    <w:rsid w:val="007F4249"/>
    <w:rsid w:val="007F57B9"/>
    <w:rsid w:val="007F6302"/>
    <w:rsid w:val="007F7EA6"/>
    <w:rsid w:val="00800DBE"/>
    <w:rsid w:val="00800DFA"/>
    <w:rsid w:val="008010F0"/>
    <w:rsid w:val="00801141"/>
    <w:rsid w:val="00802919"/>
    <w:rsid w:val="00802AFA"/>
    <w:rsid w:val="00802FB1"/>
    <w:rsid w:val="0080411C"/>
    <w:rsid w:val="0080577C"/>
    <w:rsid w:val="0080643C"/>
    <w:rsid w:val="008067AD"/>
    <w:rsid w:val="0080712E"/>
    <w:rsid w:val="0080775B"/>
    <w:rsid w:val="008106CB"/>
    <w:rsid w:val="0081259C"/>
    <w:rsid w:val="00812BF1"/>
    <w:rsid w:val="008137CC"/>
    <w:rsid w:val="0081398E"/>
    <w:rsid w:val="0081409B"/>
    <w:rsid w:val="008144BF"/>
    <w:rsid w:val="00814910"/>
    <w:rsid w:val="00814EC9"/>
    <w:rsid w:val="00817904"/>
    <w:rsid w:val="00817C2F"/>
    <w:rsid w:val="00822B5F"/>
    <w:rsid w:val="008239CF"/>
    <w:rsid w:val="0082432F"/>
    <w:rsid w:val="00824614"/>
    <w:rsid w:val="008256EB"/>
    <w:rsid w:val="00826872"/>
    <w:rsid w:val="00826C86"/>
    <w:rsid w:val="00830716"/>
    <w:rsid w:val="00831021"/>
    <w:rsid w:val="00831263"/>
    <w:rsid w:val="00831AA6"/>
    <w:rsid w:val="00832339"/>
    <w:rsid w:val="00832F83"/>
    <w:rsid w:val="0083405E"/>
    <w:rsid w:val="008349CD"/>
    <w:rsid w:val="00837CFD"/>
    <w:rsid w:val="008404EE"/>
    <w:rsid w:val="00840613"/>
    <w:rsid w:val="00841E88"/>
    <w:rsid w:val="00842787"/>
    <w:rsid w:val="00843D4A"/>
    <w:rsid w:val="00844222"/>
    <w:rsid w:val="008445F4"/>
    <w:rsid w:val="00844754"/>
    <w:rsid w:val="008470AB"/>
    <w:rsid w:val="00847A3A"/>
    <w:rsid w:val="00847E38"/>
    <w:rsid w:val="008503FA"/>
    <w:rsid w:val="00850BEB"/>
    <w:rsid w:val="00852136"/>
    <w:rsid w:val="00852DCB"/>
    <w:rsid w:val="00852E5B"/>
    <w:rsid w:val="00853AD8"/>
    <w:rsid w:val="008550BB"/>
    <w:rsid w:val="008571B7"/>
    <w:rsid w:val="0086011B"/>
    <w:rsid w:val="008603D3"/>
    <w:rsid w:val="0086164D"/>
    <w:rsid w:val="00864100"/>
    <w:rsid w:val="00864DC5"/>
    <w:rsid w:val="00865C26"/>
    <w:rsid w:val="00865FC9"/>
    <w:rsid w:val="008665DA"/>
    <w:rsid w:val="008667BC"/>
    <w:rsid w:val="008678D4"/>
    <w:rsid w:val="00867E13"/>
    <w:rsid w:val="0087210E"/>
    <w:rsid w:val="00873442"/>
    <w:rsid w:val="00873A73"/>
    <w:rsid w:val="00873C7F"/>
    <w:rsid w:val="00875256"/>
    <w:rsid w:val="00876A18"/>
    <w:rsid w:val="00877423"/>
    <w:rsid w:val="0087777E"/>
    <w:rsid w:val="008777CC"/>
    <w:rsid w:val="00881D0B"/>
    <w:rsid w:val="00882536"/>
    <w:rsid w:val="00882714"/>
    <w:rsid w:val="00882744"/>
    <w:rsid w:val="00882F16"/>
    <w:rsid w:val="00883C41"/>
    <w:rsid w:val="00884E16"/>
    <w:rsid w:val="00885D22"/>
    <w:rsid w:val="00887885"/>
    <w:rsid w:val="00890499"/>
    <w:rsid w:val="00890996"/>
    <w:rsid w:val="008913BE"/>
    <w:rsid w:val="008918D5"/>
    <w:rsid w:val="008935F9"/>
    <w:rsid w:val="00893781"/>
    <w:rsid w:val="00895887"/>
    <w:rsid w:val="0089640E"/>
    <w:rsid w:val="00896E9C"/>
    <w:rsid w:val="00896EEA"/>
    <w:rsid w:val="008A0020"/>
    <w:rsid w:val="008A32C7"/>
    <w:rsid w:val="008A40FE"/>
    <w:rsid w:val="008A52A2"/>
    <w:rsid w:val="008A5A4F"/>
    <w:rsid w:val="008A6D2A"/>
    <w:rsid w:val="008A71BC"/>
    <w:rsid w:val="008A789B"/>
    <w:rsid w:val="008B02A0"/>
    <w:rsid w:val="008B050E"/>
    <w:rsid w:val="008B05E3"/>
    <w:rsid w:val="008B28CE"/>
    <w:rsid w:val="008B333E"/>
    <w:rsid w:val="008B3C2B"/>
    <w:rsid w:val="008B4D7A"/>
    <w:rsid w:val="008B50AD"/>
    <w:rsid w:val="008B5848"/>
    <w:rsid w:val="008B5CAD"/>
    <w:rsid w:val="008B5F32"/>
    <w:rsid w:val="008B60C9"/>
    <w:rsid w:val="008B6C76"/>
    <w:rsid w:val="008B7686"/>
    <w:rsid w:val="008C00B3"/>
    <w:rsid w:val="008C0B51"/>
    <w:rsid w:val="008C1DF4"/>
    <w:rsid w:val="008C2200"/>
    <w:rsid w:val="008C4D23"/>
    <w:rsid w:val="008C6FD8"/>
    <w:rsid w:val="008C70C3"/>
    <w:rsid w:val="008D039B"/>
    <w:rsid w:val="008D052E"/>
    <w:rsid w:val="008D0F38"/>
    <w:rsid w:val="008D11EF"/>
    <w:rsid w:val="008D29F4"/>
    <w:rsid w:val="008D2DCC"/>
    <w:rsid w:val="008D3B09"/>
    <w:rsid w:val="008D4711"/>
    <w:rsid w:val="008D4A25"/>
    <w:rsid w:val="008D69C7"/>
    <w:rsid w:val="008D6CB4"/>
    <w:rsid w:val="008D7FEA"/>
    <w:rsid w:val="008E05E7"/>
    <w:rsid w:val="008E1C88"/>
    <w:rsid w:val="008E3C87"/>
    <w:rsid w:val="008E4E6C"/>
    <w:rsid w:val="008E5AD8"/>
    <w:rsid w:val="008F14B5"/>
    <w:rsid w:val="008F2C8C"/>
    <w:rsid w:val="008F3C36"/>
    <w:rsid w:val="008F422C"/>
    <w:rsid w:val="008F4925"/>
    <w:rsid w:val="008F4F83"/>
    <w:rsid w:val="008F50D9"/>
    <w:rsid w:val="008F53BE"/>
    <w:rsid w:val="008F5A0A"/>
    <w:rsid w:val="008F682C"/>
    <w:rsid w:val="008F6E20"/>
    <w:rsid w:val="008F702C"/>
    <w:rsid w:val="00900936"/>
    <w:rsid w:val="009016D8"/>
    <w:rsid w:val="00901883"/>
    <w:rsid w:val="00902773"/>
    <w:rsid w:val="00902855"/>
    <w:rsid w:val="009039CC"/>
    <w:rsid w:val="00903E14"/>
    <w:rsid w:val="00904AC9"/>
    <w:rsid w:val="00905F6F"/>
    <w:rsid w:val="00906F53"/>
    <w:rsid w:val="009074DB"/>
    <w:rsid w:val="00911385"/>
    <w:rsid w:val="00911EDF"/>
    <w:rsid w:val="00912909"/>
    <w:rsid w:val="009129D1"/>
    <w:rsid w:val="00912F42"/>
    <w:rsid w:val="00913547"/>
    <w:rsid w:val="0091377E"/>
    <w:rsid w:val="00913D1C"/>
    <w:rsid w:val="00915208"/>
    <w:rsid w:val="00916421"/>
    <w:rsid w:val="0092027C"/>
    <w:rsid w:val="00922955"/>
    <w:rsid w:val="0092375F"/>
    <w:rsid w:val="00923A40"/>
    <w:rsid w:val="00923E60"/>
    <w:rsid w:val="0092452B"/>
    <w:rsid w:val="00924B67"/>
    <w:rsid w:val="009252D8"/>
    <w:rsid w:val="00925E95"/>
    <w:rsid w:val="00926710"/>
    <w:rsid w:val="00926A65"/>
    <w:rsid w:val="0093080B"/>
    <w:rsid w:val="00930E54"/>
    <w:rsid w:val="00933BF0"/>
    <w:rsid w:val="00934647"/>
    <w:rsid w:val="00934C1C"/>
    <w:rsid w:val="009352BD"/>
    <w:rsid w:val="00936472"/>
    <w:rsid w:val="00936A30"/>
    <w:rsid w:val="0093791D"/>
    <w:rsid w:val="00937FA2"/>
    <w:rsid w:val="0094076C"/>
    <w:rsid w:val="00940F56"/>
    <w:rsid w:val="00941AAC"/>
    <w:rsid w:val="009422B3"/>
    <w:rsid w:val="009429AC"/>
    <w:rsid w:val="00942FD3"/>
    <w:rsid w:val="009434A7"/>
    <w:rsid w:val="00943A63"/>
    <w:rsid w:val="00943C92"/>
    <w:rsid w:val="00944D1B"/>
    <w:rsid w:val="00945066"/>
    <w:rsid w:val="009470B5"/>
    <w:rsid w:val="00947107"/>
    <w:rsid w:val="009477F1"/>
    <w:rsid w:val="00947B24"/>
    <w:rsid w:val="009509CE"/>
    <w:rsid w:val="00952505"/>
    <w:rsid w:val="009528F7"/>
    <w:rsid w:val="00953340"/>
    <w:rsid w:val="0095474D"/>
    <w:rsid w:val="009552E4"/>
    <w:rsid w:val="009563CF"/>
    <w:rsid w:val="0095750A"/>
    <w:rsid w:val="009576E2"/>
    <w:rsid w:val="009608A2"/>
    <w:rsid w:val="009610B4"/>
    <w:rsid w:val="009622D3"/>
    <w:rsid w:val="009629CD"/>
    <w:rsid w:val="00962FB1"/>
    <w:rsid w:val="00964E0F"/>
    <w:rsid w:val="00965801"/>
    <w:rsid w:val="009665BF"/>
    <w:rsid w:val="0096720D"/>
    <w:rsid w:val="00971254"/>
    <w:rsid w:val="00971A1B"/>
    <w:rsid w:val="00972F52"/>
    <w:rsid w:val="00973B80"/>
    <w:rsid w:val="009742F9"/>
    <w:rsid w:val="0097444C"/>
    <w:rsid w:val="00975DB4"/>
    <w:rsid w:val="00976676"/>
    <w:rsid w:val="0097677E"/>
    <w:rsid w:val="009777FF"/>
    <w:rsid w:val="009802F9"/>
    <w:rsid w:val="00981045"/>
    <w:rsid w:val="00981695"/>
    <w:rsid w:val="0098248F"/>
    <w:rsid w:val="0098274E"/>
    <w:rsid w:val="00983381"/>
    <w:rsid w:val="0098341E"/>
    <w:rsid w:val="00983D7C"/>
    <w:rsid w:val="00983F38"/>
    <w:rsid w:val="00984A79"/>
    <w:rsid w:val="00984FF1"/>
    <w:rsid w:val="009860C5"/>
    <w:rsid w:val="00987274"/>
    <w:rsid w:val="00990228"/>
    <w:rsid w:val="00990D8F"/>
    <w:rsid w:val="009915CB"/>
    <w:rsid w:val="00992701"/>
    <w:rsid w:val="00994BB0"/>
    <w:rsid w:val="00995447"/>
    <w:rsid w:val="00996C5C"/>
    <w:rsid w:val="009A00EE"/>
    <w:rsid w:val="009A10EE"/>
    <w:rsid w:val="009A2905"/>
    <w:rsid w:val="009A2EA3"/>
    <w:rsid w:val="009A35B2"/>
    <w:rsid w:val="009A5445"/>
    <w:rsid w:val="009A5A10"/>
    <w:rsid w:val="009A5CA5"/>
    <w:rsid w:val="009A5ECE"/>
    <w:rsid w:val="009A6B20"/>
    <w:rsid w:val="009A6EE3"/>
    <w:rsid w:val="009B0C22"/>
    <w:rsid w:val="009B1A88"/>
    <w:rsid w:val="009B2560"/>
    <w:rsid w:val="009B6E33"/>
    <w:rsid w:val="009B75CA"/>
    <w:rsid w:val="009C0559"/>
    <w:rsid w:val="009C09A3"/>
    <w:rsid w:val="009C0E85"/>
    <w:rsid w:val="009C1D2D"/>
    <w:rsid w:val="009C25F7"/>
    <w:rsid w:val="009C39B3"/>
    <w:rsid w:val="009C4B7E"/>
    <w:rsid w:val="009C5850"/>
    <w:rsid w:val="009C61BB"/>
    <w:rsid w:val="009C6442"/>
    <w:rsid w:val="009C66C2"/>
    <w:rsid w:val="009C7C6C"/>
    <w:rsid w:val="009D0FC6"/>
    <w:rsid w:val="009D244C"/>
    <w:rsid w:val="009D2581"/>
    <w:rsid w:val="009D2DB3"/>
    <w:rsid w:val="009D3C20"/>
    <w:rsid w:val="009D4908"/>
    <w:rsid w:val="009D4DEE"/>
    <w:rsid w:val="009D5057"/>
    <w:rsid w:val="009D6ABF"/>
    <w:rsid w:val="009D7145"/>
    <w:rsid w:val="009E1841"/>
    <w:rsid w:val="009E2C99"/>
    <w:rsid w:val="009E2D46"/>
    <w:rsid w:val="009E310B"/>
    <w:rsid w:val="009E334C"/>
    <w:rsid w:val="009E3806"/>
    <w:rsid w:val="009E4BDA"/>
    <w:rsid w:val="009E62FE"/>
    <w:rsid w:val="009E6878"/>
    <w:rsid w:val="009E7276"/>
    <w:rsid w:val="009E7604"/>
    <w:rsid w:val="009F05ED"/>
    <w:rsid w:val="009F0C16"/>
    <w:rsid w:val="009F1157"/>
    <w:rsid w:val="009F19C4"/>
    <w:rsid w:val="009F209C"/>
    <w:rsid w:val="009F2ABD"/>
    <w:rsid w:val="009F4EE5"/>
    <w:rsid w:val="009F51AA"/>
    <w:rsid w:val="009F5A10"/>
    <w:rsid w:val="009F6011"/>
    <w:rsid w:val="009F643B"/>
    <w:rsid w:val="009F6BE9"/>
    <w:rsid w:val="009F7447"/>
    <w:rsid w:val="009F7C4A"/>
    <w:rsid w:val="009F7CFF"/>
    <w:rsid w:val="00A01101"/>
    <w:rsid w:val="00A0138E"/>
    <w:rsid w:val="00A0176E"/>
    <w:rsid w:val="00A02130"/>
    <w:rsid w:val="00A02201"/>
    <w:rsid w:val="00A03402"/>
    <w:rsid w:val="00A0375B"/>
    <w:rsid w:val="00A04A7D"/>
    <w:rsid w:val="00A04D2E"/>
    <w:rsid w:val="00A055C9"/>
    <w:rsid w:val="00A057BA"/>
    <w:rsid w:val="00A05970"/>
    <w:rsid w:val="00A072F0"/>
    <w:rsid w:val="00A101FF"/>
    <w:rsid w:val="00A10203"/>
    <w:rsid w:val="00A103CD"/>
    <w:rsid w:val="00A1189D"/>
    <w:rsid w:val="00A11CF3"/>
    <w:rsid w:val="00A14208"/>
    <w:rsid w:val="00A148AB"/>
    <w:rsid w:val="00A14B80"/>
    <w:rsid w:val="00A16695"/>
    <w:rsid w:val="00A17E3E"/>
    <w:rsid w:val="00A249E6"/>
    <w:rsid w:val="00A25A09"/>
    <w:rsid w:val="00A268A1"/>
    <w:rsid w:val="00A30B74"/>
    <w:rsid w:val="00A31856"/>
    <w:rsid w:val="00A3264C"/>
    <w:rsid w:val="00A32813"/>
    <w:rsid w:val="00A32ED6"/>
    <w:rsid w:val="00A334F2"/>
    <w:rsid w:val="00A35101"/>
    <w:rsid w:val="00A351B7"/>
    <w:rsid w:val="00A355BD"/>
    <w:rsid w:val="00A355DC"/>
    <w:rsid w:val="00A3561D"/>
    <w:rsid w:val="00A40330"/>
    <w:rsid w:val="00A40C6F"/>
    <w:rsid w:val="00A41E58"/>
    <w:rsid w:val="00A44208"/>
    <w:rsid w:val="00A458ED"/>
    <w:rsid w:val="00A45D98"/>
    <w:rsid w:val="00A4676F"/>
    <w:rsid w:val="00A467E1"/>
    <w:rsid w:val="00A507C8"/>
    <w:rsid w:val="00A52515"/>
    <w:rsid w:val="00A53AAC"/>
    <w:rsid w:val="00A53B29"/>
    <w:rsid w:val="00A60771"/>
    <w:rsid w:val="00A6128A"/>
    <w:rsid w:val="00A62382"/>
    <w:rsid w:val="00A63469"/>
    <w:rsid w:val="00A645EC"/>
    <w:rsid w:val="00A65C97"/>
    <w:rsid w:val="00A6614A"/>
    <w:rsid w:val="00A67E28"/>
    <w:rsid w:val="00A7090F"/>
    <w:rsid w:val="00A72690"/>
    <w:rsid w:val="00A729A8"/>
    <w:rsid w:val="00A72B22"/>
    <w:rsid w:val="00A72DE9"/>
    <w:rsid w:val="00A730DB"/>
    <w:rsid w:val="00A73E94"/>
    <w:rsid w:val="00A74659"/>
    <w:rsid w:val="00A74CB8"/>
    <w:rsid w:val="00A7559F"/>
    <w:rsid w:val="00A756E7"/>
    <w:rsid w:val="00A75FA0"/>
    <w:rsid w:val="00A76074"/>
    <w:rsid w:val="00A762E6"/>
    <w:rsid w:val="00A77818"/>
    <w:rsid w:val="00A77A95"/>
    <w:rsid w:val="00A80684"/>
    <w:rsid w:val="00A80A81"/>
    <w:rsid w:val="00A80C59"/>
    <w:rsid w:val="00A81B7F"/>
    <w:rsid w:val="00A81E00"/>
    <w:rsid w:val="00A81E7C"/>
    <w:rsid w:val="00A8321D"/>
    <w:rsid w:val="00A83699"/>
    <w:rsid w:val="00A83B93"/>
    <w:rsid w:val="00A84CAB"/>
    <w:rsid w:val="00A853C9"/>
    <w:rsid w:val="00A87406"/>
    <w:rsid w:val="00A87936"/>
    <w:rsid w:val="00A90843"/>
    <w:rsid w:val="00A90886"/>
    <w:rsid w:val="00A90D54"/>
    <w:rsid w:val="00A91C47"/>
    <w:rsid w:val="00A93494"/>
    <w:rsid w:val="00A938E0"/>
    <w:rsid w:val="00A93F4F"/>
    <w:rsid w:val="00A95BCA"/>
    <w:rsid w:val="00AA00AC"/>
    <w:rsid w:val="00AA0E3F"/>
    <w:rsid w:val="00AA214E"/>
    <w:rsid w:val="00AA217F"/>
    <w:rsid w:val="00AA26B4"/>
    <w:rsid w:val="00AA4540"/>
    <w:rsid w:val="00AA4FB9"/>
    <w:rsid w:val="00AA505B"/>
    <w:rsid w:val="00AA5CF6"/>
    <w:rsid w:val="00AA7256"/>
    <w:rsid w:val="00AB0243"/>
    <w:rsid w:val="00AB10A5"/>
    <w:rsid w:val="00AB1E13"/>
    <w:rsid w:val="00AB21FF"/>
    <w:rsid w:val="00AB2B62"/>
    <w:rsid w:val="00AB4ADB"/>
    <w:rsid w:val="00AB55B9"/>
    <w:rsid w:val="00AB601E"/>
    <w:rsid w:val="00AB70D5"/>
    <w:rsid w:val="00AB7BFF"/>
    <w:rsid w:val="00AC0A6D"/>
    <w:rsid w:val="00AC2408"/>
    <w:rsid w:val="00AC45FD"/>
    <w:rsid w:val="00AC513D"/>
    <w:rsid w:val="00AC54D9"/>
    <w:rsid w:val="00AC5590"/>
    <w:rsid w:val="00AD1E8C"/>
    <w:rsid w:val="00AD2076"/>
    <w:rsid w:val="00AD295F"/>
    <w:rsid w:val="00AD356B"/>
    <w:rsid w:val="00AD422C"/>
    <w:rsid w:val="00AD5BD4"/>
    <w:rsid w:val="00AD689E"/>
    <w:rsid w:val="00AE0B68"/>
    <w:rsid w:val="00AE0E82"/>
    <w:rsid w:val="00AE1F84"/>
    <w:rsid w:val="00AE45EE"/>
    <w:rsid w:val="00AE46D8"/>
    <w:rsid w:val="00AE4806"/>
    <w:rsid w:val="00AE6BD6"/>
    <w:rsid w:val="00AE73B4"/>
    <w:rsid w:val="00AE7C5C"/>
    <w:rsid w:val="00AF0BC0"/>
    <w:rsid w:val="00AF2019"/>
    <w:rsid w:val="00AF235C"/>
    <w:rsid w:val="00AF32F3"/>
    <w:rsid w:val="00AF493B"/>
    <w:rsid w:val="00AF498D"/>
    <w:rsid w:val="00AF5031"/>
    <w:rsid w:val="00AF60E8"/>
    <w:rsid w:val="00AF6507"/>
    <w:rsid w:val="00AF76B1"/>
    <w:rsid w:val="00AF77F0"/>
    <w:rsid w:val="00B0173D"/>
    <w:rsid w:val="00B01C21"/>
    <w:rsid w:val="00B02F59"/>
    <w:rsid w:val="00B0385F"/>
    <w:rsid w:val="00B0447E"/>
    <w:rsid w:val="00B0478F"/>
    <w:rsid w:val="00B05767"/>
    <w:rsid w:val="00B070FB"/>
    <w:rsid w:val="00B121BC"/>
    <w:rsid w:val="00B12365"/>
    <w:rsid w:val="00B12954"/>
    <w:rsid w:val="00B14FB8"/>
    <w:rsid w:val="00B1506A"/>
    <w:rsid w:val="00B15749"/>
    <w:rsid w:val="00B15A93"/>
    <w:rsid w:val="00B16049"/>
    <w:rsid w:val="00B165EB"/>
    <w:rsid w:val="00B16C41"/>
    <w:rsid w:val="00B16C65"/>
    <w:rsid w:val="00B172B6"/>
    <w:rsid w:val="00B17660"/>
    <w:rsid w:val="00B2124E"/>
    <w:rsid w:val="00B214A1"/>
    <w:rsid w:val="00B21742"/>
    <w:rsid w:val="00B228D8"/>
    <w:rsid w:val="00B229C8"/>
    <w:rsid w:val="00B230AD"/>
    <w:rsid w:val="00B23322"/>
    <w:rsid w:val="00B23F9F"/>
    <w:rsid w:val="00B244E3"/>
    <w:rsid w:val="00B246E9"/>
    <w:rsid w:val="00B24803"/>
    <w:rsid w:val="00B25808"/>
    <w:rsid w:val="00B25895"/>
    <w:rsid w:val="00B25D08"/>
    <w:rsid w:val="00B26444"/>
    <w:rsid w:val="00B2737B"/>
    <w:rsid w:val="00B27A31"/>
    <w:rsid w:val="00B30252"/>
    <w:rsid w:val="00B3036F"/>
    <w:rsid w:val="00B30A4D"/>
    <w:rsid w:val="00B310A1"/>
    <w:rsid w:val="00B313C3"/>
    <w:rsid w:val="00B31D15"/>
    <w:rsid w:val="00B32435"/>
    <w:rsid w:val="00B33089"/>
    <w:rsid w:val="00B346BC"/>
    <w:rsid w:val="00B355CC"/>
    <w:rsid w:val="00B3643E"/>
    <w:rsid w:val="00B40331"/>
    <w:rsid w:val="00B41848"/>
    <w:rsid w:val="00B418EB"/>
    <w:rsid w:val="00B44004"/>
    <w:rsid w:val="00B44539"/>
    <w:rsid w:val="00B44E59"/>
    <w:rsid w:val="00B44F5B"/>
    <w:rsid w:val="00B45401"/>
    <w:rsid w:val="00B45B2D"/>
    <w:rsid w:val="00B474DF"/>
    <w:rsid w:val="00B47621"/>
    <w:rsid w:val="00B4768B"/>
    <w:rsid w:val="00B5068F"/>
    <w:rsid w:val="00B53229"/>
    <w:rsid w:val="00B53795"/>
    <w:rsid w:val="00B54BB6"/>
    <w:rsid w:val="00B54CD3"/>
    <w:rsid w:val="00B5507A"/>
    <w:rsid w:val="00B56E7B"/>
    <w:rsid w:val="00B5761E"/>
    <w:rsid w:val="00B57FCA"/>
    <w:rsid w:val="00B60A04"/>
    <w:rsid w:val="00B61564"/>
    <w:rsid w:val="00B6191F"/>
    <w:rsid w:val="00B61A33"/>
    <w:rsid w:val="00B6433C"/>
    <w:rsid w:val="00B64651"/>
    <w:rsid w:val="00B64E65"/>
    <w:rsid w:val="00B66B43"/>
    <w:rsid w:val="00B66FE4"/>
    <w:rsid w:val="00B66FFA"/>
    <w:rsid w:val="00B67662"/>
    <w:rsid w:val="00B71116"/>
    <w:rsid w:val="00B71D1C"/>
    <w:rsid w:val="00B73349"/>
    <w:rsid w:val="00B73558"/>
    <w:rsid w:val="00B7396A"/>
    <w:rsid w:val="00B73BF6"/>
    <w:rsid w:val="00B73F4F"/>
    <w:rsid w:val="00B7478F"/>
    <w:rsid w:val="00B74DB6"/>
    <w:rsid w:val="00B75145"/>
    <w:rsid w:val="00B760FB"/>
    <w:rsid w:val="00B800A9"/>
    <w:rsid w:val="00B80D47"/>
    <w:rsid w:val="00B8138D"/>
    <w:rsid w:val="00B81DB6"/>
    <w:rsid w:val="00B82EBE"/>
    <w:rsid w:val="00B84429"/>
    <w:rsid w:val="00B847EC"/>
    <w:rsid w:val="00B90328"/>
    <w:rsid w:val="00B910FA"/>
    <w:rsid w:val="00B916FA"/>
    <w:rsid w:val="00B9216B"/>
    <w:rsid w:val="00B94F62"/>
    <w:rsid w:val="00B9555D"/>
    <w:rsid w:val="00BA04C4"/>
    <w:rsid w:val="00BA065D"/>
    <w:rsid w:val="00BA0FAC"/>
    <w:rsid w:val="00BA1428"/>
    <w:rsid w:val="00BA1435"/>
    <w:rsid w:val="00BA17D8"/>
    <w:rsid w:val="00BA2706"/>
    <w:rsid w:val="00BA2B59"/>
    <w:rsid w:val="00BA51A4"/>
    <w:rsid w:val="00BA6585"/>
    <w:rsid w:val="00BA7265"/>
    <w:rsid w:val="00BA7831"/>
    <w:rsid w:val="00BB0569"/>
    <w:rsid w:val="00BB0E49"/>
    <w:rsid w:val="00BB1367"/>
    <w:rsid w:val="00BB1DF2"/>
    <w:rsid w:val="00BB2858"/>
    <w:rsid w:val="00BB398A"/>
    <w:rsid w:val="00BB5116"/>
    <w:rsid w:val="00BC0BD2"/>
    <w:rsid w:val="00BC0E16"/>
    <w:rsid w:val="00BC4334"/>
    <w:rsid w:val="00BC4582"/>
    <w:rsid w:val="00BC4B46"/>
    <w:rsid w:val="00BC5BD4"/>
    <w:rsid w:val="00BD0D71"/>
    <w:rsid w:val="00BD433D"/>
    <w:rsid w:val="00BD5097"/>
    <w:rsid w:val="00BD535E"/>
    <w:rsid w:val="00BD554F"/>
    <w:rsid w:val="00BD5C0B"/>
    <w:rsid w:val="00BD5D11"/>
    <w:rsid w:val="00BD5E7C"/>
    <w:rsid w:val="00BD60DA"/>
    <w:rsid w:val="00BD6420"/>
    <w:rsid w:val="00BD6637"/>
    <w:rsid w:val="00BE2316"/>
    <w:rsid w:val="00BE2AD6"/>
    <w:rsid w:val="00BE2F3D"/>
    <w:rsid w:val="00BE3AC4"/>
    <w:rsid w:val="00BE4828"/>
    <w:rsid w:val="00BE4EED"/>
    <w:rsid w:val="00BE6132"/>
    <w:rsid w:val="00BE7523"/>
    <w:rsid w:val="00BF061A"/>
    <w:rsid w:val="00BF2DB6"/>
    <w:rsid w:val="00BF6484"/>
    <w:rsid w:val="00BF6628"/>
    <w:rsid w:val="00BF7DBE"/>
    <w:rsid w:val="00C04554"/>
    <w:rsid w:val="00C04AAA"/>
    <w:rsid w:val="00C04F8A"/>
    <w:rsid w:val="00C05860"/>
    <w:rsid w:val="00C06925"/>
    <w:rsid w:val="00C06B31"/>
    <w:rsid w:val="00C06E03"/>
    <w:rsid w:val="00C06EBF"/>
    <w:rsid w:val="00C070D2"/>
    <w:rsid w:val="00C070EB"/>
    <w:rsid w:val="00C10DB2"/>
    <w:rsid w:val="00C1427D"/>
    <w:rsid w:val="00C14448"/>
    <w:rsid w:val="00C14CD9"/>
    <w:rsid w:val="00C1565F"/>
    <w:rsid w:val="00C15F89"/>
    <w:rsid w:val="00C209C8"/>
    <w:rsid w:val="00C21AB3"/>
    <w:rsid w:val="00C2265D"/>
    <w:rsid w:val="00C226C0"/>
    <w:rsid w:val="00C22EC2"/>
    <w:rsid w:val="00C24190"/>
    <w:rsid w:val="00C2478D"/>
    <w:rsid w:val="00C249B0"/>
    <w:rsid w:val="00C25C02"/>
    <w:rsid w:val="00C25CA9"/>
    <w:rsid w:val="00C25D48"/>
    <w:rsid w:val="00C25F54"/>
    <w:rsid w:val="00C260D4"/>
    <w:rsid w:val="00C27B08"/>
    <w:rsid w:val="00C30E19"/>
    <w:rsid w:val="00C31016"/>
    <w:rsid w:val="00C31375"/>
    <w:rsid w:val="00C31BFC"/>
    <w:rsid w:val="00C326E3"/>
    <w:rsid w:val="00C355D0"/>
    <w:rsid w:val="00C35B4B"/>
    <w:rsid w:val="00C3653E"/>
    <w:rsid w:val="00C36877"/>
    <w:rsid w:val="00C4041E"/>
    <w:rsid w:val="00C41187"/>
    <w:rsid w:val="00C422A1"/>
    <w:rsid w:val="00C43C42"/>
    <w:rsid w:val="00C43E48"/>
    <w:rsid w:val="00C44477"/>
    <w:rsid w:val="00C44583"/>
    <w:rsid w:val="00C44B1C"/>
    <w:rsid w:val="00C45570"/>
    <w:rsid w:val="00C45C67"/>
    <w:rsid w:val="00C50307"/>
    <w:rsid w:val="00C51A6B"/>
    <w:rsid w:val="00C523FF"/>
    <w:rsid w:val="00C528D2"/>
    <w:rsid w:val="00C52A28"/>
    <w:rsid w:val="00C52D3C"/>
    <w:rsid w:val="00C535B9"/>
    <w:rsid w:val="00C54973"/>
    <w:rsid w:val="00C54E4F"/>
    <w:rsid w:val="00C55042"/>
    <w:rsid w:val="00C55504"/>
    <w:rsid w:val="00C556D6"/>
    <w:rsid w:val="00C5611F"/>
    <w:rsid w:val="00C56443"/>
    <w:rsid w:val="00C568E6"/>
    <w:rsid w:val="00C5743A"/>
    <w:rsid w:val="00C57CAC"/>
    <w:rsid w:val="00C619BC"/>
    <w:rsid w:val="00C6267C"/>
    <w:rsid w:val="00C632BC"/>
    <w:rsid w:val="00C63F6A"/>
    <w:rsid w:val="00C6497B"/>
    <w:rsid w:val="00C64F8D"/>
    <w:rsid w:val="00C65507"/>
    <w:rsid w:val="00C662B4"/>
    <w:rsid w:val="00C6641C"/>
    <w:rsid w:val="00C66811"/>
    <w:rsid w:val="00C66AA6"/>
    <w:rsid w:val="00C70054"/>
    <w:rsid w:val="00C700BD"/>
    <w:rsid w:val="00C70558"/>
    <w:rsid w:val="00C705C9"/>
    <w:rsid w:val="00C70901"/>
    <w:rsid w:val="00C71D48"/>
    <w:rsid w:val="00C7226C"/>
    <w:rsid w:val="00C72676"/>
    <w:rsid w:val="00C73973"/>
    <w:rsid w:val="00C73C83"/>
    <w:rsid w:val="00C74742"/>
    <w:rsid w:val="00C74AF6"/>
    <w:rsid w:val="00C74DAA"/>
    <w:rsid w:val="00C7552F"/>
    <w:rsid w:val="00C76569"/>
    <w:rsid w:val="00C77FB9"/>
    <w:rsid w:val="00C80245"/>
    <w:rsid w:val="00C8034A"/>
    <w:rsid w:val="00C8049C"/>
    <w:rsid w:val="00C8125A"/>
    <w:rsid w:val="00C8229F"/>
    <w:rsid w:val="00C8400B"/>
    <w:rsid w:val="00C858C3"/>
    <w:rsid w:val="00C87246"/>
    <w:rsid w:val="00C91794"/>
    <w:rsid w:val="00C91826"/>
    <w:rsid w:val="00C91AFC"/>
    <w:rsid w:val="00C93542"/>
    <w:rsid w:val="00C93A55"/>
    <w:rsid w:val="00C93C81"/>
    <w:rsid w:val="00C97499"/>
    <w:rsid w:val="00C97C5C"/>
    <w:rsid w:val="00CA495D"/>
    <w:rsid w:val="00CA4AC9"/>
    <w:rsid w:val="00CA4ED7"/>
    <w:rsid w:val="00CB0034"/>
    <w:rsid w:val="00CB0306"/>
    <w:rsid w:val="00CB0C10"/>
    <w:rsid w:val="00CB0C65"/>
    <w:rsid w:val="00CB1E9A"/>
    <w:rsid w:val="00CB245B"/>
    <w:rsid w:val="00CB2A38"/>
    <w:rsid w:val="00CB3606"/>
    <w:rsid w:val="00CB3DED"/>
    <w:rsid w:val="00CB5E8B"/>
    <w:rsid w:val="00CB71BA"/>
    <w:rsid w:val="00CB7272"/>
    <w:rsid w:val="00CB72FC"/>
    <w:rsid w:val="00CB78A7"/>
    <w:rsid w:val="00CB7A76"/>
    <w:rsid w:val="00CB7CC4"/>
    <w:rsid w:val="00CC01E1"/>
    <w:rsid w:val="00CC0C42"/>
    <w:rsid w:val="00CC116E"/>
    <w:rsid w:val="00CC1518"/>
    <w:rsid w:val="00CC16B3"/>
    <w:rsid w:val="00CC1C78"/>
    <w:rsid w:val="00CC2EDA"/>
    <w:rsid w:val="00CC308F"/>
    <w:rsid w:val="00CC330C"/>
    <w:rsid w:val="00CC34CB"/>
    <w:rsid w:val="00CC3677"/>
    <w:rsid w:val="00CC4AD5"/>
    <w:rsid w:val="00CC4B36"/>
    <w:rsid w:val="00CC5A2E"/>
    <w:rsid w:val="00CC6466"/>
    <w:rsid w:val="00CC7113"/>
    <w:rsid w:val="00CC726D"/>
    <w:rsid w:val="00CC75C0"/>
    <w:rsid w:val="00CC7B0E"/>
    <w:rsid w:val="00CD018C"/>
    <w:rsid w:val="00CD026C"/>
    <w:rsid w:val="00CD097F"/>
    <w:rsid w:val="00CD0CBA"/>
    <w:rsid w:val="00CD244E"/>
    <w:rsid w:val="00CD3C47"/>
    <w:rsid w:val="00CD3F67"/>
    <w:rsid w:val="00CD4369"/>
    <w:rsid w:val="00CD5A51"/>
    <w:rsid w:val="00CD65FC"/>
    <w:rsid w:val="00CD6CD0"/>
    <w:rsid w:val="00CD7619"/>
    <w:rsid w:val="00CD7D0F"/>
    <w:rsid w:val="00CD7F27"/>
    <w:rsid w:val="00CE01FE"/>
    <w:rsid w:val="00CE0758"/>
    <w:rsid w:val="00CE0CFD"/>
    <w:rsid w:val="00CE20C6"/>
    <w:rsid w:val="00CE319E"/>
    <w:rsid w:val="00CE3D3B"/>
    <w:rsid w:val="00CE45D7"/>
    <w:rsid w:val="00CE50E7"/>
    <w:rsid w:val="00CE5CB9"/>
    <w:rsid w:val="00CE71B0"/>
    <w:rsid w:val="00CE7572"/>
    <w:rsid w:val="00CF0187"/>
    <w:rsid w:val="00CF1436"/>
    <w:rsid w:val="00CF1A2A"/>
    <w:rsid w:val="00CF2144"/>
    <w:rsid w:val="00CF23CA"/>
    <w:rsid w:val="00CF5682"/>
    <w:rsid w:val="00CF575C"/>
    <w:rsid w:val="00CF5C1F"/>
    <w:rsid w:val="00CF5F85"/>
    <w:rsid w:val="00CF66F0"/>
    <w:rsid w:val="00D01F18"/>
    <w:rsid w:val="00D02351"/>
    <w:rsid w:val="00D02527"/>
    <w:rsid w:val="00D0491C"/>
    <w:rsid w:val="00D05A9F"/>
    <w:rsid w:val="00D06C53"/>
    <w:rsid w:val="00D078F4"/>
    <w:rsid w:val="00D07EB2"/>
    <w:rsid w:val="00D124CF"/>
    <w:rsid w:val="00D136EC"/>
    <w:rsid w:val="00D14445"/>
    <w:rsid w:val="00D148B9"/>
    <w:rsid w:val="00D15C7E"/>
    <w:rsid w:val="00D16705"/>
    <w:rsid w:val="00D24227"/>
    <w:rsid w:val="00D24408"/>
    <w:rsid w:val="00D248EF"/>
    <w:rsid w:val="00D25BD3"/>
    <w:rsid w:val="00D31D33"/>
    <w:rsid w:val="00D32952"/>
    <w:rsid w:val="00D32FB7"/>
    <w:rsid w:val="00D33164"/>
    <w:rsid w:val="00D333BE"/>
    <w:rsid w:val="00D33667"/>
    <w:rsid w:val="00D404C7"/>
    <w:rsid w:val="00D40DD4"/>
    <w:rsid w:val="00D43C47"/>
    <w:rsid w:val="00D45E50"/>
    <w:rsid w:val="00D469DC"/>
    <w:rsid w:val="00D50FEA"/>
    <w:rsid w:val="00D512FC"/>
    <w:rsid w:val="00D51B89"/>
    <w:rsid w:val="00D52DB4"/>
    <w:rsid w:val="00D540B7"/>
    <w:rsid w:val="00D5499D"/>
    <w:rsid w:val="00D549D5"/>
    <w:rsid w:val="00D55670"/>
    <w:rsid w:val="00D56561"/>
    <w:rsid w:val="00D6045F"/>
    <w:rsid w:val="00D60FE3"/>
    <w:rsid w:val="00D61A38"/>
    <w:rsid w:val="00D61B27"/>
    <w:rsid w:val="00D625DB"/>
    <w:rsid w:val="00D6268E"/>
    <w:rsid w:val="00D632A2"/>
    <w:rsid w:val="00D63520"/>
    <w:rsid w:val="00D6352A"/>
    <w:rsid w:val="00D63C4A"/>
    <w:rsid w:val="00D63E80"/>
    <w:rsid w:val="00D64E85"/>
    <w:rsid w:val="00D66A47"/>
    <w:rsid w:val="00D66CF4"/>
    <w:rsid w:val="00D66FCE"/>
    <w:rsid w:val="00D67A22"/>
    <w:rsid w:val="00D67B72"/>
    <w:rsid w:val="00D70269"/>
    <w:rsid w:val="00D702B2"/>
    <w:rsid w:val="00D71098"/>
    <w:rsid w:val="00D717D6"/>
    <w:rsid w:val="00D725C9"/>
    <w:rsid w:val="00D72752"/>
    <w:rsid w:val="00D72853"/>
    <w:rsid w:val="00D72FD7"/>
    <w:rsid w:val="00D737DD"/>
    <w:rsid w:val="00D74149"/>
    <w:rsid w:val="00D74964"/>
    <w:rsid w:val="00D74EAD"/>
    <w:rsid w:val="00D75FEB"/>
    <w:rsid w:val="00D7636F"/>
    <w:rsid w:val="00D764AD"/>
    <w:rsid w:val="00D81616"/>
    <w:rsid w:val="00D81EFD"/>
    <w:rsid w:val="00D85857"/>
    <w:rsid w:val="00D86FB3"/>
    <w:rsid w:val="00D87CE6"/>
    <w:rsid w:val="00D93805"/>
    <w:rsid w:val="00D93A55"/>
    <w:rsid w:val="00D93C01"/>
    <w:rsid w:val="00D943FE"/>
    <w:rsid w:val="00D94467"/>
    <w:rsid w:val="00D94F20"/>
    <w:rsid w:val="00D9561D"/>
    <w:rsid w:val="00D95841"/>
    <w:rsid w:val="00D968F6"/>
    <w:rsid w:val="00D96CD1"/>
    <w:rsid w:val="00DA2982"/>
    <w:rsid w:val="00DA3FF8"/>
    <w:rsid w:val="00DA52FB"/>
    <w:rsid w:val="00DA639E"/>
    <w:rsid w:val="00DA6471"/>
    <w:rsid w:val="00DA7537"/>
    <w:rsid w:val="00DA7CE7"/>
    <w:rsid w:val="00DB0195"/>
    <w:rsid w:val="00DB1797"/>
    <w:rsid w:val="00DB1AE6"/>
    <w:rsid w:val="00DB2439"/>
    <w:rsid w:val="00DB2800"/>
    <w:rsid w:val="00DB572B"/>
    <w:rsid w:val="00DB7B01"/>
    <w:rsid w:val="00DB7D7F"/>
    <w:rsid w:val="00DC0858"/>
    <w:rsid w:val="00DC1DF2"/>
    <w:rsid w:val="00DC20C4"/>
    <w:rsid w:val="00DC2A26"/>
    <w:rsid w:val="00DC3A8F"/>
    <w:rsid w:val="00DC403A"/>
    <w:rsid w:val="00DC4BFE"/>
    <w:rsid w:val="00DD02EE"/>
    <w:rsid w:val="00DD1219"/>
    <w:rsid w:val="00DD1D00"/>
    <w:rsid w:val="00DD1E82"/>
    <w:rsid w:val="00DD273E"/>
    <w:rsid w:val="00DD3BBF"/>
    <w:rsid w:val="00DD3BDF"/>
    <w:rsid w:val="00DD45CE"/>
    <w:rsid w:val="00DD4D3C"/>
    <w:rsid w:val="00DD5173"/>
    <w:rsid w:val="00DD631B"/>
    <w:rsid w:val="00DD6B19"/>
    <w:rsid w:val="00DD6BC2"/>
    <w:rsid w:val="00DE0D56"/>
    <w:rsid w:val="00DE1B0A"/>
    <w:rsid w:val="00DE1B56"/>
    <w:rsid w:val="00DE223C"/>
    <w:rsid w:val="00DE29F4"/>
    <w:rsid w:val="00DE35DB"/>
    <w:rsid w:val="00DE382A"/>
    <w:rsid w:val="00DE4045"/>
    <w:rsid w:val="00DE4FB4"/>
    <w:rsid w:val="00DE580D"/>
    <w:rsid w:val="00DE5F61"/>
    <w:rsid w:val="00DE60AD"/>
    <w:rsid w:val="00DE7989"/>
    <w:rsid w:val="00DE7C07"/>
    <w:rsid w:val="00DF17EC"/>
    <w:rsid w:val="00DF3348"/>
    <w:rsid w:val="00DF39FA"/>
    <w:rsid w:val="00DF49FB"/>
    <w:rsid w:val="00DF572C"/>
    <w:rsid w:val="00DF71E6"/>
    <w:rsid w:val="00DF7939"/>
    <w:rsid w:val="00DF7FAF"/>
    <w:rsid w:val="00E009C1"/>
    <w:rsid w:val="00E00C18"/>
    <w:rsid w:val="00E00DAD"/>
    <w:rsid w:val="00E01BE9"/>
    <w:rsid w:val="00E024E3"/>
    <w:rsid w:val="00E0289C"/>
    <w:rsid w:val="00E04457"/>
    <w:rsid w:val="00E06516"/>
    <w:rsid w:val="00E06F87"/>
    <w:rsid w:val="00E06FFF"/>
    <w:rsid w:val="00E070D0"/>
    <w:rsid w:val="00E079F0"/>
    <w:rsid w:val="00E1005B"/>
    <w:rsid w:val="00E12851"/>
    <w:rsid w:val="00E12C44"/>
    <w:rsid w:val="00E13CB6"/>
    <w:rsid w:val="00E148B7"/>
    <w:rsid w:val="00E1535F"/>
    <w:rsid w:val="00E158E6"/>
    <w:rsid w:val="00E161EB"/>
    <w:rsid w:val="00E179E2"/>
    <w:rsid w:val="00E20B42"/>
    <w:rsid w:val="00E20DED"/>
    <w:rsid w:val="00E20F12"/>
    <w:rsid w:val="00E21E72"/>
    <w:rsid w:val="00E229DD"/>
    <w:rsid w:val="00E23928"/>
    <w:rsid w:val="00E23DEC"/>
    <w:rsid w:val="00E26BA5"/>
    <w:rsid w:val="00E3084C"/>
    <w:rsid w:val="00E318AD"/>
    <w:rsid w:val="00E323B2"/>
    <w:rsid w:val="00E325C2"/>
    <w:rsid w:val="00E32826"/>
    <w:rsid w:val="00E34C2E"/>
    <w:rsid w:val="00E3567E"/>
    <w:rsid w:val="00E3728D"/>
    <w:rsid w:val="00E40042"/>
    <w:rsid w:val="00E40C95"/>
    <w:rsid w:val="00E4235D"/>
    <w:rsid w:val="00E4243F"/>
    <w:rsid w:val="00E4323E"/>
    <w:rsid w:val="00E433F7"/>
    <w:rsid w:val="00E43F9E"/>
    <w:rsid w:val="00E44706"/>
    <w:rsid w:val="00E44886"/>
    <w:rsid w:val="00E459F3"/>
    <w:rsid w:val="00E47402"/>
    <w:rsid w:val="00E50155"/>
    <w:rsid w:val="00E50849"/>
    <w:rsid w:val="00E50988"/>
    <w:rsid w:val="00E534CC"/>
    <w:rsid w:val="00E5363A"/>
    <w:rsid w:val="00E53AF5"/>
    <w:rsid w:val="00E53E77"/>
    <w:rsid w:val="00E540D1"/>
    <w:rsid w:val="00E55CC4"/>
    <w:rsid w:val="00E57D5F"/>
    <w:rsid w:val="00E61442"/>
    <w:rsid w:val="00E625CF"/>
    <w:rsid w:val="00E62E69"/>
    <w:rsid w:val="00E6491D"/>
    <w:rsid w:val="00E64C0D"/>
    <w:rsid w:val="00E64DF2"/>
    <w:rsid w:val="00E652F5"/>
    <w:rsid w:val="00E6542F"/>
    <w:rsid w:val="00E65A41"/>
    <w:rsid w:val="00E66339"/>
    <w:rsid w:val="00E663C0"/>
    <w:rsid w:val="00E66B02"/>
    <w:rsid w:val="00E66F31"/>
    <w:rsid w:val="00E70CF0"/>
    <w:rsid w:val="00E70DCB"/>
    <w:rsid w:val="00E71659"/>
    <w:rsid w:val="00E73226"/>
    <w:rsid w:val="00E73B63"/>
    <w:rsid w:val="00E75623"/>
    <w:rsid w:val="00E77497"/>
    <w:rsid w:val="00E80423"/>
    <w:rsid w:val="00E8071F"/>
    <w:rsid w:val="00E81D07"/>
    <w:rsid w:val="00E82010"/>
    <w:rsid w:val="00E8203D"/>
    <w:rsid w:val="00E82B13"/>
    <w:rsid w:val="00E83702"/>
    <w:rsid w:val="00E866A7"/>
    <w:rsid w:val="00E86A28"/>
    <w:rsid w:val="00E86A84"/>
    <w:rsid w:val="00E903AC"/>
    <w:rsid w:val="00E91332"/>
    <w:rsid w:val="00E92060"/>
    <w:rsid w:val="00E921C4"/>
    <w:rsid w:val="00E92EAE"/>
    <w:rsid w:val="00E9308F"/>
    <w:rsid w:val="00E9329C"/>
    <w:rsid w:val="00E94F10"/>
    <w:rsid w:val="00E94FCA"/>
    <w:rsid w:val="00E95EBE"/>
    <w:rsid w:val="00E95FDC"/>
    <w:rsid w:val="00E965BD"/>
    <w:rsid w:val="00E96D43"/>
    <w:rsid w:val="00E96F07"/>
    <w:rsid w:val="00E96F7C"/>
    <w:rsid w:val="00E973CA"/>
    <w:rsid w:val="00E9774E"/>
    <w:rsid w:val="00E97950"/>
    <w:rsid w:val="00EA02BB"/>
    <w:rsid w:val="00EA0363"/>
    <w:rsid w:val="00EA0E0E"/>
    <w:rsid w:val="00EA0FE8"/>
    <w:rsid w:val="00EA132E"/>
    <w:rsid w:val="00EA1469"/>
    <w:rsid w:val="00EA4040"/>
    <w:rsid w:val="00EA4597"/>
    <w:rsid w:val="00EA47C9"/>
    <w:rsid w:val="00EA55EF"/>
    <w:rsid w:val="00EA59D5"/>
    <w:rsid w:val="00EA6063"/>
    <w:rsid w:val="00EA742F"/>
    <w:rsid w:val="00EA777B"/>
    <w:rsid w:val="00EB2DF4"/>
    <w:rsid w:val="00EB37A1"/>
    <w:rsid w:val="00EB3835"/>
    <w:rsid w:val="00EB4AF8"/>
    <w:rsid w:val="00EB4C23"/>
    <w:rsid w:val="00EB5BC2"/>
    <w:rsid w:val="00EB65A3"/>
    <w:rsid w:val="00EC0104"/>
    <w:rsid w:val="00EC04BB"/>
    <w:rsid w:val="00EC1625"/>
    <w:rsid w:val="00EC1A77"/>
    <w:rsid w:val="00EC2183"/>
    <w:rsid w:val="00EC28F3"/>
    <w:rsid w:val="00EC35F7"/>
    <w:rsid w:val="00EC4066"/>
    <w:rsid w:val="00EC4C89"/>
    <w:rsid w:val="00EC656E"/>
    <w:rsid w:val="00EC7F9A"/>
    <w:rsid w:val="00ED1346"/>
    <w:rsid w:val="00ED1698"/>
    <w:rsid w:val="00ED2F48"/>
    <w:rsid w:val="00ED30F9"/>
    <w:rsid w:val="00ED66B6"/>
    <w:rsid w:val="00EE1881"/>
    <w:rsid w:val="00EE1ABF"/>
    <w:rsid w:val="00EE281A"/>
    <w:rsid w:val="00EE2C6A"/>
    <w:rsid w:val="00EE3309"/>
    <w:rsid w:val="00EE37CF"/>
    <w:rsid w:val="00EE479D"/>
    <w:rsid w:val="00EE4B56"/>
    <w:rsid w:val="00EE5705"/>
    <w:rsid w:val="00EE59FE"/>
    <w:rsid w:val="00EE73BE"/>
    <w:rsid w:val="00EE7C75"/>
    <w:rsid w:val="00EE7CB0"/>
    <w:rsid w:val="00EF04C8"/>
    <w:rsid w:val="00EF1D74"/>
    <w:rsid w:val="00EF2D18"/>
    <w:rsid w:val="00EF2FD2"/>
    <w:rsid w:val="00EF3018"/>
    <w:rsid w:val="00EF542B"/>
    <w:rsid w:val="00EF5B91"/>
    <w:rsid w:val="00EF6744"/>
    <w:rsid w:val="00EF68DE"/>
    <w:rsid w:val="00EF6F49"/>
    <w:rsid w:val="00F00AE2"/>
    <w:rsid w:val="00F02B1A"/>
    <w:rsid w:val="00F0546A"/>
    <w:rsid w:val="00F07254"/>
    <w:rsid w:val="00F077CA"/>
    <w:rsid w:val="00F1002F"/>
    <w:rsid w:val="00F1046F"/>
    <w:rsid w:val="00F105C8"/>
    <w:rsid w:val="00F10BB3"/>
    <w:rsid w:val="00F10F3F"/>
    <w:rsid w:val="00F1111F"/>
    <w:rsid w:val="00F11279"/>
    <w:rsid w:val="00F11DCD"/>
    <w:rsid w:val="00F11E0D"/>
    <w:rsid w:val="00F120D1"/>
    <w:rsid w:val="00F1245E"/>
    <w:rsid w:val="00F12820"/>
    <w:rsid w:val="00F12A9D"/>
    <w:rsid w:val="00F12D9F"/>
    <w:rsid w:val="00F13084"/>
    <w:rsid w:val="00F13C6B"/>
    <w:rsid w:val="00F1461F"/>
    <w:rsid w:val="00F15AB1"/>
    <w:rsid w:val="00F17614"/>
    <w:rsid w:val="00F17962"/>
    <w:rsid w:val="00F17E9C"/>
    <w:rsid w:val="00F21060"/>
    <w:rsid w:val="00F218DF"/>
    <w:rsid w:val="00F21FB6"/>
    <w:rsid w:val="00F22767"/>
    <w:rsid w:val="00F23206"/>
    <w:rsid w:val="00F236D1"/>
    <w:rsid w:val="00F2441F"/>
    <w:rsid w:val="00F24A10"/>
    <w:rsid w:val="00F2652E"/>
    <w:rsid w:val="00F27A8F"/>
    <w:rsid w:val="00F31851"/>
    <w:rsid w:val="00F320F0"/>
    <w:rsid w:val="00F326B8"/>
    <w:rsid w:val="00F332B3"/>
    <w:rsid w:val="00F332D1"/>
    <w:rsid w:val="00F341BE"/>
    <w:rsid w:val="00F3429B"/>
    <w:rsid w:val="00F354E2"/>
    <w:rsid w:val="00F35778"/>
    <w:rsid w:val="00F3772F"/>
    <w:rsid w:val="00F37F1B"/>
    <w:rsid w:val="00F40577"/>
    <w:rsid w:val="00F415E1"/>
    <w:rsid w:val="00F41D05"/>
    <w:rsid w:val="00F4219C"/>
    <w:rsid w:val="00F423DA"/>
    <w:rsid w:val="00F42681"/>
    <w:rsid w:val="00F43154"/>
    <w:rsid w:val="00F43450"/>
    <w:rsid w:val="00F4386C"/>
    <w:rsid w:val="00F448A0"/>
    <w:rsid w:val="00F44D6C"/>
    <w:rsid w:val="00F454D0"/>
    <w:rsid w:val="00F45EFC"/>
    <w:rsid w:val="00F50C3D"/>
    <w:rsid w:val="00F524E0"/>
    <w:rsid w:val="00F52E83"/>
    <w:rsid w:val="00F53158"/>
    <w:rsid w:val="00F5342A"/>
    <w:rsid w:val="00F53533"/>
    <w:rsid w:val="00F5355F"/>
    <w:rsid w:val="00F542EF"/>
    <w:rsid w:val="00F55833"/>
    <w:rsid w:val="00F559C0"/>
    <w:rsid w:val="00F56020"/>
    <w:rsid w:val="00F56E9E"/>
    <w:rsid w:val="00F5707F"/>
    <w:rsid w:val="00F57A7A"/>
    <w:rsid w:val="00F60B39"/>
    <w:rsid w:val="00F610C0"/>
    <w:rsid w:val="00F629BD"/>
    <w:rsid w:val="00F63407"/>
    <w:rsid w:val="00F63B5F"/>
    <w:rsid w:val="00F6477E"/>
    <w:rsid w:val="00F64D16"/>
    <w:rsid w:val="00F6581C"/>
    <w:rsid w:val="00F66693"/>
    <w:rsid w:val="00F66C7C"/>
    <w:rsid w:val="00F67081"/>
    <w:rsid w:val="00F67186"/>
    <w:rsid w:val="00F709B6"/>
    <w:rsid w:val="00F70C98"/>
    <w:rsid w:val="00F710B2"/>
    <w:rsid w:val="00F717AF"/>
    <w:rsid w:val="00F7182A"/>
    <w:rsid w:val="00F71E45"/>
    <w:rsid w:val="00F7328B"/>
    <w:rsid w:val="00F735EF"/>
    <w:rsid w:val="00F75996"/>
    <w:rsid w:val="00F76901"/>
    <w:rsid w:val="00F76F3F"/>
    <w:rsid w:val="00F772CB"/>
    <w:rsid w:val="00F773F9"/>
    <w:rsid w:val="00F7743C"/>
    <w:rsid w:val="00F80BCD"/>
    <w:rsid w:val="00F80FD9"/>
    <w:rsid w:val="00F81F4F"/>
    <w:rsid w:val="00F826C3"/>
    <w:rsid w:val="00F8363F"/>
    <w:rsid w:val="00F84130"/>
    <w:rsid w:val="00F8420C"/>
    <w:rsid w:val="00F848BB"/>
    <w:rsid w:val="00F84D60"/>
    <w:rsid w:val="00F85135"/>
    <w:rsid w:val="00F851FB"/>
    <w:rsid w:val="00F8590F"/>
    <w:rsid w:val="00F86F61"/>
    <w:rsid w:val="00F926CC"/>
    <w:rsid w:val="00F92FC8"/>
    <w:rsid w:val="00F95833"/>
    <w:rsid w:val="00F95F7E"/>
    <w:rsid w:val="00F9648A"/>
    <w:rsid w:val="00F970DE"/>
    <w:rsid w:val="00F971D0"/>
    <w:rsid w:val="00F9745F"/>
    <w:rsid w:val="00FA016A"/>
    <w:rsid w:val="00FA0763"/>
    <w:rsid w:val="00FA151D"/>
    <w:rsid w:val="00FA2790"/>
    <w:rsid w:val="00FA3577"/>
    <w:rsid w:val="00FA3A35"/>
    <w:rsid w:val="00FA3B18"/>
    <w:rsid w:val="00FA4086"/>
    <w:rsid w:val="00FA5243"/>
    <w:rsid w:val="00FA55B6"/>
    <w:rsid w:val="00FA6175"/>
    <w:rsid w:val="00FA66DC"/>
    <w:rsid w:val="00FA6F3A"/>
    <w:rsid w:val="00FA7101"/>
    <w:rsid w:val="00FA74FB"/>
    <w:rsid w:val="00FB08CB"/>
    <w:rsid w:val="00FB1745"/>
    <w:rsid w:val="00FB253D"/>
    <w:rsid w:val="00FB2A5B"/>
    <w:rsid w:val="00FB37FC"/>
    <w:rsid w:val="00FB52E9"/>
    <w:rsid w:val="00FB6359"/>
    <w:rsid w:val="00FB6FC6"/>
    <w:rsid w:val="00FC0062"/>
    <w:rsid w:val="00FC05C4"/>
    <w:rsid w:val="00FC1BB3"/>
    <w:rsid w:val="00FC25D8"/>
    <w:rsid w:val="00FC2BA6"/>
    <w:rsid w:val="00FC30A1"/>
    <w:rsid w:val="00FC4502"/>
    <w:rsid w:val="00FC6349"/>
    <w:rsid w:val="00FC6F56"/>
    <w:rsid w:val="00FD0B22"/>
    <w:rsid w:val="00FD1224"/>
    <w:rsid w:val="00FD369F"/>
    <w:rsid w:val="00FD3C35"/>
    <w:rsid w:val="00FD3CF9"/>
    <w:rsid w:val="00FD4192"/>
    <w:rsid w:val="00FD50B2"/>
    <w:rsid w:val="00FD523A"/>
    <w:rsid w:val="00FE0876"/>
    <w:rsid w:val="00FE2424"/>
    <w:rsid w:val="00FE2449"/>
    <w:rsid w:val="00FE4D1C"/>
    <w:rsid w:val="00FE4E39"/>
    <w:rsid w:val="00FE55A0"/>
    <w:rsid w:val="00FE5C27"/>
    <w:rsid w:val="00FE5D86"/>
    <w:rsid w:val="00FE5E35"/>
    <w:rsid w:val="00FE694E"/>
    <w:rsid w:val="00FE7780"/>
    <w:rsid w:val="00FF0C93"/>
    <w:rsid w:val="00FF15D4"/>
    <w:rsid w:val="00FF28CB"/>
    <w:rsid w:val="00FF302C"/>
    <w:rsid w:val="00FF30C2"/>
    <w:rsid w:val="00FF375A"/>
    <w:rsid w:val="00FF52BA"/>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940EA2"/>
  <w15:docId w15:val="{0FAE6A85-0456-4F3C-BD4C-6D5F9636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180"/>
      <w:outlineLvl w:val="1"/>
    </w:pPr>
    <w:rPr>
      <w:b/>
      <w:bCs/>
    </w:rPr>
  </w:style>
  <w:style w:type="paragraph" w:styleId="Heading3">
    <w:name w:val="heading 3"/>
    <w:basedOn w:val="Normal"/>
    <w:next w:val="Normal"/>
    <w:qFormat/>
    <w:pPr>
      <w:keepNext/>
      <w:spacing w:line="320" w:lineRule="atLeast"/>
      <w:outlineLvl w:val="2"/>
    </w:pPr>
    <w:rPr>
      <w:sz w:val="22"/>
      <w:u w:val="single"/>
    </w:rPr>
  </w:style>
  <w:style w:type="paragraph" w:styleId="Heading4">
    <w:name w:val="heading 4"/>
    <w:basedOn w:val="Normal"/>
    <w:next w:val="Normal"/>
    <w:qFormat/>
    <w:pPr>
      <w:keepNext/>
      <w:spacing w:line="320" w:lineRule="atLeast"/>
      <w:ind w:left="1440" w:firstLine="720"/>
      <w:outlineLvl w:val="3"/>
    </w:pPr>
    <w:rPr>
      <w:b/>
      <w:bCs/>
      <w:i/>
      <w:iCs/>
      <w:sz w:val="22"/>
    </w:rPr>
  </w:style>
  <w:style w:type="paragraph" w:styleId="Heading5">
    <w:name w:val="heading 5"/>
    <w:basedOn w:val="Normal"/>
    <w:next w:val="Normal"/>
    <w:qFormat/>
    <w:pPr>
      <w:keepNext/>
      <w:spacing w:line="320" w:lineRule="atLeast"/>
      <w:ind w:left="2160"/>
      <w:outlineLvl w:val="4"/>
    </w:pPr>
    <w:rPr>
      <w:b/>
      <w:bCs/>
      <w:i/>
      <w:iCs/>
      <w:sz w:val="22"/>
    </w:rPr>
  </w:style>
  <w:style w:type="paragraph" w:styleId="Heading6">
    <w:name w:val="heading 6"/>
    <w:basedOn w:val="Normal"/>
    <w:next w:val="Normal"/>
    <w:qFormat/>
    <w:pPr>
      <w:keepNext/>
      <w:spacing w:line="320" w:lineRule="atLeast"/>
      <w:outlineLvl w:val="5"/>
    </w:pPr>
    <w:rPr>
      <w:b/>
      <w:bCs/>
      <w:sz w:val="22"/>
    </w:rPr>
  </w:style>
  <w:style w:type="paragraph" w:styleId="Heading7">
    <w:name w:val="heading 7"/>
    <w:basedOn w:val="Normal"/>
    <w:next w:val="Normal"/>
    <w:qFormat/>
    <w:pPr>
      <w:keepNext/>
      <w:ind w:left="2160"/>
      <w:outlineLvl w:val="6"/>
    </w:pPr>
    <w:rPr>
      <w:b/>
      <w:bCs/>
      <w:sz w:val="22"/>
    </w:rPr>
  </w:style>
  <w:style w:type="paragraph" w:styleId="Heading8">
    <w:name w:val="heading 8"/>
    <w:basedOn w:val="Normal"/>
    <w:next w:val="Normal"/>
    <w:qFormat/>
    <w:pPr>
      <w:keepNext/>
      <w:ind w:left="1440" w:firstLine="720"/>
      <w:outlineLvl w:val="7"/>
    </w:pPr>
    <w:rPr>
      <w:i/>
      <w:iCs/>
      <w:sz w:val="22"/>
    </w:rPr>
  </w:style>
  <w:style w:type="paragraph" w:styleId="Heading9">
    <w:name w:val="heading 9"/>
    <w:basedOn w:val="Normal"/>
    <w:next w:val="Normal"/>
    <w:qFormat/>
    <w:pPr>
      <w:keepNext/>
      <w:ind w:left="216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BodyText">
    <w:name w:val="Body Text"/>
    <w:basedOn w:val="Normal"/>
    <w:pPr>
      <w:spacing w:line="320" w:lineRule="atLeast"/>
    </w:pPr>
    <w:rPr>
      <w:sz w:val="20"/>
      <w:szCs w:val="20"/>
    </w:rPr>
  </w:style>
  <w:style w:type="paragraph" w:styleId="NormalWeb">
    <w:name w:val="Normal (Web)"/>
    <w:basedOn w:val="Normal"/>
    <w:uiPriority w:val="99"/>
    <w:pPr>
      <w:spacing w:before="100" w:beforeAutospacing="1" w:after="100" w:afterAutospacing="1"/>
    </w:pPr>
    <w:rPr>
      <w:color w:val="000000"/>
    </w:rPr>
  </w:style>
  <w:style w:type="paragraph" w:styleId="BodyTextIndent2">
    <w:name w:val="Body Text Indent 2"/>
    <w:basedOn w:val="Normal"/>
    <w:pPr>
      <w:overflowPunct w:val="0"/>
      <w:autoSpaceDE w:val="0"/>
      <w:autoSpaceDN w:val="0"/>
      <w:adjustRightInd w:val="0"/>
      <w:ind w:left="3060" w:hanging="180"/>
      <w:textAlignment w:val="baseline"/>
    </w:pPr>
    <w:rPr>
      <w:color w:val="000000"/>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2">
    <w:name w:val="Body Text 2"/>
    <w:basedOn w:val="Normal"/>
    <w:rPr>
      <w:sz w:val="22"/>
    </w:rPr>
  </w:style>
  <w:style w:type="character" w:styleId="HTMLTypewriter">
    <w:name w:val="HTML Typewriter"/>
    <w:rPr>
      <w:rFonts w:ascii="Courier New" w:eastAsia="Courier New" w:hAnsi="Courier New" w:cs="Courier New"/>
      <w:sz w:val="20"/>
      <w:szCs w:val="20"/>
    </w:rPr>
  </w:style>
  <w:style w:type="character" w:customStyle="1" w:styleId="EmailStyle24">
    <w:name w:val="EmailStyle24"/>
    <w:semiHidden/>
    <w:rsid w:val="00277312"/>
    <w:rPr>
      <w:rFonts w:ascii="Arial" w:hAnsi="Arial" w:cs="Arial"/>
      <w:color w:val="auto"/>
      <w:sz w:val="20"/>
      <w:szCs w:val="20"/>
    </w:rPr>
  </w:style>
  <w:style w:type="paragraph" w:styleId="Header">
    <w:name w:val="header"/>
    <w:basedOn w:val="Normal"/>
    <w:rsid w:val="00E43F9E"/>
    <w:pPr>
      <w:tabs>
        <w:tab w:val="center" w:pos="4320"/>
        <w:tab w:val="right" w:pos="8640"/>
      </w:tabs>
    </w:pPr>
  </w:style>
  <w:style w:type="paragraph" w:styleId="Footer">
    <w:name w:val="footer"/>
    <w:basedOn w:val="Normal"/>
    <w:rsid w:val="00E43F9E"/>
    <w:pPr>
      <w:tabs>
        <w:tab w:val="center" w:pos="4320"/>
        <w:tab w:val="right" w:pos="8640"/>
      </w:tabs>
    </w:pPr>
  </w:style>
  <w:style w:type="character" w:styleId="Strong">
    <w:name w:val="Strong"/>
    <w:qFormat/>
    <w:rsid w:val="006C27E3"/>
    <w:rPr>
      <w:b/>
      <w:bCs/>
    </w:rPr>
  </w:style>
  <w:style w:type="character" w:styleId="Emphasis">
    <w:name w:val="Emphasis"/>
    <w:uiPriority w:val="20"/>
    <w:qFormat/>
    <w:rsid w:val="000E2FEC"/>
    <w:rPr>
      <w:i/>
      <w:iCs/>
    </w:rPr>
  </w:style>
  <w:style w:type="paragraph" w:customStyle="1" w:styleId="facultytitle">
    <w:name w:val="faculty_title"/>
    <w:basedOn w:val="Normal"/>
    <w:rsid w:val="00FA151D"/>
    <w:pPr>
      <w:spacing w:before="100" w:beforeAutospacing="1" w:after="100" w:afterAutospacing="1"/>
    </w:pPr>
  </w:style>
  <w:style w:type="paragraph" w:customStyle="1" w:styleId="facultybody">
    <w:name w:val="faculty_body"/>
    <w:basedOn w:val="Normal"/>
    <w:rsid w:val="00FA151D"/>
    <w:pPr>
      <w:spacing w:before="100" w:beforeAutospacing="1" w:after="100" w:afterAutospacing="1"/>
    </w:pPr>
  </w:style>
  <w:style w:type="paragraph" w:styleId="PlainText">
    <w:name w:val="Plain Text"/>
    <w:basedOn w:val="Normal"/>
    <w:link w:val="PlainTextChar"/>
    <w:uiPriority w:val="99"/>
    <w:rsid w:val="00211F53"/>
    <w:rPr>
      <w:rFonts w:ascii="Arial" w:hAnsi="Arial" w:cs="Arial"/>
      <w:sz w:val="20"/>
      <w:szCs w:val="20"/>
    </w:rPr>
  </w:style>
  <w:style w:type="paragraph" w:styleId="BodyTextIndent">
    <w:name w:val="Body Text Indent"/>
    <w:basedOn w:val="Normal"/>
    <w:rsid w:val="002E4186"/>
    <w:pPr>
      <w:spacing w:after="120"/>
      <w:ind w:left="360"/>
    </w:pPr>
  </w:style>
  <w:style w:type="character" w:customStyle="1" w:styleId="clsstaticdata">
    <w:name w:val="clsstaticdata"/>
    <w:basedOn w:val="DefaultParagraphFont"/>
    <w:rsid w:val="00705E3A"/>
  </w:style>
  <w:style w:type="paragraph" w:styleId="BalloonText">
    <w:name w:val="Balloon Text"/>
    <w:basedOn w:val="Normal"/>
    <w:semiHidden/>
    <w:rsid w:val="0052772D"/>
    <w:rPr>
      <w:rFonts w:ascii="Tahoma" w:hAnsi="Tahoma" w:cs="Tahoma"/>
      <w:sz w:val="16"/>
      <w:szCs w:val="16"/>
    </w:rPr>
  </w:style>
  <w:style w:type="paragraph" w:styleId="ListParagraph">
    <w:name w:val="List Paragraph"/>
    <w:basedOn w:val="Normal"/>
    <w:uiPriority w:val="34"/>
    <w:qFormat/>
    <w:rsid w:val="003F1560"/>
    <w:pPr>
      <w:ind w:left="720"/>
    </w:pPr>
  </w:style>
  <w:style w:type="character" w:customStyle="1" w:styleId="apple-style-span">
    <w:name w:val="apple-style-span"/>
    <w:rsid w:val="003F1560"/>
  </w:style>
  <w:style w:type="paragraph" w:customStyle="1" w:styleId="listparagraph0">
    <w:name w:val="listparagraph"/>
    <w:basedOn w:val="Normal"/>
    <w:rsid w:val="002E3491"/>
    <w:pPr>
      <w:spacing w:before="100" w:beforeAutospacing="1" w:after="100" w:afterAutospacing="1"/>
    </w:pPr>
    <w:rPr>
      <w:rFonts w:eastAsia="Calibri"/>
    </w:rPr>
  </w:style>
  <w:style w:type="character" w:customStyle="1" w:styleId="PlainTextChar">
    <w:name w:val="Plain Text Char"/>
    <w:link w:val="PlainText"/>
    <w:uiPriority w:val="99"/>
    <w:rsid w:val="00542407"/>
    <w:rPr>
      <w:rFonts w:ascii="Arial" w:hAnsi="Arial" w:cs="Arial"/>
    </w:rPr>
  </w:style>
  <w:style w:type="paragraph" w:customStyle="1" w:styleId="Numbered">
    <w:name w:val="Numbered"/>
    <w:aliases w:val="Left:  0&quot;,Hanging:  0.25&quot;"/>
    <w:basedOn w:val="Normal"/>
    <w:uiPriority w:val="99"/>
    <w:rsid w:val="005D2306"/>
    <w:pPr>
      <w:numPr>
        <w:ilvl w:val="3"/>
        <w:numId w:val="5"/>
      </w:numPr>
    </w:pPr>
  </w:style>
  <w:style w:type="table" w:styleId="TableGrid">
    <w:name w:val="Table Grid"/>
    <w:basedOn w:val="TableNormal"/>
    <w:rsid w:val="00875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smaller1">
    <w:name w:val="normaltextsmaller1"/>
    <w:rsid w:val="00CC0C42"/>
    <w:rPr>
      <w:rFonts w:ascii="Verdana" w:hAnsi="Verdana" w:hint="default"/>
      <w:color w:val="000000"/>
      <w:sz w:val="20"/>
      <w:szCs w:val="20"/>
    </w:rPr>
  </w:style>
  <w:style w:type="character" w:customStyle="1" w:styleId="HTMLPreformattedChar">
    <w:name w:val="HTML Preformatted Char"/>
    <w:link w:val="HTMLPreformatted"/>
    <w:uiPriority w:val="99"/>
    <w:rsid w:val="008D039B"/>
    <w:rPr>
      <w:rFonts w:ascii="Courier New" w:eastAsia="Courier New" w:hAnsi="Courier New" w:cs="Courier New"/>
    </w:rPr>
  </w:style>
  <w:style w:type="paragraph" w:styleId="CommentText">
    <w:name w:val="annotation text"/>
    <w:basedOn w:val="Normal"/>
    <w:link w:val="CommentTextChar"/>
    <w:uiPriority w:val="99"/>
    <w:unhideWhenUsed/>
    <w:rsid w:val="00582524"/>
    <w:rPr>
      <w:rFonts w:ascii="Cambria" w:hAnsi="Cambria"/>
      <w:sz w:val="20"/>
      <w:szCs w:val="20"/>
    </w:rPr>
  </w:style>
  <w:style w:type="character" w:customStyle="1" w:styleId="CommentTextChar">
    <w:name w:val="Comment Text Char"/>
    <w:link w:val="CommentText"/>
    <w:uiPriority w:val="99"/>
    <w:rsid w:val="00582524"/>
    <w:rPr>
      <w:rFonts w:ascii="Cambria" w:hAnsi="Cambria"/>
    </w:rPr>
  </w:style>
  <w:style w:type="character" w:styleId="CommentReference">
    <w:name w:val="annotation reference"/>
    <w:uiPriority w:val="99"/>
    <w:unhideWhenUsed/>
    <w:rsid w:val="00582524"/>
    <w:rPr>
      <w:sz w:val="16"/>
      <w:szCs w:val="16"/>
    </w:rPr>
  </w:style>
  <w:style w:type="character" w:customStyle="1" w:styleId="apple-converted-space">
    <w:name w:val="apple-converted-space"/>
    <w:basedOn w:val="DefaultParagraphFont"/>
    <w:rsid w:val="0019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1777">
      <w:bodyDiv w:val="1"/>
      <w:marLeft w:val="0"/>
      <w:marRight w:val="0"/>
      <w:marTop w:val="0"/>
      <w:marBottom w:val="0"/>
      <w:divBdr>
        <w:top w:val="none" w:sz="0" w:space="0" w:color="auto"/>
        <w:left w:val="none" w:sz="0" w:space="0" w:color="auto"/>
        <w:bottom w:val="none" w:sz="0" w:space="0" w:color="auto"/>
        <w:right w:val="none" w:sz="0" w:space="0" w:color="auto"/>
      </w:divBdr>
    </w:div>
    <w:div w:id="104470362">
      <w:bodyDiv w:val="1"/>
      <w:marLeft w:val="0"/>
      <w:marRight w:val="0"/>
      <w:marTop w:val="0"/>
      <w:marBottom w:val="0"/>
      <w:divBdr>
        <w:top w:val="none" w:sz="0" w:space="0" w:color="auto"/>
        <w:left w:val="none" w:sz="0" w:space="0" w:color="auto"/>
        <w:bottom w:val="none" w:sz="0" w:space="0" w:color="auto"/>
        <w:right w:val="none" w:sz="0" w:space="0" w:color="auto"/>
      </w:divBdr>
    </w:div>
    <w:div w:id="212474530">
      <w:bodyDiv w:val="1"/>
      <w:marLeft w:val="0"/>
      <w:marRight w:val="0"/>
      <w:marTop w:val="0"/>
      <w:marBottom w:val="0"/>
      <w:divBdr>
        <w:top w:val="none" w:sz="0" w:space="0" w:color="auto"/>
        <w:left w:val="none" w:sz="0" w:space="0" w:color="auto"/>
        <w:bottom w:val="none" w:sz="0" w:space="0" w:color="auto"/>
        <w:right w:val="none" w:sz="0" w:space="0" w:color="auto"/>
      </w:divBdr>
    </w:div>
    <w:div w:id="279342796">
      <w:bodyDiv w:val="1"/>
      <w:marLeft w:val="0"/>
      <w:marRight w:val="0"/>
      <w:marTop w:val="0"/>
      <w:marBottom w:val="0"/>
      <w:divBdr>
        <w:top w:val="none" w:sz="0" w:space="0" w:color="auto"/>
        <w:left w:val="none" w:sz="0" w:space="0" w:color="auto"/>
        <w:bottom w:val="none" w:sz="0" w:space="0" w:color="auto"/>
        <w:right w:val="none" w:sz="0" w:space="0" w:color="auto"/>
      </w:divBdr>
    </w:div>
    <w:div w:id="326566235">
      <w:bodyDiv w:val="1"/>
      <w:marLeft w:val="0"/>
      <w:marRight w:val="0"/>
      <w:marTop w:val="0"/>
      <w:marBottom w:val="0"/>
      <w:divBdr>
        <w:top w:val="none" w:sz="0" w:space="0" w:color="auto"/>
        <w:left w:val="none" w:sz="0" w:space="0" w:color="auto"/>
        <w:bottom w:val="none" w:sz="0" w:space="0" w:color="auto"/>
        <w:right w:val="none" w:sz="0" w:space="0" w:color="auto"/>
      </w:divBdr>
    </w:div>
    <w:div w:id="345600993">
      <w:bodyDiv w:val="1"/>
      <w:marLeft w:val="0"/>
      <w:marRight w:val="0"/>
      <w:marTop w:val="0"/>
      <w:marBottom w:val="0"/>
      <w:divBdr>
        <w:top w:val="none" w:sz="0" w:space="0" w:color="auto"/>
        <w:left w:val="none" w:sz="0" w:space="0" w:color="auto"/>
        <w:bottom w:val="none" w:sz="0" w:space="0" w:color="auto"/>
        <w:right w:val="none" w:sz="0" w:space="0" w:color="auto"/>
      </w:divBdr>
    </w:div>
    <w:div w:id="368065706">
      <w:bodyDiv w:val="1"/>
      <w:marLeft w:val="0"/>
      <w:marRight w:val="0"/>
      <w:marTop w:val="0"/>
      <w:marBottom w:val="0"/>
      <w:divBdr>
        <w:top w:val="none" w:sz="0" w:space="0" w:color="auto"/>
        <w:left w:val="none" w:sz="0" w:space="0" w:color="auto"/>
        <w:bottom w:val="none" w:sz="0" w:space="0" w:color="auto"/>
        <w:right w:val="none" w:sz="0" w:space="0" w:color="auto"/>
      </w:divBdr>
      <w:divsChild>
        <w:div w:id="917908213">
          <w:marLeft w:val="0"/>
          <w:marRight w:val="0"/>
          <w:marTop w:val="0"/>
          <w:marBottom w:val="0"/>
          <w:divBdr>
            <w:top w:val="none" w:sz="0" w:space="0" w:color="auto"/>
            <w:left w:val="none" w:sz="0" w:space="0" w:color="auto"/>
            <w:bottom w:val="none" w:sz="0" w:space="0" w:color="auto"/>
            <w:right w:val="none" w:sz="0" w:space="0" w:color="auto"/>
          </w:divBdr>
        </w:div>
      </w:divsChild>
    </w:div>
    <w:div w:id="401561756">
      <w:bodyDiv w:val="1"/>
      <w:marLeft w:val="0"/>
      <w:marRight w:val="0"/>
      <w:marTop w:val="0"/>
      <w:marBottom w:val="0"/>
      <w:divBdr>
        <w:top w:val="none" w:sz="0" w:space="0" w:color="auto"/>
        <w:left w:val="none" w:sz="0" w:space="0" w:color="auto"/>
        <w:bottom w:val="none" w:sz="0" w:space="0" w:color="auto"/>
        <w:right w:val="none" w:sz="0" w:space="0" w:color="auto"/>
      </w:divBdr>
    </w:div>
    <w:div w:id="404642379">
      <w:bodyDiv w:val="1"/>
      <w:marLeft w:val="0"/>
      <w:marRight w:val="0"/>
      <w:marTop w:val="0"/>
      <w:marBottom w:val="0"/>
      <w:divBdr>
        <w:top w:val="none" w:sz="0" w:space="0" w:color="auto"/>
        <w:left w:val="none" w:sz="0" w:space="0" w:color="auto"/>
        <w:bottom w:val="none" w:sz="0" w:space="0" w:color="auto"/>
        <w:right w:val="none" w:sz="0" w:space="0" w:color="auto"/>
      </w:divBdr>
    </w:div>
    <w:div w:id="450706544">
      <w:bodyDiv w:val="1"/>
      <w:marLeft w:val="0"/>
      <w:marRight w:val="0"/>
      <w:marTop w:val="0"/>
      <w:marBottom w:val="0"/>
      <w:divBdr>
        <w:top w:val="none" w:sz="0" w:space="0" w:color="auto"/>
        <w:left w:val="none" w:sz="0" w:space="0" w:color="auto"/>
        <w:bottom w:val="none" w:sz="0" w:space="0" w:color="auto"/>
        <w:right w:val="none" w:sz="0" w:space="0" w:color="auto"/>
      </w:divBdr>
    </w:div>
    <w:div w:id="459108572">
      <w:bodyDiv w:val="1"/>
      <w:marLeft w:val="0"/>
      <w:marRight w:val="0"/>
      <w:marTop w:val="0"/>
      <w:marBottom w:val="0"/>
      <w:divBdr>
        <w:top w:val="none" w:sz="0" w:space="0" w:color="auto"/>
        <w:left w:val="none" w:sz="0" w:space="0" w:color="auto"/>
        <w:bottom w:val="none" w:sz="0" w:space="0" w:color="auto"/>
        <w:right w:val="none" w:sz="0" w:space="0" w:color="auto"/>
      </w:divBdr>
    </w:div>
    <w:div w:id="472993149">
      <w:bodyDiv w:val="1"/>
      <w:marLeft w:val="0"/>
      <w:marRight w:val="0"/>
      <w:marTop w:val="0"/>
      <w:marBottom w:val="0"/>
      <w:divBdr>
        <w:top w:val="none" w:sz="0" w:space="0" w:color="auto"/>
        <w:left w:val="none" w:sz="0" w:space="0" w:color="auto"/>
        <w:bottom w:val="none" w:sz="0" w:space="0" w:color="auto"/>
        <w:right w:val="none" w:sz="0" w:space="0" w:color="auto"/>
      </w:divBdr>
    </w:div>
    <w:div w:id="484014243">
      <w:bodyDiv w:val="1"/>
      <w:marLeft w:val="0"/>
      <w:marRight w:val="0"/>
      <w:marTop w:val="0"/>
      <w:marBottom w:val="0"/>
      <w:divBdr>
        <w:top w:val="none" w:sz="0" w:space="0" w:color="auto"/>
        <w:left w:val="none" w:sz="0" w:space="0" w:color="auto"/>
        <w:bottom w:val="none" w:sz="0" w:space="0" w:color="auto"/>
        <w:right w:val="none" w:sz="0" w:space="0" w:color="auto"/>
      </w:divBdr>
    </w:div>
    <w:div w:id="507410153">
      <w:bodyDiv w:val="1"/>
      <w:marLeft w:val="0"/>
      <w:marRight w:val="0"/>
      <w:marTop w:val="0"/>
      <w:marBottom w:val="0"/>
      <w:divBdr>
        <w:top w:val="none" w:sz="0" w:space="0" w:color="auto"/>
        <w:left w:val="none" w:sz="0" w:space="0" w:color="auto"/>
        <w:bottom w:val="none" w:sz="0" w:space="0" w:color="auto"/>
        <w:right w:val="none" w:sz="0" w:space="0" w:color="auto"/>
      </w:divBdr>
    </w:div>
    <w:div w:id="520121469">
      <w:bodyDiv w:val="1"/>
      <w:marLeft w:val="0"/>
      <w:marRight w:val="0"/>
      <w:marTop w:val="0"/>
      <w:marBottom w:val="0"/>
      <w:divBdr>
        <w:top w:val="none" w:sz="0" w:space="0" w:color="auto"/>
        <w:left w:val="none" w:sz="0" w:space="0" w:color="auto"/>
        <w:bottom w:val="none" w:sz="0" w:space="0" w:color="auto"/>
        <w:right w:val="none" w:sz="0" w:space="0" w:color="auto"/>
      </w:divBdr>
    </w:div>
    <w:div w:id="533463907">
      <w:bodyDiv w:val="1"/>
      <w:marLeft w:val="0"/>
      <w:marRight w:val="0"/>
      <w:marTop w:val="0"/>
      <w:marBottom w:val="0"/>
      <w:divBdr>
        <w:top w:val="none" w:sz="0" w:space="0" w:color="auto"/>
        <w:left w:val="none" w:sz="0" w:space="0" w:color="auto"/>
        <w:bottom w:val="none" w:sz="0" w:space="0" w:color="auto"/>
        <w:right w:val="none" w:sz="0" w:space="0" w:color="auto"/>
      </w:divBdr>
    </w:div>
    <w:div w:id="538863276">
      <w:bodyDiv w:val="1"/>
      <w:marLeft w:val="0"/>
      <w:marRight w:val="0"/>
      <w:marTop w:val="0"/>
      <w:marBottom w:val="0"/>
      <w:divBdr>
        <w:top w:val="none" w:sz="0" w:space="0" w:color="auto"/>
        <w:left w:val="none" w:sz="0" w:space="0" w:color="auto"/>
        <w:bottom w:val="none" w:sz="0" w:space="0" w:color="auto"/>
        <w:right w:val="none" w:sz="0" w:space="0" w:color="auto"/>
      </w:divBdr>
    </w:div>
    <w:div w:id="567498422">
      <w:bodyDiv w:val="1"/>
      <w:marLeft w:val="0"/>
      <w:marRight w:val="0"/>
      <w:marTop w:val="0"/>
      <w:marBottom w:val="0"/>
      <w:divBdr>
        <w:top w:val="none" w:sz="0" w:space="0" w:color="auto"/>
        <w:left w:val="none" w:sz="0" w:space="0" w:color="auto"/>
        <w:bottom w:val="none" w:sz="0" w:space="0" w:color="auto"/>
        <w:right w:val="none" w:sz="0" w:space="0" w:color="auto"/>
      </w:divBdr>
    </w:div>
    <w:div w:id="601693374">
      <w:bodyDiv w:val="1"/>
      <w:marLeft w:val="0"/>
      <w:marRight w:val="0"/>
      <w:marTop w:val="0"/>
      <w:marBottom w:val="0"/>
      <w:divBdr>
        <w:top w:val="none" w:sz="0" w:space="0" w:color="auto"/>
        <w:left w:val="none" w:sz="0" w:space="0" w:color="auto"/>
        <w:bottom w:val="none" w:sz="0" w:space="0" w:color="auto"/>
        <w:right w:val="none" w:sz="0" w:space="0" w:color="auto"/>
      </w:divBdr>
    </w:div>
    <w:div w:id="627903219">
      <w:bodyDiv w:val="1"/>
      <w:marLeft w:val="0"/>
      <w:marRight w:val="0"/>
      <w:marTop w:val="0"/>
      <w:marBottom w:val="0"/>
      <w:divBdr>
        <w:top w:val="none" w:sz="0" w:space="0" w:color="auto"/>
        <w:left w:val="none" w:sz="0" w:space="0" w:color="auto"/>
        <w:bottom w:val="none" w:sz="0" w:space="0" w:color="auto"/>
        <w:right w:val="none" w:sz="0" w:space="0" w:color="auto"/>
      </w:divBdr>
      <w:divsChild>
        <w:div w:id="654991008">
          <w:marLeft w:val="0"/>
          <w:marRight w:val="0"/>
          <w:marTop w:val="0"/>
          <w:marBottom w:val="0"/>
          <w:divBdr>
            <w:top w:val="none" w:sz="0" w:space="0" w:color="auto"/>
            <w:left w:val="none" w:sz="0" w:space="0" w:color="auto"/>
            <w:bottom w:val="none" w:sz="0" w:space="0" w:color="auto"/>
            <w:right w:val="none" w:sz="0" w:space="0" w:color="auto"/>
          </w:divBdr>
          <w:divsChild>
            <w:div w:id="1995597668">
              <w:marLeft w:val="0"/>
              <w:marRight w:val="0"/>
              <w:marTop w:val="0"/>
              <w:marBottom w:val="0"/>
              <w:divBdr>
                <w:top w:val="none" w:sz="0" w:space="0" w:color="auto"/>
                <w:left w:val="none" w:sz="0" w:space="0" w:color="auto"/>
                <w:bottom w:val="none" w:sz="0" w:space="0" w:color="auto"/>
                <w:right w:val="none" w:sz="0" w:space="0" w:color="auto"/>
              </w:divBdr>
            </w:div>
            <w:div w:id="2996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9218">
      <w:bodyDiv w:val="1"/>
      <w:marLeft w:val="0"/>
      <w:marRight w:val="0"/>
      <w:marTop w:val="0"/>
      <w:marBottom w:val="0"/>
      <w:divBdr>
        <w:top w:val="none" w:sz="0" w:space="0" w:color="auto"/>
        <w:left w:val="none" w:sz="0" w:space="0" w:color="auto"/>
        <w:bottom w:val="none" w:sz="0" w:space="0" w:color="auto"/>
        <w:right w:val="none" w:sz="0" w:space="0" w:color="auto"/>
      </w:divBdr>
    </w:div>
    <w:div w:id="714894973">
      <w:bodyDiv w:val="1"/>
      <w:marLeft w:val="0"/>
      <w:marRight w:val="0"/>
      <w:marTop w:val="0"/>
      <w:marBottom w:val="0"/>
      <w:divBdr>
        <w:top w:val="none" w:sz="0" w:space="0" w:color="auto"/>
        <w:left w:val="none" w:sz="0" w:space="0" w:color="auto"/>
        <w:bottom w:val="none" w:sz="0" w:space="0" w:color="auto"/>
        <w:right w:val="none" w:sz="0" w:space="0" w:color="auto"/>
      </w:divBdr>
    </w:div>
    <w:div w:id="715738715">
      <w:bodyDiv w:val="1"/>
      <w:marLeft w:val="0"/>
      <w:marRight w:val="0"/>
      <w:marTop w:val="0"/>
      <w:marBottom w:val="0"/>
      <w:divBdr>
        <w:top w:val="none" w:sz="0" w:space="0" w:color="auto"/>
        <w:left w:val="none" w:sz="0" w:space="0" w:color="auto"/>
        <w:bottom w:val="none" w:sz="0" w:space="0" w:color="auto"/>
        <w:right w:val="none" w:sz="0" w:space="0" w:color="auto"/>
      </w:divBdr>
    </w:div>
    <w:div w:id="785390325">
      <w:bodyDiv w:val="1"/>
      <w:marLeft w:val="0"/>
      <w:marRight w:val="0"/>
      <w:marTop w:val="0"/>
      <w:marBottom w:val="0"/>
      <w:divBdr>
        <w:top w:val="none" w:sz="0" w:space="0" w:color="auto"/>
        <w:left w:val="none" w:sz="0" w:space="0" w:color="auto"/>
        <w:bottom w:val="none" w:sz="0" w:space="0" w:color="auto"/>
        <w:right w:val="none" w:sz="0" w:space="0" w:color="auto"/>
      </w:divBdr>
    </w:div>
    <w:div w:id="852187448">
      <w:bodyDiv w:val="1"/>
      <w:marLeft w:val="0"/>
      <w:marRight w:val="0"/>
      <w:marTop w:val="0"/>
      <w:marBottom w:val="0"/>
      <w:divBdr>
        <w:top w:val="none" w:sz="0" w:space="0" w:color="auto"/>
        <w:left w:val="none" w:sz="0" w:space="0" w:color="auto"/>
        <w:bottom w:val="none" w:sz="0" w:space="0" w:color="auto"/>
        <w:right w:val="none" w:sz="0" w:space="0" w:color="auto"/>
      </w:divBdr>
    </w:div>
    <w:div w:id="891967432">
      <w:bodyDiv w:val="1"/>
      <w:marLeft w:val="0"/>
      <w:marRight w:val="0"/>
      <w:marTop w:val="0"/>
      <w:marBottom w:val="0"/>
      <w:divBdr>
        <w:top w:val="none" w:sz="0" w:space="0" w:color="auto"/>
        <w:left w:val="none" w:sz="0" w:space="0" w:color="auto"/>
        <w:bottom w:val="none" w:sz="0" w:space="0" w:color="auto"/>
        <w:right w:val="none" w:sz="0" w:space="0" w:color="auto"/>
      </w:divBdr>
    </w:div>
    <w:div w:id="909848753">
      <w:bodyDiv w:val="1"/>
      <w:marLeft w:val="0"/>
      <w:marRight w:val="0"/>
      <w:marTop w:val="0"/>
      <w:marBottom w:val="0"/>
      <w:divBdr>
        <w:top w:val="none" w:sz="0" w:space="0" w:color="auto"/>
        <w:left w:val="none" w:sz="0" w:space="0" w:color="auto"/>
        <w:bottom w:val="none" w:sz="0" w:space="0" w:color="auto"/>
        <w:right w:val="none" w:sz="0" w:space="0" w:color="auto"/>
      </w:divBdr>
    </w:div>
    <w:div w:id="957834801">
      <w:bodyDiv w:val="1"/>
      <w:marLeft w:val="0"/>
      <w:marRight w:val="0"/>
      <w:marTop w:val="0"/>
      <w:marBottom w:val="0"/>
      <w:divBdr>
        <w:top w:val="none" w:sz="0" w:space="0" w:color="auto"/>
        <w:left w:val="none" w:sz="0" w:space="0" w:color="auto"/>
        <w:bottom w:val="none" w:sz="0" w:space="0" w:color="auto"/>
        <w:right w:val="none" w:sz="0" w:space="0" w:color="auto"/>
      </w:divBdr>
    </w:div>
    <w:div w:id="1011680119">
      <w:bodyDiv w:val="1"/>
      <w:marLeft w:val="0"/>
      <w:marRight w:val="0"/>
      <w:marTop w:val="0"/>
      <w:marBottom w:val="0"/>
      <w:divBdr>
        <w:top w:val="none" w:sz="0" w:space="0" w:color="auto"/>
        <w:left w:val="none" w:sz="0" w:space="0" w:color="auto"/>
        <w:bottom w:val="none" w:sz="0" w:space="0" w:color="auto"/>
        <w:right w:val="none" w:sz="0" w:space="0" w:color="auto"/>
      </w:divBdr>
    </w:div>
    <w:div w:id="1057700199">
      <w:bodyDiv w:val="1"/>
      <w:marLeft w:val="0"/>
      <w:marRight w:val="0"/>
      <w:marTop w:val="0"/>
      <w:marBottom w:val="0"/>
      <w:divBdr>
        <w:top w:val="none" w:sz="0" w:space="0" w:color="auto"/>
        <w:left w:val="none" w:sz="0" w:space="0" w:color="auto"/>
        <w:bottom w:val="none" w:sz="0" w:space="0" w:color="auto"/>
        <w:right w:val="none" w:sz="0" w:space="0" w:color="auto"/>
      </w:divBdr>
    </w:div>
    <w:div w:id="1087072995">
      <w:bodyDiv w:val="1"/>
      <w:marLeft w:val="0"/>
      <w:marRight w:val="0"/>
      <w:marTop w:val="0"/>
      <w:marBottom w:val="0"/>
      <w:divBdr>
        <w:top w:val="none" w:sz="0" w:space="0" w:color="auto"/>
        <w:left w:val="none" w:sz="0" w:space="0" w:color="auto"/>
        <w:bottom w:val="none" w:sz="0" w:space="0" w:color="auto"/>
        <w:right w:val="none" w:sz="0" w:space="0" w:color="auto"/>
      </w:divBdr>
      <w:divsChild>
        <w:div w:id="205430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1023">
              <w:marLeft w:val="0"/>
              <w:marRight w:val="0"/>
              <w:marTop w:val="0"/>
              <w:marBottom w:val="0"/>
              <w:divBdr>
                <w:top w:val="none" w:sz="0" w:space="0" w:color="auto"/>
                <w:left w:val="none" w:sz="0" w:space="0" w:color="auto"/>
                <w:bottom w:val="none" w:sz="0" w:space="0" w:color="auto"/>
                <w:right w:val="none" w:sz="0" w:space="0" w:color="auto"/>
              </w:divBdr>
              <w:divsChild>
                <w:div w:id="307587557">
                  <w:marLeft w:val="0"/>
                  <w:marRight w:val="0"/>
                  <w:marTop w:val="0"/>
                  <w:marBottom w:val="0"/>
                  <w:divBdr>
                    <w:top w:val="none" w:sz="0" w:space="0" w:color="auto"/>
                    <w:left w:val="none" w:sz="0" w:space="0" w:color="auto"/>
                    <w:bottom w:val="none" w:sz="0" w:space="0" w:color="auto"/>
                    <w:right w:val="none" w:sz="0" w:space="0" w:color="auto"/>
                  </w:divBdr>
                  <w:divsChild>
                    <w:div w:id="202273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003491">
                          <w:marLeft w:val="0"/>
                          <w:marRight w:val="0"/>
                          <w:marTop w:val="0"/>
                          <w:marBottom w:val="0"/>
                          <w:divBdr>
                            <w:top w:val="none" w:sz="0" w:space="0" w:color="auto"/>
                            <w:left w:val="none" w:sz="0" w:space="0" w:color="auto"/>
                            <w:bottom w:val="none" w:sz="0" w:space="0" w:color="auto"/>
                            <w:right w:val="none" w:sz="0" w:space="0" w:color="auto"/>
                          </w:divBdr>
                          <w:divsChild>
                            <w:div w:id="876892517">
                              <w:marLeft w:val="0"/>
                              <w:marRight w:val="0"/>
                              <w:marTop w:val="0"/>
                              <w:marBottom w:val="0"/>
                              <w:divBdr>
                                <w:top w:val="none" w:sz="0" w:space="0" w:color="auto"/>
                                <w:left w:val="none" w:sz="0" w:space="0" w:color="auto"/>
                                <w:bottom w:val="none" w:sz="0" w:space="0" w:color="auto"/>
                                <w:right w:val="none" w:sz="0" w:space="0" w:color="auto"/>
                              </w:divBdr>
                              <w:divsChild>
                                <w:div w:id="208240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569738">
                                      <w:marLeft w:val="0"/>
                                      <w:marRight w:val="0"/>
                                      <w:marTop w:val="0"/>
                                      <w:marBottom w:val="0"/>
                                      <w:divBdr>
                                        <w:top w:val="none" w:sz="0" w:space="0" w:color="auto"/>
                                        <w:left w:val="none" w:sz="0" w:space="0" w:color="auto"/>
                                        <w:bottom w:val="none" w:sz="0" w:space="0" w:color="auto"/>
                                        <w:right w:val="none" w:sz="0" w:space="0" w:color="auto"/>
                                      </w:divBdr>
                                      <w:divsChild>
                                        <w:div w:id="2035879527">
                                          <w:marLeft w:val="0"/>
                                          <w:marRight w:val="0"/>
                                          <w:marTop w:val="0"/>
                                          <w:marBottom w:val="0"/>
                                          <w:divBdr>
                                            <w:top w:val="none" w:sz="0" w:space="0" w:color="auto"/>
                                            <w:left w:val="none" w:sz="0" w:space="0" w:color="auto"/>
                                            <w:bottom w:val="none" w:sz="0" w:space="0" w:color="auto"/>
                                            <w:right w:val="none" w:sz="0" w:space="0" w:color="auto"/>
                                          </w:divBdr>
                                          <w:divsChild>
                                            <w:div w:id="1379090533">
                                              <w:marLeft w:val="0"/>
                                              <w:marRight w:val="0"/>
                                              <w:marTop w:val="0"/>
                                              <w:marBottom w:val="0"/>
                                              <w:divBdr>
                                                <w:top w:val="none" w:sz="0" w:space="0" w:color="auto"/>
                                                <w:left w:val="none" w:sz="0" w:space="0" w:color="auto"/>
                                                <w:bottom w:val="none" w:sz="0" w:space="0" w:color="auto"/>
                                                <w:right w:val="none" w:sz="0" w:space="0" w:color="auto"/>
                                              </w:divBdr>
                                              <w:divsChild>
                                                <w:div w:id="8588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388633">
      <w:bodyDiv w:val="1"/>
      <w:marLeft w:val="0"/>
      <w:marRight w:val="0"/>
      <w:marTop w:val="0"/>
      <w:marBottom w:val="0"/>
      <w:divBdr>
        <w:top w:val="none" w:sz="0" w:space="0" w:color="auto"/>
        <w:left w:val="none" w:sz="0" w:space="0" w:color="auto"/>
        <w:bottom w:val="none" w:sz="0" w:space="0" w:color="auto"/>
        <w:right w:val="none" w:sz="0" w:space="0" w:color="auto"/>
      </w:divBdr>
    </w:div>
    <w:div w:id="1099568324">
      <w:bodyDiv w:val="1"/>
      <w:marLeft w:val="0"/>
      <w:marRight w:val="0"/>
      <w:marTop w:val="0"/>
      <w:marBottom w:val="0"/>
      <w:divBdr>
        <w:top w:val="none" w:sz="0" w:space="0" w:color="auto"/>
        <w:left w:val="none" w:sz="0" w:space="0" w:color="auto"/>
        <w:bottom w:val="none" w:sz="0" w:space="0" w:color="auto"/>
        <w:right w:val="none" w:sz="0" w:space="0" w:color="auto"/>
      </w:divBdr>
    </w:div>
    <w:div w:id="1123959858">
      <w:bodyDiv w:val="1"/>
      <w:marLeft w:val="0"/>
      <w:marRight w:val="0"/>
      <w:marTop w:val="0"/>
      <w:marBottom w:val="0"/>
      <w:divBdr>
        <w:top w:val="none" w:sz="0" w:space="0" w:color="auto"/>
        <w:left w:val="none" w:sz="0" w:space="0" w:color="auto"/>
        <w:bottom w:val="none" w:sz="0" w:space="0" w:color="auto"/>
        <w:right w:val="none" w:sz="0" w:space="0" w:color="auto"/>
      </w:divBdr>
    </w:div>
    <w:div w:id="1136483571">
      <w:bodyDiv w:val="1"/>
      <w:marLeft w:val="0"/>
      <w:marRight w:val="0"/>
      <w:marTop w:val="0"/>
      <w:marBottom w:val="0"/>
      <w:divBdr>
        <w:top w:val="none" w:sz="0" w:space="0" w:color="auto"/>
        <w:left w:val="none" w:sz="0" w:space="0" w:color="auto"/>
        <w:bottom w:val="none" w:sz="0" w:space="0" w:color="auto"/>
        <w:right w:val="none" w:sz="0" w:space="0" w:color="auto"/>
      </w:divBdr>
      <w:divsChild>
        <w:div w:id="915633546">
          <w:marLeft w:val="0"/>
          <w:marRight w:val="0"/>
          <w:marTop w:val="0"/>
          <w:marBottom w:val="0"/>
          <w:divBdr>
            <w:top w:val="none" w:sz="0" w:space="0" w:color="auto"/>
            <w:left w:val="none" w:sz="0" w:space="0" w:color="auto"/>
            <w:bottom w:val="none" w:sz="0" w:space="0" w:color="auto"/>
            <w:right w:val="none" w:sz="0" w:space="0" w:color="auto"/>
          </w:divBdr>
        </w:div>
        <w:div w:id="1397700473">
          <w:marLeft w:val="0"/>
          <w:marRight w:val="0"/>
          <w:marTop w:val="0"/>
          <w:marBottom w:val="0"/>
          <w:divBdr>
            <w:top w:val="none" w:sz="0" w:space="0" w:color="auto"/>
            <w:left w:val="none" w:sz="0" w:space="0" w:color="auto"/>
            <w:bottom w:val="none" w:sz="0" w:space="0" w:color="auto"/>
            <w:right w:val="none" w:sz="0" w:space="0" w:color="auto"/>
          </w:divBdr>
        </w:div>
      </w:divsChild>
    </w:div>
    <w:div w:id="1216355198">
      <w:bodyDiv w:val="1"/>
      <w:marLeft w:val="0"/>
      <w:marRight w:val="0"/>
      <w:marTop w:val="0"/>
      <w:marBottom w:val="0"/>
      <w:divBdr>
        <w:top w:val="none" w:sz="0" w:space="0" w:color="auto"/>
        <w:left w:val="none" w:sz="0" w:space="0" w:color="auto"/>
        <w:bottom w:val="none" w:sz="0" w:space="0" w:color="auto"/>
        <w:right w:val="none" w:sz="0" w:space="0" w:color="auto"/>
      </w:divBdr>
      <w:divsChild>
        <w:div w:id="1313562426">
          <w:marLeft w:val="0"/>
          <w:marRight w:val="0"/>
          <w:marTop w:val="0"/>
          <w:marBottom w:val="0"/>
          <w:divBdr>
            <w:top w:val="none" w:sz="0" w:space="0" w:color="auto"/>
            <w:left w:val="none" w:sz="0" w:space="0" w:color="auto"/>
            <w:bottom w:val="none" w:sz="0" w:space="0" w:color="auto"/>
            <w:right w:val="none" w:sz="0" w:space="0" w:color="auto"/>
          </w:divBdr>
        </w:div>
      </w:divsChild>
    </w:div>
    <w:div w:id="1229611005">
      <w:bodyDiv w:val="1"/>
      <w:marLeft w:val="0"/>
      <w:marRight w:val="0"/>
      <w:marTop w:val="0"/>
      <w:marBottom w:val="0"/>
      <w:divBdr>
        <w:top w:val="none" w:sz="0" w:space="0" w:color="auto"/>
        <w:left w:val="none" w:sz="0" w:space="0" w:color="auto"/>
        <w:bottom w:val="none" w:sz="0" w:space="0" w:color="auto"/>
        <w:right w:val="none" w:sz="0" w:space="0" w:color="auto"/>
      </w:divBdr>
    </w:div>
    <w:div w:id="1237864108">
      <w:bodyDiv w:val="1"/>
      <w:marLeft w:val="0"/>
      <w:marRight w:val="0"/>
      <w:marTop w:val="0"/>
      <w:marBottom w:val="0"/>
      <w:divBdr>
        <w:top w:val="none" w:sz="0" w:space="0" w:color="auto"/>
        <w:left w:val="none" w:sz="0" w:space="0" w:color="auto"/>
        <w:bottom w:val="none" w:sz="0" w:space="0" w:color="auto"/>
        <w:right w:val="none" w:sz="0" w:space="0" w:color="auto"/>
      </w:divBdr>
    </w:div>
    <w:div w:id="1252547757">
      <w:bodyDiv w:val="1"/>
      <w:marLeft w:val="0"/>
      <w:marRight w:val="0"/>
      <w:marTop w:val="0"/>
      <w:marBottom w:val="0"/>
      <w:divBdr>
        <w:top w:val="none" w:sz="0" w:space="0" w:color="auto"/>
        <w:left w:val="none" w:sz="0" w:space="0" w:color="auto"/>
        <w:bottom w:val="none" w:sz="0" w:space="0" w:color="auto"/>
        <w:right w:val="none" w:sz="0" w:space="0" w:color="auto"/>
      </w:divBdr>
    </w:div>
    <w:div w:id="1278366417">
      <w:bodyDiv w:val="1"/>
      <w:marLeft w:val="0"/>
      <w:marRight w:val="0"/>
      <w:marTop w:val="0"/>
      <w:marBottom w:val="0"/>
      <w:divBdr>
        <w:top w:val="none" w:sz="0" w:space="0" w:color="auto"/>
        <w:left w:val="none" w:sz="0" w:space="0" w:color="auto"/>
        <w:bottom w:val="none" w:sz="0" w:space="0" w:color="auto"/>
        <w:right w:val="none" w:sz="0" w:space="0" w:color="auto"/>
      </w:divBdr>
    </w:div>
    <w:div w:id="1326008804">
      <w:bodyDiv w:val="1"/>
      <w:marLeft w:val="0"/>
      <w:marRight w:val="0"/>
      <w:marTop w:val="0"/>
      <w:marBottom w:val="0"/>
      <w:divBdr>
        <w:top w:val="none" w:sz="0" w:space="0" w:color="auto"/>
        <w:left w:val="none" w:sz="0" w:space="0" w:color="auto"/>
        <w:bottom w:val="none" w:sz="0" w:space="0" w:color="auto"/>
        <w:right w:val="none" w:sz="0" w:space="0" w:color="auto"/>
      </w:divBdr>
      <w:divsChild>
        <w:div w:id="1521234092">
          <w:marLeft w:val="0"/>
          <w:marRight w:val="0"/>
          <w:marTop w:val="0"/>
          <w:marBottom w:val="0"/>
          <w:divBdr>
            <w:top w:val="none" w:sz="0" w:space="0" w:color="auto"/>
            <w:left w:val="none" w:sz="0" w:space="0" w:color="auto"/>
            <w:bottom w:val="none" w:sz="0" w:space="0" w:color="auto"/>
            <w:right w:val="none" w:sz="0" w:space="0" w:color="auto"/>
          </w:divBdr>
        </w:div>
      </w:divsChild>
    </w:div>
    <w:div w:id="1392773085">
      <w:bodyDiv w:val="1"/>
      <w:marLeft w:val="0"/>
      <w:marRight w:val="0"/>
      <w:marTop w:val="0"/>
      <w:marBottom w:val="0"/>
      <w:divBdr>
        <w:top w:val="none" w:sz="0" w:space="0" w:color="auto"/>
        <w:left w:val="none" w:sz="0" w:space="0" w:color="auto"/>
        <w:bottom w:val="none" w:sz="0" w:space="0" w:color="auto"/>
        <w:right w:val="none" w:sz="0" w:space="0" w:color="auto"/>
      </w:divBdr>
    </w:div>
    <w:div w:id="1479809356">
      <w:bodyDiv w:val="1"/>
      <w:marLeft w:val="0"/>
      <w:marRight w:val="0"/>
      <w:marTop w:val="0"/>
      <w:marBottom w:val="0"/>
      <w:divBdr>
        <w:top w:val="none" w:sz="0" w:space="0" w:color="auto"/>
        <w:left w:val="none" w:sz="0" w:space="0" w:color="auto"/>
        <w:bottom w:val="none" w:sz="0" w:space="0" w:color="auto"/>
        <w:right w:val="none" w:sz="0" w:space="0" w:color="auto"/>
      </w:divBdr>
    </w:div>
    <w:div w:id="1496996119">
      <w:bodyDiv w:val="1"/>
      <w:marLeft w:val="0"/>
      <w:marRight w:val="0"/>
      <w:marTop w:val="0"/>
      <w:marBottom w:val="0"/>
      <w:divBdr>
        <w:top w:val="none" w:sz="0" w:space="0" w:color="auto"/>
        <w:left w:val="none" w:sz="0" w:space="0" w:color="auto"/>
        <w:bottom w:val="none" w:sz="0" w:space="0" w:color="auto"/>
        <w:right w:val="none" w:sz="0" w:space="0" w:color="auto"/>
      </w:divBdr>
    </w:div>
    <w:div w:id="1516119139">
      <w:bodyDiv w:val="1"/>
      <w:marLeft w:val="0"/>
      <w:marRight w:val="0"/>
      <w:marTop w:val="0"/>
      <w:marBottom w:val="0"/>
      <w:divBdr>
        <w:top w:val="none" w:sz="0" w:space="0" w:color="auto"/>
        <w:left w:val="none" w:sz="0" w:space="0" w:color="auto"/>
        <w:bottom w:val="none" w:sz="0" w:space="0" w:color="auto"/>
        <w:right w:val="none" w:sz="0" w:space="0" w:color="auto"/>
      </w:divBdr>
    </w:div>
    <w:div w:id="1549998129">
      <w:bodyDiv w:val="1"/>
      <w:marLeft w:val="0"/>
      <w:marRight w:val="0"/>
      <w:marTop w:val="0"/>
      <w:marBottom w:val="0"/>
      <w:divBdr>
        <w:top w:val="none" w:sz="0" w:space="0" w:color="auto"/>
        <w:left w:val="none" w:sz="0" w:space="0" w:color="auto"/>
        <w:bottom w:val="none" w:sz="0" w:space="0" w:color="auto"/>
        <w:right w:val="none" w:sz="0" w:space="0" w:color="auto"/>
      </w:divBdr>
    </w:div>
    <w:div w:id="1652057118">
      <w:bodyDiv w:val="1"/>
      <w:marLeft w:val="0"/>
      <w:marRight w:val="0"/>
      <w:marTop w:val="0"/>
      <w:marBottom w:val="0"/>
      <w:divBdr>
        <w:top w:val="none" w:sz="0" w:space="0" w:color="auto"/>
        <w:left w:val="none" w:sz="0" w:space="0" w:color="auto"/>
        <w:bottom w:val="none" w:sz="0" w:space="0" w:color="auto"/>
        <w:right w:val="none" w:sz="0" w:space="0" w:color="auto"/>
      </w:divBdr>
    </w:div>
    <w:div w:id="1683121604">
      <w:bodyDiv w:val="1"/>
      <w:marLeft w:val="0"/>
      <w:marRight w:val="0"/>
      <w:marTop w:val="0"/>
      <w:marBottom w:val="0"/>
      <w:divBdr>
        <w:top w:val="none" w:sz="0" w:space="0" w:color="auto"/>
        <w:left w:val="none" w:sz="0" w:space="0" w:color="auto"/>
        <w:bottom w:val="none" w:sz="0" w:space="0" w:color="auto"/>
        <w:right w:val="none" w:sz="0" w:space="0" w:color="auto"/>
      </w:divBdr>
    </w:div>
    <w:div w:id="1702969363">
      <w:bodyDiv w:val="1"/>
      <w:marLeft w:val="0"/>
      <w:marRight w:val="0"/>
      <w:marTop w:val="0"/>
      <w:marBottom w:val="0"/>
      <w:divBdr>
        <w:top w:val="none" w:sz="0" w:space="0" w:color="auto"/>
        <w:left w:val="none" w:sz="0" w:space="0" w:color="auto"/>
        <w:bottom w:val="none" w:sz="0" w:space="0" w:color="auto"/>
        <w:right w:val="none" w:sz="0" w:space="0" w:color="auto"/>
      </w:divBdr>
    </w:div>
    <w:div w:id="1714769108">
      <w:bodyDiv w:val="1"/>
      <w:marLeft w:val="0"/>
      <w:marRight w:val="0"/>
      <w:marTop w:val="0"/>
      <w:marBottom w:val="0"/>
      <w:divBdr>
        <w:top w:val="none" w:sz="0" w:space="0" w:color="auto"/>
        <w:left w:val="none" w:sz="0" w:space="0" w:color="auto"/>
        <w:bottom w:val="none" w:sz="0" w:space="0" w:color="auto"/>
        <w:right w:val="none" w:sz="0" w:space="0" w:color="auto"/>
      </w:divBdr>
    </w:div>
    <w:div w:id="1717924602">
      <w:bodyDiv w:val="1"/>
      <w:marLeft w:val="0"/>
      <w:marRight w:val="0"/>
      <w:marTop w:val="0"/>
      <w:marBottom w:val="0"/>
      <w:divBdr>
        <w:top w:val="none" w:sz="0" w:space="0" w:color="auto"/>
        <w:left w:val="none" w:sz="0" w:space="0" w:color="auto"/>
        <w:bottom w:val="none" w:sz="0" w:space="0" w:color="auto"/>
        <w:right w:val="none" w:sz="0" w:space="0" w:color="auto"/>
      </w:divBdr>
    </w:div>
    <w:div w:id="1734229017">
      <w:bodyDiv w:val="1"/>
      <w:marLeft w:val="0"/>
      <w:marRight w:val="0"/>
      <w:marTop w:val="0"/>
      <w:marBottom w:val="0"/>
      <w:divBdr>
        <w:top w:val="none" w:sz="0" w:space="0" w:color="auto"/>
        <w:left w:val="none" w:sz="0" w:space="0" w:color="auto"/>
        <w:bottom w:val="none" w:sz="0" w:space="0" w:color="auto"/>
        <w:right w:val="none" w:sz="0" w:space="0" w:color="auto"/>
      </w:divBdr>
    </w:div>
    <w:div w:id="1762138235">
      <w:bodyDiv w:val="1"/>
      <w:marLeft w:val="0"/>
      <w:marRight w:val="0"/>
      <w:marTop w:val="0"/>
      <w:marBottom w:val="0"/>
      <w:divBdr>
        <w:top w:val="none" w:sz="0" w:space="0" w:color="auto"/>
        <w:left w:val="none" w:sz="0" w:space="0" w:color="auto"/>
        <w:bottom w:val="none" w:sz="0" w:space="0" w:color="auto"/>
        <w:right w:val="none" w:sz="0" w:space="0" w:color="auto"/>
      </w:divBdr>
    </w:div>
    <w:div w:id="1773941093">
      <w:bodyDiv w:val="1"/>
      <w:marLeft w:val="0"/>
      <w:marRight w:val="0"/>
      <w:marTop w:val="0"/>
      <w:marBottom w:val="0"/>
      <w:divBdr>
        <w:top w:val="none" w:sz="0" w:space="0" w:color="auto"/>
        <w:left w:val="none" w:sz="0" w:space="0" w:color="auto"/>
        <w:bottom w:val="none" w:sz="0" w:space="0" w:color="auto"/>
        <w:right w:val="none" w:sz="0" w:space="0" w:color="auto"/>
      </w:divBdr>
    </w:div>
    <w:div w:id="1829202304">
      <w:bodyDiv w:val="1"/>
      <w:marLeft w:val="0"/>
      <w:marRight w:val="0"/>
      <w:marTop w:val="0"/>
      <w:marBottom w:val="0"/>
      <w:divBdr>
        <w:top w:val="none" w:sz="0" w:space="0" w:color="auto"/>
        <w:left w:val="none" w:sz="0" w:space="0" w:color="auto"/>
        <w:bottom w:val="none" w:sz="0" w:space="0" w:color="auto"/>
        <w:right w:val="none" w:sz="0" w:space="0" w:color="auto"/>
      </w:divBdr>
      <w:divsChild>
        <w:div w:id="328485629">
          <w:marLeft w:val="0"/>
          <w:marRight w:val="0"/>
          <w:marTop w:val="0"/>
          <w:marBottom w:val="0"/>
          <w:divBdr>
            <w:top w:val="none" w:sz="0" w:space="0" w:color="auto"/>
            <w:left w:val="none" w:sz="0" w:space="0" w:color="auto"/>
            <w:bottom w:val="none" w:sz="0" w:space="0" w:color="auto"/>
            <w:right w:val="none" w:sz="0" w:space="0" w:color="auto"/>
          </w:divBdr>
        </w:div>
        <w:div w:id="592008675">
          <w:marLeft w:val="0"/>
          <w:marRight w:val="0"/>
          <w:marTop w:val="0"/>
          <w:marBottom w:val="0"/>
          <w:divBdr>
            <w:top w:val="none" w:sz="0" w:space="0" w:color="auto"/>
            <w:left w:val="none" w:sz="0" w:space="0" w:color="auto"/>
            <w:bottom w:val="none" w:sz="0" w:space="0" w:color="auto"/>
            <w:right w:val="none" w:sz="0" w:space="0" w:color="auto"/>
          </w:divBdr>
        </w:div>
      </w:divsChild>
    </w:div>
    <w:div w:id="1881673394">
      <w:bodyDiv w:val="1"/>
      <w:marLeft w:val="0"/>
      <w:marRight w:val="0"/>
      <w:marTop w:val="0"/>
      <w:marBottom w:val="0"/>
      <w:divBdr>
        <w:top w:val="none" w:sz="0" w:space="0" w:color="auto"/>
        <w:left w:val="none" w:sz="0" w:space="0" w:color="auto"/>
        <w:bottom w:val="none" w:sz="0" w:space="0" w:color="auto"/>
        <w:right w:val="none" w:sz="0" w:space="0" w:color="auto"/>
      </w:divBdr>
      <w:divsChild>
        <w:div w:id="347879144">
          <w:marLeft w:val="0"/>
          <w:marRight w:val="0"/>
          <w:marTop w:val="0"/>
          <w:marBottom w:val="0"/>
          <w:divBdr>
            <w:top w:val="none" w:sz="0" w:space="0" w:color="auto"/>
            <w:left w:val="none" w:sz="0" w:space="0" w:color="auto"/>
            <w:bottom w:val="none" w:sz="0" w:space="0" w:color="auto"/>
            <w:right w:val="none" w:sz="0" w:space="0" w:color="auto"/>
          </w:divBdr>
        </w:div>
      </w:divsChild>
    </w:div>
    <w:div w:id="1896351442">
      <w:bodyDiv w:val="1"/>
      <w:marLeft w:val="0"/>
      <w:marRight w:val="0"/>
      <w:marTop w:val="0"/>
      <w:marBottom w:val="0"/>
      <w:divBdr>
        <w:top w:val="none" w:sz="0" w:space="0" w:color="auto"/>
        <w:left w:val="none" w:sz="0" w:space="0" w:color="auto"/>
        <w:bottom w:val="none" w:sz="0" w:space="0" w:color="auto"/>
        <w:right w:val="none" w:sz="0" w:space="0" w:color="auto"/>
      </w:divBdr>
    </w:div>
    <w:div w:id="1928227545">
      <w:bodyDiv w:val="1"/>
      <w:marLeft w:val="0"/>
      <w:marRight w:val="0"/>
      <w:marTop w:val="0"/>
      <w:marBottom w:val="0"/>
      <w:divBdr>
        <w:top w:val="none" w:sz="0" w:space="0" w:color="auto"/>
        <w:left w:val="none" w:sz="0" w:space="0" w:color="auto"/>
        <w:bottom w:val="none" w:sz="0" w:space="0" w:color="auto"/>
        <w:right w:val="none" w:sz="0" w:space="0" w:color="auto"/>
      </w:divBdr>
    </w:div>
    <w:div w:id="1929196511">
      <w:bodyDiv w:val="1"/>
      <w:marLeft w:val="0"/>
      <w:marRight w:val="0"/>
      <w:marTop w:val="0"/>
      <w:marBottom w:val="0"/>
      <w:divBdr>
        <w:top w:val="none" w:sz="0" w:space="0" w:color="auto"/>
        <w:left w:val="none" w:sz="0" w:space="0" w:color="auto"/>
        <w:bottom w:val="none" w:sz="0" w:space="0" w:color="auto"/>
        <w:right w:val="none" w:sz="0" w:space="0" w:color="auto"/>
      </w:divBdr>
    </w:div>
    <w:div w:id="1935629262">
      <w:bodyDiv w:val="1"/>
      <w:marLeft w:val="0"/>
      <w:marRight w:val="0"/>
      <w:marTop w:val="0"/>
      <w:marBottom w:val="0"/>
      <w:divBdr>
        <w:top w:val="none" w:sz="0" w:space="0" w:color="auto"/>
        <w:left w:val="none" w:sz="0" w:space="0" w:color="auto"/>
        <w:bottom w:val="none" w:sz="0" w:space="0" w:color="auto"/>
        <w:right w:val="none" w:sz="0" w:space="0" w:color="auto"/>
      </w:divBdr>
    </w:div>
    <w:div w:id="1985547934">
      <w:bodyDiv w:val="1"/>
      <w:marLeft w:val="0"/>
      <w:marRight w:val="0"/>
      <w:marTop w:val="0"/>
      <w:marBottom w:val="0"/>
      <w:divBdr>
        <w:top w:val="none" w:sz="0" w:space="0" w:color="auto"/>
        <w:left w:val="none" w:sz="0" w:space="0" w:color="auto"/>
        <w:bottom w:val="none" w:sz="0" w:space="0" w:color="auto"/>
        <w:right w:val="none" w:sz="0" w:space="0" w:color="auto"/>
      </w:divBdr>
      <w:divsChild>
        <w:div w:id="6549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0842">
              <w:marLeft w:val="0"/>
              <w:marRight w:val="0"/>
              <w:marTop w:val="0"/>
              <w:marBottom w:val="0"/>
              <w:divBdr>
                <w:top w:val="none" w:sz="0" w:space="0" w:color="auto"/>
                <w:left w:val="none" w:sz="0" w:space="0" w:color="auto"/>
                <w:bottom w:val="none" w:sz="0" w:space="0" w:color="auto"/>
                <w:right w:val="none" w:sz="0" w:space="0" w:color="auto"/>
              </w:divBdr>
              <w:divsChild>
                <w:div w:id="1003358463">
                  <w:marLeft w:val="0"/>
                  <w:marRight w:val="0"/>
                  <w:marTop w:val="0"/>
                  <w:marBottom w:val="0"/>
                  <w:divBdr>
                    <w:top w:val="none" w:sz="0" w:space="0" w:color="auto"/>
                    <w:left w:val="none" w:sz="0" w:space="0" w:color="auto"/>
                    <w:bottom w:val="none" w:sz="0" w:space="0" w:color="auto"/>
                    <w:right w:val="none" w:sz="0" w:space="0" w:color="auto"/>
                  </w:divBdr>
                  <w:divsChild>
                    <w:div w:id="1789002757">
                      <w:marLeft w:val="0"/>
                      <w:marRight w:val="0"/>
                      <w:marTop w:val="0"/>
                      <w:marBottom w:val="0"/>
                      <w:divBdr>
                        <w:top w:val="none" w:sz="0" w:space="0" w:color="auto"/>
                        <w:left w:val="none" w:sz="0" w:space="0" w:color="auto"/>
                        <w:bottom w:val="none" w:sz="0" w:space="0" w:color="auto"/>
                        <w:right w:val="none" w:sz="0" w:space="0" w:color="auto"/>
                      </w:divBdr>
                      <w:divsChild>
                        <w:div w:id="391540683">
                          <w:marLeft w:val="0"/>
                          <w:marRight w:val="0"/>
                          <w:marTop w:val="0"/>
                          <w:marBottom w:val="0"/>
                          <w:divBdr>
                            <w:top w:val="none" w:sz="0" w:space="0" w:color="auto"/>
                            <w:left w:val="none" w:sz="0" w:space="0" w:color="auto"/>
                            <w:bottom w:val="none" w:sz="0" w:space="0" w:color="auto"/>
                            <w:right w:val="none" w:sz="0" w:space="0" w:color="auto"/>
                          </w:divBdr>
                          <w:divsChild>
                            <w:div w:id="3279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75291">
      <w:bodyDiv w:val="1"/>
      <w:marLeft w:val="0"/>
      <w:marRight w:val="0"/>
      <w:marTop w:val="0"/>
      <w:marBottom w:val="0"/>
      <w:divBdr>
        <w:top w:val="none" w:sz="0" w:space="0" w:color="auto"/>
        <w:left w:val="none" w:sz="0" w:space="0" w:color="auto"/>
        <w:bottom w:val="none" w:sz="0" w:space="0" w:color="auto"/>
        <w:right w:val="none" w:sz="0" w:space="0" w:color="auto"/>
      </w:divBdr>
    </w:div>
    <w:div w:id="2001033665">
      <w:bodyDiv w:val="1"/>
      <w:marLeft w:val="0"/>
      <w:marRight w:val="0"/>
      <w:marTop w:val="0"/>
      <w:marBottom w:val="0"/>
      <w:divBdr>
        <w:top w:val="none" w:sz="0" w:space="0" w:color="auto"/>
        <w:left w:val="none" w:sz="0" w:space="0" w:color="auto"/>
        <w:bottom w:val="none" w:sz="0" w:space="0" w:color="auto"/>
        <w:right w:val="none" w:sz="0" w:space="0" w:color="auto"/>
      </w:divBdr>
    </w:div>
    <w:div w:id="2003047665">
      <w:bodyDiv w:val="1"/>
      <w:marLeft w:val="0"/>
      <w:marRight w:val="0"/>
      <w:marTop w:val="0"/>
      <w:marBottom w:val="0"/>
      <w:divBdr>
        <w:top w:val="none" w:sz="0" w:space="0" w:color="auto"/>
        <w:left w:val="none" w:sz="0" w:space="0" w:color="auto"/>
        <w:bottom w:val="none" w:sz="0" w:space="0" w:color="auto"/>
        <w:right w:val="none" w:sz="0" w:space="0" w:color="auto"/>
      </w:divBdr>
    </w:div>
    <w:div w:id="2013798434">
      <w:bodyDiv w:val="1"/>
      <w:marLeft w:val="0"/>
      <w:marRight w:val="0"/>
      <w:marTop w:val="0"/>
      <w:marBottom w:val="0"/>
      <w:divBdr>
        <w:top w:val="none" w:sz="0" w:space="0" w:color="auto"/>
        <w:left w:val="none" w:sz="0" w:space="0" w:color="auto"/>
        <w:bottom w:val="none" w:sz="0" w:space="0" w:color="auto"/>
        <w:right w:val="none" w:sz="0" w:space="0" w:color="auto"/>
      </w:divBdr>
    </w:div>
    <w:div w:id="2017416994">
      <w:bodyDiv w:val="1"/>
      <w:marLeft w:val="0"/>
      <w:marRight w:val="0"/>
      <w:marTop w:val="0"/>
      <w:marBottom w:val="0"/>
      <w:divBdr>
        <w:top w:val="none" w:sz="0" w:space="0" w:color="auto"/>
        <w:left w:val="none" w:sz="0" w:space="0" w:color="auto"/>
        <w:bottom w:val="none" w:sz="0" w:space="0" w:color="auto"/>
        <w:right w:val="none" w:sz="0" w:space="0" w:color="auto"/>
      </w:divBdr>
    </w:div>
    <w:div w:id="2027561131">
      <w:bodyDiv w:val="1"/>
      <w:marLeft w:val="0"/>
      <w:marRight w:val="0"/>
      <w:marTop w:val="0"/>
      <w:marBottom w:val="0"/>
      <w:divBdr>
        <w:top w:val="none" w:sz="0" w:space="0" w:color="auto"/>
        <w:left w:val="none" w:sz="0" w:space="0" w:color="auto"/>
        <w:bottom w:val="none" w:sz="0" w:space="0" w:color="auto"/>
        <w:right w:val="none" w:sz="0" w:space="0" w:color="auto"/>
      </w:divBdr>
      <w:divsChild>
        <w:div w:id="626813639">
          <w:marLeft w:val="0"/>
          <w:marRight w:val="0"/>
          <w:marTop w:val="0"/>
          <w:marBottom w:val="0"/>
          <w:divBdr>
            <w:top w:val="none" w:sz="0" w:space="0" w:color="auto"/>
            <w:left w:val="none" w:sz="0" w:space="0" w:color="auto"/>
            <w:bottom w:val="none" w:sz="0" w:space="0" w:color="auto"/>
            <w:right w:val="none" w:sz="0" w:space="0" w:color="auto"/>
          </w:divBdr>
        </w:div>
      </w:divsChild>
    </w:div>
    <w:div w:id="2124226088">
      <w:bodyDiv w:val="1"/>
      <w:marLeft w:val="0"/>
      <w:marRight w:val="0"/>
      <w:marTop w:val="0"/>
      <w:marBottom w:val="0"/>
      <w:divBdr>
        <w:top w:val="none" w:sz="0" w:space="0" w:color="auto"/>
        <w:left w:val="none" w:sz="0" w:space="0" w:color="auto"/>
        <w:bottom w:val="none" w:sz="0" w:space="0" w:color="auto"/>
        <w:right w:val="none" w:sz="0" w:space="0" w:color="auto"/>
      </w:divBdr>
    </w:div>
    <w:div w:id="2146388408">
      <w:bodyDiv w:val="1"/>
      <w:marLeft w:val="0"/>
      <w:marRight w:val="0"/>
      <w:marTop w:val="0"/>
      <w:marBottom w:val="0"/>
      <w:divBdr>
        <w:top w:val="none" w:sz="0" w:space="0" w:color="auto"/>
        <w:left w:val="none" w:sz="0" w:space="0" w:color="auto"/>
        <w:bottom w:val="none" w:sz="0" w:space="0" w:color="auto"/>
        <w:right w:val="none" w:sz="0" w:space="0" w:color="auto"/>
      </w:divBdr>
      <w:divsChild>
        <w:div w:id="4190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247C-466B-476E-A134-57DAF554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30</Pages>
  <Words>14461</Words>
  <Characters>82434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96702</CharactersWithSpaces>
  <SharedDoc>false</SharedDoc>
  <HLinks>
    <vt:vector size="6" baseType="variant">
      <vt:variant>
        <vt:i4>7405643</vt:i4>
      </vt:variant>
      <vt:variant>
        <vt:i4>0</vt:i4>
      </vt:variant>
      <vt:variant>
        <vt:i4>0</vt:i4>
      </vt:variant>
      <vt:variant>
        <vt:i4>5</vt:i4>
      </vt:variant>
      <vt:variant>
        <vt:lpwstr>mailto:stewman@uic.edu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Dan Klein</dc:creator>
  <cp:lastModifiedBy>Stewart A Shankman</cp:lastModifiedBy>
  <cp:revision>296</cp:revision>
  <cp:lastPrinted>2013-09-03T17:56:00Z</cp:lastPrinted>
  <dcterms:created xsi:type="dcterms:W3CDTF">2017-01-22T21:49:00Z</dcterms:created>
  <dcterms:modified xsi:type="dcterms:W3CDTF">2019-06-27T16:06:00Z</dcterms:modified>
</cp:coreProperties>
</file>